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39" w:rsidRDefault="00D25139" w:rsidP="00D25139">
      <w:pPr>
        <w:jc w:val="center"/>
        <w:rPr>
          <w:rFonts w:ascii="仿宋_GB2312" w:eastAsia="仿宋_GB2312"/>
          <w:b/>
          <w:sz w:val="44"/>
          <w:szCs w:val="44"/>
        </w:rPr>
      </w:pPr>
      <w:r>
        <w:rPr>
          <w:rFonts w:ascii="仿宋_GB2312" w:eastAsia="仿宋_GB2312" w:hint="eastAsia"/>
          <w:b/>
          <w:sz w:val="44"/>
          <w:szCs w:val="44"/>
        </w:rPr>
        <w:t>用 户 需 求 书</w:t>
      </w:r>
    </w:p>
    <w:p w:rsidR="00D25139" w:rsidRDefault="00D25139" w:rsidP="00D25139">
      <w:pPr>
        <w:numPr>
          <w:ilvl w:val="0"/>
          <w:numId w:val="1"/>
        </w:numPr>
        <w:rPr>
          <w:rFonts w:ascii="仿宋_GB2312" w:eastAsia="仿宋_GB2312"/>
          <w:b/>
          <w:sz w:val="28"/>
          <w:szCs w:val="28"/>
        </w:rPr>
      </w:pPr>
      <w:r>
        <w:rPr>
          <w:rFonts w:ascii="仿宋_GB2312" w:eastAsia="仿宋_GB2312" w:hint="eastAsia"/>
          <w:b/>
          <w:sz w:val="28"/>
          <w:szCs w:val="28"/>
        </w:rPr>
        <w:t>项目名称：</w:t>
      </w:r>
      <w:r w:rsidRPr="00D25139">
        <w:rPr>
          <w:rFonts w:ascii="仿宋_GB2312" w:eastAsia="仿宋_GB2312" w:hint="eastAsia"/>
          <w:sz w:val="28"/>
          <w:szCs w:val="28"/>
        </w:rPr>
        <w:t>广东松山职业技术学院新生用调频音频无线耳机采购项目</w:t>
      </w:r>
    </w:p>
    <w:p w:rsidR="00D25139" w:rsidRDefault="00D25139" w:rsidP="00D25139">
      <w:pPr>
        <w:ind w:firstLineChars="196" w:firstLine="470"/>
        <w:rPr>
          <w:rFonts w:ascii="仿宋_GB2312" w:eastAsia="仿宋_GB2312" w:hAnsi="仿宋"/>
          <w:sz w:val="24"/>
        </w:rPr>
      </w:pPr>
      <w:r>
        <w:rPr>
          <w:rFonts w:ascii="仿宋_GB2312" w:eastAsia="仿宋_GB2312" w:hAnsi="仿宋" w:hint="eastAsia"/>
          <w:sz w:val="24"/>
        </w:rPr>
        <w:t>为本院2019级新生采购</w:t>
      </w:r>
      <w:r w:rsidR="008504B6">
        <w:rPr>
          <w:rFonts w:ascii="仿宋_GB2312" w:eastAsia="仿宋_GB2312" w:hAnsi="仿宋" w:hint="eastAsia"/>
          <w:sz w:val="24"/>
        </w:rPr>
        <w:t>3085</w:t>
      </w:r>
      <w:r>
        <w:rPr>
          <w:rFonts w:ascii="仿宋_GB2312" w:eastAsia="仿宋_GB2312" w:hAnsi="仿宋" w:hint="eastAsia"/>
          <w:sz w:val="24"/>
        </w:rPr>
        <w:t>付无线调频音频耳机，用于大学英语</w:t>
      </w:r>
      <w:proofErr w:type="gramStart"/>
      <w:r>
        <w:rPr>
          <w:rFonts w:ascii="仿宋_GB2312" w:eastAsia="仿宋_GB2312" w:hAnsi="仿宋" w:hint="eastAsia"/>
          <w:sz w:val="24"/>
        </w:rPr>
        <w:t>四六</w:t>
      </w:r>
      <w:proofErr w:type="gramEnd"/>
      <w:r>
        <w:rPr>
          <w:rFonts w:ascii="仿宋_GB2312" w:eastAsia="仿宋_GB2312" w:hAnsi="仿宋" w:hint="eastAsia"/>
          <w:sz w:val="24"/>
        </w:rPr>
        <w:t>级等英语考试听力部分的答题。</w:t>
      </w:r>
    </w:p>
    <w:p w:rsidR="00D25139" w:rsidRDefault="00D25139" w:rsidP="00D25139">
      <w:pPr>
        <w:autoSpaceDE w:val="0"/>
        <w:autoSpaceDN w:val="0"/>
        <w:spacing w:line="360" w:lineRule="auto"/>
        <w:rPr>
          <w:rFonts w:ascii="仿宋_GB2312" w:eastAsia="仿宋_GB2312" w:hAnsi="仿宋"/>
          <w:b/>
          <w:sz w:val="28"/>
          <w:szCs w:val="28"/>
        </w:rPr>
      </w:pPr>
      <w:r>
        <w:rPr>
          <w:rFonts w:ascii="仿宋_GB2312" w:eastAsia="仿宋_GB2312" w:hint="eastAsia"/>
          <w:b/>
          <w:sz w:val="28"/>
          <w:szCs w:val="28"/>
        </w:rPr>
        <w:t>二、</w:t>
      </w:r>
      <w:r>
        <w:rPr>
          <w:rFonts w:ascii="仿宋_GB2312" w:eastAsia="仿宋_GB2312" w:hAnsi="仿宋" w:hint="eastAsia"/>
          <w:b/>
          <w:sz w:val="28"/>
          <w:szCs w:val="28"/>
        </w:rPr>
        <w:t>供应商资格：</w:t>
      </w:r>
    </w:p>
    <w:p w:rsidR="00D25139" w:rsidRDefault="00D25139" w:rsidP="00D25139">
      <w:pPr>
        <w:autoSpaceDE w:val="0"/>
        <w:autoSpaceDN w:val="0"/>
        <w:spacing w:line="360" w:lineRule="auto"/>
        <w:rPr>
          <w:rFonts w:ascii="仿宋_GB2312" w:eastAsia="仿宋_GB2312" w:hAnsi="仿宋"/>
          <w:sz w:val="24"/>
        </w:rPr>
      </w:pPr>
      <w:r>
        <w:rPr>
          <w:rFonts w:ascii="仿宋_GB2312" w:eastAsia="仿宋_GB2312" w:hAnsi="仿宋" w:hint="eastAsia"/>
          <w:sz w:val="24"/>
        </w:rPr>
        <w:t>1.</w:t>
      </w:r>
      <w:r>
        <w:rPr>
          <w:rFonts w:ascii="仿宋_GB2312" w:eastAsia="仿宋_GB2312" w:hint="eastAsia"/>
          <w:sz w:val="24"/>
        </w:rPr>
        <w:t>具有独立承担民事责任能力的在中华人民共和国境内注册的法人或其他组织或自然人</w:t>
      </w:r>
      <w:r>
        <w:rPr>
          <w:rFonts w:ascii="仿宋_GB2312" w:eastAsia="仿宋_GB2312" w:hAnsi="仿宋" w:hint="eastAsia"/>
          <w:sz w:val="24"/>
        </w:rPr>
        <w:t>；</w:t>
      </w:r>
      <w:r>
        <w:rPr>
          <w:rFonts w:ascii="仿宋_GB2312" w:eastAsia="仿宋_GB2312" w:hAnsi="仿宋" w:hint="eastAsia"/>
          <w:sz w:val="24"/>
        </w:rPr>
        <w:br/>
        <w:t>2.具有良好的商业信誉和健全的财务会计制度；</w:t>
      </w:r>
      <w:r>
        <w:rPr>
          <w:rFonts w:ascii="仿宋_GB2312" w:eastAsia="仿宋_GB2312" w:hAnsi="仿宋" w:hint="eastAsia"/>
          <w:sz w:val="24"/>
        </w:rPr>
        <w:br/>
        <w:t>3.具有履行合同所必需的设备和专业技术能力；</w:t>
      </w:r>
      <w:r>
        <w:rPr>
          <w:rFonts w:ascii="仿宋_GB2312" w:eastAsia="仿宋_GB2312" w:hAnsi="仿宋" w:hint="eastAsia"/>
          <w:sz w:val="24"/>
        </w:rPr>
        <w:br/>
        <w:t>4.在参加政府采购活动的前三年内无重大违法经营记录；</w:t>
      </w:r>
      <w:r>
        <w:rPr>
          <w:rFonts w:ascii="仿宋_GB2312" w:eastAsia="仿宋_GB2312" w:hAnsi="仿宋" w:hint="eastAsia"/>
          <w:sz w:val="24"/>
        </w:rPr>
        <w:br/>
        <w:t>5.具备法律法规规定的其它条件。</w:t>
      </w:r>
    </w:p>
    <w:p w:rsidR="00D25139" w:rsidRDefault="00D25139" w:rsidP="00D25139">
      <w:pPr>
        <w:autoSpaceDE w:val="0"/>
        <w:autoSpaceDN w:val="0"/>
        <w:spacing w:line="360" w:lineRule="auto"/>
        <w:rPr>
          <w:rFonts w:ascii="仿宋_GB2312" w:eastAsia="仿宋_GB2312" w:hAnsi="仿宋"/>
          <w:sz w:val="24"/>
        </w:rPr>
      </w:pPr>
      <w:r>
        <w:rPr>
          <w:rFonts w:ascii="仿宋_GB2312" w:eastAsia="仿宋_GB2312" w:hAnsi="仿宋" w:hint="eastAsia"/>
          <w:sz w:val="24"/>
        </w:rPr>
        <w:t>（上述第1项内容需</w:t>
      </w:r>
      <w:r>
        <w:rPr>
          <w:rFonts w:ascii="仿宋_GB2312" w:eastAsia="仿宋_GB2312" w:hint="eastAsia"/>
          <w:sz w:val="24"/>
        </w:rPr>
        <w:t>提交有效的营业执照或事业法人登记证或身份证等相关证明）副本复印件</w:t>
      </w:r>
      <w:r>
        <w:rPr>
          <w:rFonts w:ascii="仿宋_GB2312" w:eastAsia="仿宋_GB2312" w:hAnsi="仿宋" w:hint="eastAsia"/>
          <w:sz w:val="24"/>
        </w:rPr>
        <w:t>；第2-5项需提供承诺函，格式自拟。）</w:t>
      </w:r>
    </w:p>
    <w:p w:rsidR="00D25139" w:rsidRDefault="00D25139" w:rsidP="00D25139">
      <w:pPr>
        <w:rPr>
          <w:rFonts w:ascii="仿宋_GB2312" w:eastAsia="仿宋_GB2312"/>
          <w:b/>
          <w:sz w:val="28"/>
          <w:szCs w:val="28"/>
        </w:rPr>
      </w:pPr>
      <w:r>
        <w:rPr>
          <w:rFonts w:ascii="仿宋_GB2312" w:eastAsia="仿宋_GB2312" w:hint="eastAsia"/>
          <w:b/>
          <w:sz w:val="28"/>
          <w:szCs w:val="28"/>
        </w:rPr>
        <w:t>三、采购项目技术规格、参数及要求：</w:t>
      </w:r>
    </w:p>
    <w:p w:rsidR="00D25139" w:rsidRDefault="00D25139" w:rsidP="00D25139">
      <w:pPr>
        <w:tabs>
          <w:tab w:val="left" w:pos="180"/>
          <w:tab w:val="left" w:pos="1620"/>
        </w:tabs>
        <w:spacing w:line="360" w:lineRule="auto"/>
        <w:rPr>
          <w:rFonts w:ascii="仿宋_GB2312" w:eastAsia="仿宋_GB2312" w:hAnsi="仿宋"/>
          <w:sz w:val="28"/>
          <w:szCs w:val="28"/>
        </w:rPr>
      </w:pPr>
      <w:r>
        <w:rPr>
          <w:rFonts w:ascii="仿宋_GB2312" w:eastAsia="仿宋_GB2312" w:hAnsi="仿宋" w:hint="eastAsia"/>
          <w:sz w:val="28"/>
          <w:szCs w:val="28"/>
        </w:rPr>
        <w:t>1.采购项目需求一览表：</w:t>
      </w:r>
    </w:p>
    <w:tbl>
      <w:tblPr>
        <w:tblW w:w="9150" w:type="dxa"/>
        <w:jc w:val="center"/>
        <w:tblInd w:w="-42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72"/>
        <w:gridCol w:w="2090"/>
        <w:gridCol w:w="4768"/>
        <w:gridCol w:w="1120"/>
      </w:tblGrid>
      <w:tr w:rsidR="00D25139" w:rsidTr="00D25139">
        <w:trPr>
          <w:trHeight w:val="570"/>
          <w:tblHeader/>
          <w:jc w:val="center"/>
        </w:trPr>
        <w:tc>
          <w:tcPr>
            <w:tcW w:w="1172" w:type="dxa"/>
            <w:tcBorders>
              <w:top w:val="single" w:sz="12" w:space="0" w:color="auto"/>
              <w:left w:val="single" w:sz="12"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序号</w:t>
            </w:r>
          </w:p>
        </w:tc>
        <w:tc>
          <w:tcPr>
            <w:tcW w:w="2089"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设备名称</w:t>
            </w:r>
          </w:p>
        </w:tc>
        <w:tc>
          <w:tcPr>
            <w:tcW w:w="4765"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参数要求</w:t>
            </w:r>
          </w:p>
        </w:tc>
        <w:tc>
          <w:tcPr>
            <w:tcW w:w="1119" w:type="dxa"/>
            <w:tcBorders>
              <w:top w:val="single" w:sz="12" w:space="0" w:color="auto"/>
              <w:left w:val="single" w:sz="8" w:space="0" w:color="auto"/>
              <w:bottom w:val="single" w:sz="12" w:space="0" w:color="auto"/>
              <w:right w:val="single" w:sz="12"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数量</w:t>
            </w:r>
          </w:p>
        </w:tc>
      </w:tr>
      <w:tr w:rsidR="00D25139" w:rsidTr="00D25139">
        <w:trPr>
          <w:trHeight w:val="570"/>
          <w:tblHeader/>
          <w:jc w:val="center"/>
        </w:trPr>
        <w:tc>
          <w:tcPr>
            <w:tcW w:w="1172" w:type="dxa"/>
            <w:tcBorders>
              <w:top w:val="single" w:sz="12" w:space="0" w:color="auto"/>
              <w:left w:val="single" w:sz="12"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1</w:t>
            </w:r>
          </w:p>
        </w:tc>
        <w:tc>
          <w:tcPr>
            <w:tcW w:w="2089"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调频音频无线耳机</w:t>
            </w:r>
          </w:p>
        </w:tc>
        <w:tc>
          <w:tcPr>
            <w:tcW w:w="4765"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耳机信号稳定，音质清晰</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操作便捷，带液晶显示波段功能，按键调频</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调频范围：≤70——≥108MHZ</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灵敏度：≤10μV</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信噪度：≥40dB</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谐波失真：≤3%</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音频增益：≥35dB</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额定功率：≥10mW</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电源：DC3V, 2节7号电池</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结构：头戴折叠式，耳套为海绵全包围喇叭</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功能：立体声</w:t>
            </w:r>
          </w:p>
        </w:tc>
        <w:tc>
          <w:tcPr>
            <w:tcW w:w="1119" w:type="dxa"/>
            <w:tcBorders>
              <w:top w:val="single" w:sz="12" w:space="0" w:color="auto"/>
              <w:left w:val="single" w:sz="8" w:space="0" w:color="auto"/>
              <w:bottom w:val="single" w:sz="12" w:space="0" w:color="auto"/>
              <w:right w:val="single" w:sz="12" w:space="0" w:color="auto"/>
            </w:tcBorders>
            <w:vAlign w:val="center"/>
            <w:hideMark/>
          </w:tcPr>
          <w:p w:rsidR="00D25139" w:rsidRDefault="008504B6" w:rsidP="008504B6">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3085</w:t>
            </w:r>
            <w:r w:rsidR="00D25139">
              <w:rPr>
                <w:rFonts w:ascii="仿宋_GB2312" w:eastAsia="仿宋_GB2312" w:hAnsi="仿宋" w:hint="eastAsia"/>
                <w:sz w:val="24"/>
              </w:rPr>
              <w:t>付</w:t>
            </w:r>
          </w:p>
        </w:tc>
      </w:tr>
    </w:tbl>
    <w:p w:rsidR="00D25139" w:rsidRDefault="00D25139" w:rsidP="00D25139">
      <w:pPr>
        <w:autoSpaceDE w:val="0"/>
        <w:autoSpaceDN w:val="0"/>
        <w:spacing w:line="360" w:lineRule="auto"/>
        <w:rPr>
          <w:rFonts w:ascii="仿宋_GB2312" w:eastAsia="仿宋_GB2312" w:hAnsi="仿宋"/>
          <w:sz w:val="24"/>
        </w:rPr>
      </w:pPr>
    </w:p>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2.样品要求:</w:t>
      </w:r>
    </w:p>
    <w:p w:rsidR="00D25139" w:rsidRDefault="00D25139" w:rsidP="00D25139">
      <w:pPr>
        <w:autoSpaceDE w:val="0"/>
        <w:autoSpaceDN w:val="0"/>
        <w:spacing w:line="360" w:lineRule="auto"/>
        <w:rPr>
          <w:rFonts w:ascii="仿宋_GB2312" w:eastAsia="仿宋_GB2312" w:hAnsi="仿宋"/>
          <w:sz w:val="24"/>
        </w:rPr>
      </w:pPr>
      <w:r>
        <w:rPr>
          <w:rFonts w:ascii="仿宋_GB2312" w:eastAsia="仿宋_GB2312" w:hAnsi="仿宋" w:hint="eastAsia"/>
          <w:sz w:val="24"/>
        </w:rPr>
        <w:t>响应供应商应将样品在报价截止时间前送达评审地点，否则，采购人将拒收样品。需提交的实物样品如下：</w:t>
      </w:r>
    </w:p>
    <w:tbl>
      <w:tblPr>
        <w:tblStyle w:val="a3"/>
        <w:tblW w:w="8520" w:type="dxa"/>
        <w:tblLayout w:type="fixed"/>
        <w:tblLook w:val="04A0" w:firstRow="1" w:lastRow="0" w:firstColumn="1" w:lastColumn="0" w:noHBand="0" w:noVBand="1"/>
      </w:tblPr>
      <w:tblGrid>
        <w:gridCol w:w="675"/>
        <w:gridCol w:w="1701"/>
        <w:gridCol w:w="709"/>
        <w:gridCol w:w="2409"/>
        <w:gridCol w:w="3026"/>
      </w:tblGrid>
      <w:tr w:rsidR="00D25139" w:rsidTr="00D25139">
        <w:tc>
          <w:tcPr>
            <w:tcW w:w="675"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序号</w:t>
            </w:r>
          </w:p>
        </w:tc>
        <w:tc>
          <w:tcPr>
            <w:tcW w:w="1701"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样品名称</w:t>
            </w:r>
          </w:p>
        </w:tc>
        <w:tc>
          <w:tcPr>
            <w:tcW w:w="709"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数量</w:t>
            </w:r>
          </w:p>
        </w:tc>
        <w:tc>
          <w:tcPr>
            <w:tcW w:w="2410"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样品制作标准和要求</w:t>
            </w:r>
          </w:p>
        </w:tc>
        <w:tc>
          <w:tcPr>
            <w:tcW w:w="3027"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评审方式及评审标准</w:t>
            </w:r>
          </w:p>
        </w:tc>
      </w:tr>
      <w:tr w:rsidR="00D25139" w:rsidTr="00D25139">
        <w:tc>
          <w:tcPr>
            <w:tcW w:w="675"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1</w:t>
            </w:r>
          </w:p>
        </w:tc>
        <w:tc>
          <w:tcPr>
            <w:tcW w:w="1701"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调频音频无线耳机</w:t>
            </w:r>
          </w:p>
        </w:tc>
        <w:tc>
          <w:tcPr>
            <w:tcW w:w="709"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X</w:t>
            </w:r>
          </w:p>
        </w:tc>
        <w:tc>
          <w:tcPr>
            <w:tcW w:w="2410"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同“采购项目需求一览表”中“参数要求”一致</w:t>
            </w:r>
          </w:p>
        </w:tc>
        <w:tc>
          <w:tcPr>
            <w:tcW w:w="3027"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评审方式：</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现场测试五分钟</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评审标准：</w:t>
            </w:r>
          </w:p>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五分钟内调频波段无跳动或无串台的视为通过，可进入价格评审；否则将视为无效报价。</w:t>
            </w:r>
          </w:p>
        </w:tc>
      </w:tr>
    </w:tbl>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3.投标方所投产品必须是经过具备检测资质的电子产品质量检测所检测合格的产品。</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4.服务要求:</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中标单位接到耳机预订单后按交货时间送达我院指定地点。供货单位向购买方提供100副耳机</w:t>
      </w:r>
      <w:proofErr w:type="gramStart"/>
      <w:r>
        <w:rPr>
          <w:rFonts w:ascii="仿宋_GB2312" w:eastAsia="仿宋_GB2312" w:hAnsi="仿宋" w:hint="eastAsia"/>
          <w:sz w:val="24"/>
        </w:rPr>
        <w:t>做备换</w:t>
      </w:r>
      <w:proofErr w:type="gramEnd"/>
      <w:r>
        <w:rPr>
          <w:rFonts w:ascii="仿宋_GB2312" w:eastAsia="仿宋_GB2312" w:hAnsi="仿宋" w:hint="eastAsia"/>
          <w:sz w:val="24"/>
        </w:rPr>
        <w:t xml:space="preserve">耳机，方便学生随时更换。 </w:t>
      </w:r>
    </w:p>
    <w:p w:rsidR="00D25139" w:rsidRDefault="00D25139" w:rsidP="00D25139">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四、采购项目商务要求</w:t>
      </w:r>
    </w:p>
    <w:p w:rsidR="00D25139" w:rsidRDefault="00D25139" w:rsidP="00D25139">
      <w:pPr>
        <w:tabs>
          <w:tab w:val="left" w:pos="720"/>
        </w:tabs>
        <w:snapToGrid w:val="0"/>
        <w:spacing w:line="480" w:lineRule="exact"/>
        <w:rPr>
          <w:rFonts w:ascii="仿宋_GB2312" w:eastAsia="仿宋_GB2312" w:hAnsi="仿宋"/>
          <w:sz w:val="28"/>
          <w:szCs w:val="28"/>
        </w:rPr>
      </w:pPr>
      <w:r>
        <w:rPr>
          <w:rFonts w:ascii="仿宋_GB2312" w:eastAsia="仿宋_GB2312" w:hAnsi="仿宋" w:hint="eastAsia"/>
          <w:sz w:val="28"/>
          <w:szCs w:val="28"/>
        </w:rPr>
        <w:t>1.供货要求：</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报价人提供的货物应是全新、原装、正宗合格正品，完全符合国家规定的质量标准和厂方的标准，供货时</w:t>
      </w:r>
      <w:proofErr w:type="gramStart"/>
      <w:r>
        <w:rPr>
          <w:rFonts w:ascii="仿宋_GB2312" w:eastAsia="仿宋_GB2312" w:hAnsi="仿宋" w:hint="eastAsia"/>
          <w:sz w:val="24"/>
        </w:rPr>
        <w:t>必须并</w:t>
      </w:r>
      <w:proofErr w:type="gramEnd"/>
      <w:r>
        <w:rPr>
          <w:rFonts w:ascii="仿宋_GB2312" w:eastAsia="仿宋_GB2312" w:hAnsi="仿宋" w:hint="eastAsia"/>
          <w:sz w:val="24"/>
        </w:rPr>
        <w:t>附产品原产地证书、合格证及其他相关的资料。货物完好，物品配件齐全。</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2.项目预算： </w:t>
      </w:r>
    </w:p>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本项目预算为</w:t>
      </w:r>
      <w:r w:rsidR="008504B6">
        <w:rPr>
          <w:rFonts w:ascii="仿宋_GB2312" w:eastAsia="仿宋_GB2312" w:hAnsi="仿宋" w:hint="eastAsia"/>
          <w:sz w:val="24"/>
        </w:rPr>
        <w:t>77125</w:t>
      </w:r>
      <w:r>
        <w:rPr>
          <w:rFonts w:ascii="仿宋_GB2312" w:eastAsia="仿宋_GB2312" w:hAnsi="仿宋" w:hint="eastAsia"/>
          <w:sz w:val="24"/>
        </w:rPr>
        <w:t>元。</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3.报价要求：</w:t>
      </w:r>
      <w:bookmarkStart w:id="0" w:name="_GoBack"/>
      <w:bookmarkEnd w:id="0"/>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（1）本次询价只允许有一个方案，一个报价，多方案、多报价的将不被接受；</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lastRenderedPageBreak/>
        <w:t>（2）耳机单价超过25元的，将视为为无效报价。</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（3）报价方必须进行密封报价。</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4）所报价格应包括：各终端设施设备费用、人工费、材料费、质保期材料费或服务费、制作加工、运输等费用及管理费、利润、税金与风险费等所有完成产品所需的全部费用及保修期间的维修服务费等。报价不因政策、市场等任何因素的变动而变动。</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4.完工期： </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自签到合同之日起30个日历日内完成供货</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5.质保期（服务期）： </w:t>
      </w:r>
    </w:p>
    <w:p w:rsidR="00D25139" w:rsidRDefault="00D25139" w:rsidP="00D25139">
      <w:pPr>
        <w:spacing w:line="360" w:lineRule="auto"/>
        <w:ind w:leftChars="200" w:left="420"/>
        <w:rPr>
          <w:rFonts w:ascii="仿宋_GB2312" w:eastAsia="仿宋_GB2312" w:hAnsi="仿宋"/>
          <w:sz w:val="24"/>
        </w:rPr>
      </w:pPr>
      <w:r>
        <w:rPr>
          <w:rFonts w:ascii="仿宋_GB2312" w:eastAsia="仿宋_GB2312" w:hAnsi="仿宋" w:hint="eastAsia"/>
          <w:sz w:val="24"/>
        </w:rPr>
        <w:t>产品的质保期为1年（从验收合格后算起），并在质保期内提供一年包换，三年保修的服务。</w:t>
      </w:r>
    </w:p>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以上要求，各报价方须以书面形式提供承诺的质量保证、保修等售后服务说明。</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6.验收要求： </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在所有耳机发放到班级后的15日内，由学校组织对产品质量、数量进行验收；验收合格后付款。</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7.付款方式：</w:t>
      </w:r>
    </w:p>
    <w:p w:rsidR="00D25139" w:rsidRDefault="00D25139" w:rsidP="00D25139">
      <w:pPr>
        <w:ind w:firstLineChars="200" w:firstLine="480"/>
        <w:rPr>
          <w:rFonts w:ascii="仿宋_GB2312" w:eastAsia="仿宋_GB2312" w:hAnsi="仿宋"/>
          <w:sz w:val="24"/>
        </w:rPr>
      </w:pPr>
      <w:r>
        <w:rPr>
          <w:rFonts w:ascii="仿宋_GB2312" w:eastAsia="仿宋_GB2312" w:hAnsi="仿宋" w:hint="eastAsia"/>
          <w:sz w:val="24"/>
        </w:rPr>
        <w:t>（1）按实际发生数量结算，中标单价不变；</w:t>
      </w:r>
    </w:p>
    <w:p w:rsidR="00D25139" w:rsidRDefault="00D25139" w:rsidP="00D25139">
      <w:pPr>
        <w:ind w:firstLineChars="200" w:firstLine="480"/>
        <w:rPr>
          <w:rFonts w:ascii="仿宋_GB2312" w:eastAsia="仿宋_GB2312" w:hAnsi="仿宋"/>
          <w:sz w:val="24"/>
        </w:rPr>
      </w:pPr>
      <w:r>
        <w:rPr>
          <w:rFonts w:ascii="仿宋_GB2312" w:eastAsia="仿宋_GB2312" w:hAnsi="仿宋" w:hint="eastAsia"/>
          <w:sz w:val="24"/>
        </w:rPr>
        <w:t>（2）中标方先支付5%的履约保证金；</w:t>
      </w:r>
    </w:p>
    <w:p w:rsidR="00D25139" w:rsidRDefault="00D25139" w:rsidP="00D25139">
      <w:pPr>
        <w:ind w:firstLineChars="200" w:firstLine="480"/>
        <w:rPr>
          <w:rFonts w:ascii="仿宋_GB2312" w:eastAsia="仿宋_GB2312" w:hAnsi="仿宋"/>
          <w:sz w:val="28"/>
          <w:szCs w:val="28"/>
        </w:rPr>
      </w:pPr>
      <w:r>
        <w:rPr>
          <w:rFonts w:ascii="仿宋_GB2312" w:eastAsia="仿宋_GB2312" w:hAnsi="仿宋" w:hint="eastAsia"/>
          <w:sz w:val="24"/>
        </w:rPr>
        <w:t>（3）合同签订并生效后，货物送到指定交货地点，验收合格后，在 30天内支付合同总价款的100%， 如果无质量问题一年后一周内无息退回5%的履约保证金。</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8.评分方法</w:t>
      </w:r>
    </w:p>
    <w:p w:rsidR="00D25139" w:rsidRDefault="00D25139" w:rsidP="00D25139">
      <w:pPr>
        <w:ind w:firstLineChars="200" w:firstLine="480"/>
        <w:rPr>
          <w:rFonts w:ascii="仿宋_GB2312" w:eastAsia="仿宋_GB2312" w:hAnsi="仿宋"/>
          <w:color w:val="000000" w:themeColor="text1"/>
          <w:sz w:val="24"/>
        </w:rPr>
      </w:pPr>
      <w:r>
        <w:rPr>
          <w:rFonts w:ascii="仿宋_GB2312" w:eastAsia="仿宋_GB2312" w:hAnsi="仿宋" w:hint="eastAsia"/>
          <w:color w:val="000000" w:themeColor="text1"/>
          <w:sz w:val="24"/>
        </w:rPr>
        <w:t>采用经评审的最低价评标法</w:t>
      </w:r>
    </w:p>
    <w:p w:rsidR="005116E1" w:rsidRPr="00D25139" w:rsidRDefault="005116E1"/>
    <w:sectPr w:rsidR="005116E1" w:rsidRPr="00D25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131CB"/>
    <w:multiLevelType w:val="multilevel"/>
    <w:tmpl w:val="7AB131CB"/>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E7"/>
    <w:rsid w:val="005116E1"/>
    <w:rsid w:val="00556FE7"/>
    <w:rsid w:val="008504B6"/>
    <w:rsid w:val="00D2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5139"/>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5139"/>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213</Words>
  <Characters>1218</Characters>
  <Application>Microsoft Office Word</Application>
  <DocSecurity>0</DocSecurity>
  <Lines>10</Lines>
  <Paragraphs>2</Paragraphs>
  <ScaleCrop>false</ScaleCrop>
  <Company>DK</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cp:revision>
  <dcterms:created xsi:type="dcterms:W3CDTF">2020-01-15T09:29:00Z</dcterms:created>
  <dcterms:modified xsi:type="dcterms:W3CDTF">2020-01-15T10:03:00Z</dcterms:modified>
</cp:coreProperties>
</file>