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83D" w:rsidRDefault="009E0DBD" w:rsidP="009E0DBD">
      <w:pPr>
        <w:widowControl/>
        <w:shd w:val="clear" w:color="auto" w:fill="FFFFFF"/>
        <w:spacing w:line="315" w:lineRule="atLeast"/>
        <w:ind w:firstLineChars="200" w:firstLine="880"/>
        <w:rPr>
          <w:rFonts w:ascii="方正小标宋简体" w:eastAsia="方正小标宋简体" w:hAnsi="Times New Roman" w:cs="Times New Roman"/>
          <w:color w:val="000000"/>
          <w:kern w:val="0"/>
          <w:sz w:val="44"/>
          <w:szCs w:val="44"/>
        </w:rPr>
      </w:pPr>
      <w:r w:rsidRPr="009E0DBD">
        <w:rPr>
          <w:rFonts w:ascii="方正小标宋简体" w:eastAsia="方正小标宋简体" w:hAnsi="Times New Roman" w:cs="Times New Roman" w:hint="eastAsia"/>
          <w:color w:val="000000"/>
          <w:kern w:val="0"/>
          <w:sz w:val="44"/>
          <w:szCs w:val="44"/>
        </w:rPr>
        <w:t>一次性防护口罩采购项目需求书</w:t>
      </w:r>
    </w:p>
    <w:p w:rsidR="009E0DBD" w:rsidRPr="009E0DBD" w:rsidRDefault="009E0DBD" w:rsidP="009E0DBD">
      <w:pPr>
        <w:widowControl/>
        <w:shd w:val="clear" w:color="auto" w:fill="FFFFFF"/>
        <w:spacing w:line="315" w:lineRule="atLeast"/>
        <w:ind w:firstLineChars="200" w:firstLine="880"/>
        <w:rPr>
          <w:rFonts w:ascii="方正小标宋简体" w:eastAsia="方正小标宋简体" w:hAnsi="Times New Roman" w:cs="Times New Roman"/>
          <w:color w:val="000000"/>
          <w:kern w:val="0"/>
          <w:sz w:val="44"/>
          <w:szCs w:val="44"/>
        </w:rPr>
      </w:pPr>
    </w:p>
    <w:p w:rsidR="00EA183D" w:rsidRPr="00EA183D" w:rsidRDefault="00EA183D" w:rsidP="00EA183D">
      <w:pPr>
        <w:widowControl/>
        <w:shd w:val="clear" w:color="auto" w:fill="FFFFFF"/>
        <w:spacing w:line="315" w:lineRule="atLeast"/>
        <w:ind w:firstLine="555"/>
        <w:jc w:val="left"/>
        <w:rPr>
          <w:rFonts w:ascii="Tahoma" w:eastAsia="宋体" w:hAnsi="Tahoma" w:cs="Tahoma"/>
          <w:color w:val="333333"/>
          <w:kern w:val="0"/>
          <w:szCs w:val="21"/>
        </w:rPr>
      </w:pPr>
      <w:r w:rsidRPr="00EA183D">
        <w:rPr>
          <w:rFonts w:ascii="仿宋_GB2312" w:eastAsia="仿宋_GB2312" w:hAnsi="Tahoma" w:cs="Tahoma" w:hint="eastAsia"/>
          <w:b/>
          <w:bCs/>
          <w:color w:val="000000"/>
          <w:kern w:val="0"/>
          <w:sz w:val="29"/>
          <w:szCs w:val="29"/>
        </w:rPr>
        <w:t>一、项目名称及内容</w:t>
      </w:r>
    </w:p>
    <w:p w:rsidR="00EA183D" w:rsidRPr="00EA183D" w:rsidRDefault="00EA183D" w:rsidP="009E0DBD">
      <w:pPr>
        <w:widowControl/>
        <w:shd w:val="clear" w:color="auto" w:fill="FFFFFF"/>
        <w:spacing w:line="315" w:lineRule="atLeast"/>
        <w:ind w:firstLine="555"/>
        <w:rPr>
          <w:rFonts w:ascii="Tahoma" w:eastAsia="宋体" w:hAnsi="Tahoma" w:cs="Tahoma"/>
          <w:color w:val="333333"/>
          <w:kern w:val="0"/>
          <w:szCs w:val="21"/>
        </w:rPr>
      </w:pPr>
      <w:r w:rsidRPr="00EA183D">
        <w:rPr>
          <w:rFonts w:ascii="Times New Roman" w:eastAsia="宋体" w:hAnsi="Times New Roman" w:cs="Times New Roman"/>
          <w:color w:val="000000"/>
          <w:kern w:val="0"/>
          <w:sz w:val="29"/>
          <w:szCs w:val="29"/>
        </w:rPr>
        <w:t>1</w:t>
      </w:r>
      <w:r w:rsidR="009E0DBD">
        <w:rPr>
          <w:rFonts w:ascii="仿宋_GB2312" w:eastAsia="仿宋_GB2312" w:hAnsi="Times New Roman" w:cs="Times New Roman" w:hint="eastAsia"/>
          <w:color w:val="000000"/>
          <w:kern w:val="0"/>
          <w:sz w:val="29"/>
          <w:szCs w:val="29"/>
        </w:rPr>
        <w:t>、</w:t>
      </w:r>
      <w:r w:rsidRPr="00EA183D">
        <w:rPr>
          <w:rFonts w:ascii="仿宋_GB2312" w:eastAsia="仿宋_GB2312" w:hAnsi="Times New Roman" w:cs="Times New Roman" w:hint="eastAsia"/>
          <w:color w:val="000000"/>
          <w:kern w:val="0"/>
          <w:sz w:val="29"/>
          <w:szCs w:val="29"/>
        </w:rPr>
        <w:t>项目名称：一次性防护口罩采购项目</w:t>
      </w:r>
    </w:p>
    <w:p w:rsidR="00EA183D" w:rsidRPr="00EA183D" w:rsidRDefault="00EA183D" w:rsidP="00EA183D">
      <w:pPr>
        <w:widowControl/>
        <w:shd w:val="clear" w:color="auto" w:fill="FFFFFF"/>
        <w:spacing w:line="315" w:lineRule="atLeast"/>
        <w:ind w:firstLine="555"/>
        <w:rPr>
          <w:rFonts w:ascii="Tahoma" w:eastAsia="宋体" w:hAnsi="Tahoma" w:cs="Tahoma"/>
          <w:color w:val="333333"/>
          <w:kern w:val="0"/>
          <w:szCs w:val="21"/>
        </w:rPr>
      </w:pPr>
      <w:r w:rsidRPr="00EA183D">
        <w:rPr>
          <w:rFonts w:ascii="Times New Roman" w:eastAsia="宋体" w:hAnsi="Times New Roman" w:cs="Times New Roman"/>
          <w:color w:val="000000"/>
          <w:kern w:val="0"/>
          <w:sz w:val="29"/>
          <w:szCs w:val="29"/>
        </w:rPr>
        <w:t>3</w:t>
      </w:r>
      <w:r w:rsidRPr="00EA183D">
        <w:rPr>
          <w:rFonts w:ascii="仿宋_GB2312" w:eastAsia="仿宋_GB2312" w:hAnsi="Times New Roman" w:cs="Times New Roman" w:hint="eastAsia"/>
          <w:color w:val="000000"/>
          <w:kern w:val="0"/>
          <w:sz w:val="29"/>
          <w:szCs w:val="29"/>
        </w:rPr>
        <w:t>、项目内容：为了满足学校疫情防控需要，采购一次性防护口罩</w:t>
      </w:r>
      <w:r w:rsidR="009E0DBD">
        <w:rPr>
          <w:rFonts w:ascii="Times New Roman" w:eastAsia="宋体" w:hAnsi="Times New Roman" w:cs="Times New Roman" w:hint="eastAsia"/>
          <w:color w:val="000000"/>
          <w:kern w:val="0"/>
          <w:sz w:val="29"/>
          <w:szCs w:val="29"/>
        </w:rPr>
        <w:t>35.5</w:t>
      </w:r>
      <w:r w:rsidRPr="00EA183D">
        <w:rPr>
          <w:rFonts w:ascii="仿宋_GB2312" w:eastAsia="仿宋_GB2312" w:hAnsi="Times New Roman" w:cs="Times New Roman" w:hint="eastAsia"/>
          <w:color w:val="000000"/>
          <w:kern w:val="0"/>
          <w:sz w:val="29"/>
          <w:szCs w:val="29"/>
        </w:rPr>
        <w:t>万</w:t>
      </w:r>
      <w:r w:rsidR="009E0DBD">
        <w:rPr>
          <w:rFonts w:ascii="仿宋_GB2312" w:eastAsia="仿宋_GB2312" w:hAnsi="Times New Roman" w:cs="Times New Roman" w:hint="eastAsia"/>
          <w:color w:val="000000"/>
          <w:kern w:val="0"/>
          <w:sz w:val="29"/>
          <w:szCs w:val="29"/>
        </w:rPr>
        <w:t>副</w:t>
      </w:r>
      <w:r w:rsidRPr="00EA183D">
        <w:rPr>
          <w:rFonts w:ascii="仿宋_GB2312" w:eastAsia="仿宋_GB2312" w:hAnsi="Times New Roman" w:cs="Times New Roman" w:hint="eastAsia"/>
          <w:color w:val="000000"/>
          <w:kern w:val="0"/>
          <w:sz w:val="29"/>
          <w:szCs w:val="29"/>
        </w:rPr>
        <w:t>。</w:t>
      </w:r>
    </w:p>
    <w:p w:rsidR="00EA183D" w:rsidRPr="00EA183D" w:rsidRDefault="00EA183D" w:rsidP="009E0DBD">
      <w:pPr>
        <w:widowControl/>
        <w:shd w:val="clear" w:color="auto" w:fill="FFFFFF"/>
        <w:spacing w:line="315" w:lineRule="atLeast"/>
        <w:ind w:firstLine="555"/>
        <w:rPr>
          <w:rFonts w:ascii="Tahoma" w:eastAsia="宋体" w:hAnsi="Tahoma" w:cs="Tahoma"/>
          <w:color w:val="333333"/>
          <w:kern w:val="0"/>
          <w:szCs w:val="21"/>
        </w:rPr>
      </w:pPr>
      <w:r w:rsidRPr="00EA183D">
        <w:rPr>
          <w:rFonts w:ascii="Times New Roman" w:eastAsia="宋体" w:hAnsi="Times New Roman" w:cs="Times New Roman"/>
          <w:color w:val="000000"/>
          <w:kern w:val="0"/>
          <w:sz w:val="29"/>
          <w:szCs w:val="29"/>
        </w:rPr>
        <w:t>4</w:t>
      </w:r>
      <w:r w:rsidRPr="00EA183D">
        <w:rPr>
          <w:rFonts w:ascii="仿宋_GB2312" w:eastAsia="仿宋_GB2312" w:hAnsi="Times New Roman" w:cs="Times New Roman" w:hint="eastAsia"/>
          <w:color w:val="000000"/>
          <w:kern w:val="0"/>
          <w:sz w:val="29"/>
          <w:szCs w:val="29"/>
        </w:rPr>
        <w:t>、采购预算：人民币</w:t>
      </w:r>
      <w:proofErr w:type="gramStart"/>
      <w:r w:rsidR="009E0DBD">
        <w:rPr>
          <w:rFonts w:ascii="仿宋_GB2312" w:eastAsia="仿宋_GB2312" w:hAnsi="Times New Roman" w:cs="Times New Roman" w:hint="eastAsia"/>
          <w:color w:val="000000"/>
          <w:kern w:val="0"/>
          <w:sz w:val="29"/>
          <w:szCs w:val="29"/>
        </w:rPr>
        <w:t>贰</w:t>
      </w:r>
      <w:r w:rsidRPr="00EA183D">
        <w:rPr>
          <w:rFonts w:ascii="仿宋_GB2312" w:eastAsia="仿宋_GB2312" w:hAnsi="Times New Roman" w:cs="Times New Roman" w:hint="eastAsia"/>
          <w:color w:val="000000"/>
          <w:kern w:val="0"/>
          <w:sz w:val="29"/>
          <w:szCs w:val="29"/>
        </w:rPr>
        <w:t>拾</w:t>
      </w:r>
      <w:r w:rsidR="009E0DBD">
        <w:rPr>
          <w:rFonts w:ascii="仿宋_GB2312" w:eastAsia="仿宋_GB2312" w:hAnsi="Times New Roman" w:cs="Times New Roman" w:hint="eastAsia"/>
          <w:color w:val="000000"/>
          <w:kern w:val="0"/>
          <w:sz w:val="29"/>
          <w:szCs w:val="29"/>
        </w:rPr>
        <w:t>肆</w:t>
      </w:r>
      <w:r w:rsidRPr="00EA183D">
        <w:rPr>
          <w:rFonts w:ascii="仿宋_GB2312" w:eastAsia="仿宋_GB2312" w:hAnsi="Times New Roman" w:cs="Times New Roman" w:hint="eastAsia"/>
          <w:color w:val="000000"/>
          <w:kern w:val="0"/>
          <w:sz w:val="29"/>
          <w:szCs w:val="29"/>
        </w:rPr>
        <w:t>万</w:t>
      </w:r>
      <w:r w:rsidR="009E0DBD">
        <w:rPr>
          <w:rFonts w:ascii="仿宋_GB2312" w:eastAsia="仿宋_GB2312" w:hAnsi="Times New Roman" w:cs="Times New Roman" w:hint="eastAsia"/>
          <w:color w:val="000000"/>
          <w:kern w:val="0"/>
          <w:sz w:val="29"/>
          <w:szCs w:val="29"/>
        </w:rPr>
        <w:t>捌仟</w:t>
      </w:r>
      <w:proofErr w:type="gramEnd"/>
      <w:r w:rsidRPr="00EA183D">
        <w:rPr>
          <w:rFonts w:ascii="仿宋_GB2312" w:eastAsia="仿宋_GB2312" w:hAnsi="Times New Roman" w:cs="Times New Roman" w:hint="eastAsia"/>
          <w:color w:val="000000"/>
          <w:kern w:val="0"/>
          <w:sz w:val="29"/>
          <w:szCs w:val="29"/>
        </w:rPr>
        <w:t>元整（￥</w:t>
      </w:r>
      <w:r w:rsidR="009E0DBD">
        <w:rPr>
          <w:rFonts w:ascii="Times New Roman" w:eastAsia="宋体" w:hAnsi="Times New Roman" w:cs="Times New Roman" w:hint="eastAsia"/>
          <w:color w:val="000000"/>
          <w:kern w:val="0"/>
          <w:sz w:val="29"/>
          <w:szCs w:val="29"/>
        </w:rPr>
        <w:t>248</w:t>
      </w:r>
      <w:r w:rsidRPr="00EA183D">
        <w:rPr>
          <w:rFonts w:ascii="Times New Roman" w:eastAsia="宋体" w:hAnsi="Times New Roman" w:cs="Times New Roman"/>
          <w:color w:val="000000"/>
          <w:kern w:val="0"/>
          <w:sz w:val="29"/>
          <w:szCs w:val="29"/>
        </w:rPr>
        <w:t>000</w:t>
      </w:r>
      <w:r w:rsidR="009E0DBD">
        <w:rPr>
          <w:rFonts w:ascii="仿宋_GB2312" w:eastAsia="仿宋_GB2312" w:hAnsi="Times New Roman" w:cs="Times New Roman" w:hint="eastAsia"/>
          <w:color w:val="000000"/>
          <w:kern w:val="0"/>
          <w:sz w:val="29"/>
          <w:szCs w:val="29"/>
        </w:rPr>
        <w:t>元），单价</w:t>
      </w:r>
      <w:r w:rsidRPr="00EA183D">
        <w:rPr>
          <w:rFonts w:ascii="仿宋_GB2312" w:eastAsia="仿宋_GB2312" w:hAnsi="Times New Roman" w:cs="Times New Roman" w:hint="eastAsia"/>
          <w:color w:val="000000"/>
          <w:kern w:val="0"/>
          <w:sz w:val="29"/>
          <w:szCs w:val="29"/>
        </w:rPr>
        <w:t>最高限价：人民币</w:t>
      </w:r>
      <w:r w:rsidR="009E0DBD">
        <w:rPr>
          <w:rFonts w:ascii="仿宋_GB2312" w:eastAsia="仿宋_GB2312" w:hAnsi="Times New Roman" w:cs="Times New Roman" w:hint="eastAsia"/>
          <w:color w:val="000000"/>
          <w:kern w:val="0"/>
          <w:sz w:val="29"/>
          <w:szCs w:val="29"/>
        </w:rPr>
        <w:t>柒角</w:t>
      </w:r>
      <w:r w:rsidRPr="00EA183D">
        <w:rPr>
          <w:rFonts w:ascii="仿宋_GB2312" w:eastAsia="仿宋_GB2312" w:hAnsi="Times New Roman" w:cs="Times New Roman" w:hint="eastAsia"/>
          <w:color w:val="000000"/>
          <w:kern w:val="0"/>
          <w:sz w:val="29"/>
          <w:szCs w:val="29"/>
        </w:rPr>
        <w:t>整（￥</w:t>
      </w:r>
      <w:r w:rsidR="009E0DBD">
        <w:rPr>
          <w:rFonts w:ascii="Times New Roman" w:eastAsia="宋体" w:hAnsi="Times New Roman" w:cs="Times New Roman" w:hint="eastAsia"/>
          <w:color w:val="000000"/>
          <w:kern w:val="0"/>
          <w:sz w:val="29"/>
          <w:szCs w:val="29"/>
        </w:rPr>
        <w:t>0.7</w:t>
      </w:r>
      <w:r w:rsidRPr="00EA183D">
        <w:rPr>
          <w:rFonts w:ascii="仿宋_GB2312" w:eastAsia="仿宋_GB2312" w:hAnsi="Times New Roman" w:cs="Times New Roman" w:hint="eastAsia"/>
          <w:color w:val="000000"/>
          <w:kern w:val="0"/>
          <w:sz w:val="29"/>
          <w:szCs w:val="29"/>
        </w:rPr>
        <w:t>元）</w:t>
      </w:r>
      <w:r w:rsidR="009E0DBD">
        <w:rPr>
          <w:rFonts w:ascii="仿宋_GB2312" w:eastAsia="仿宋_GB2312" w:hAnsi="Times New Roman" w:cs="Times New Roman" w:hint="eastAsia"/>
          <w:color w:val="000000"/>
          <w:kern w:val="0"/>
          <w:sz w:val="29"/>
          <w:szCs w:val="29"/>
        </w:rPr>
        <w:t>/副</w:t>
      </w:r>
      <w:r w:rsidRPr="00EA183D">
        <w:rPr>
          <w:rFonts w:ascii="仿宋_GB2312" w:eastAsia="仿宋_GB2312" w:hAnsi="Times New Roman" w:cs="Times New Roman" w:hint="eastAsia"/>
          <w:color w:val="000000"/>
          <w:kern w:val="0"/>
          <w:sz w:val="29"/>
          <w:szCs w:val="29"/>
        </w:rPr>
        <w:t>。</w:t>
      </w:r>
    </w:p>
    <w:p w:rsidR="00EA183D" w:rsidRPr="00EA183D" w:rsidRDefault="00EA183D" w:rsidP="00EA183D">
      <w:pPr>
        <w:widowControl/>
        <w:shd w:val="clear" w:color="auto" w:fill="FFFFFF"/>
        <w:spacing w:line="315" w:lineRule="atLeast"/>
        <w:ind w:firstLine="555"/>
        <w:jc w:val="left"/>
        <w:rPr>
          <w:rFonts w:ascii="Tahoma" w:eastAsia="宋体" w:hAnsi="Tahoma" w:cs="Tahoma"/>
          <w:color w:val="333333"/>
          <w:kern w:val="0"/>
          <w:szCs w:val="21"/>
        </w:rPr>
      </w:pPr>
      <w:r w:rsidRPr="00EA183D">
        <w:rPr>
          <w:rFonts w:ascii="仿宋_GB2312" w:eastAsia="仿宋_GB2312" w:hAnsi="Tahoma" w:cs="Tahoma" w:hint="eastAsia"/>
          <w:b/>
          <w:bCs/>
          <w:color w:val="000000"/>
          <w:kern w:val="0"/>
          <w:sz w:val="29"/>
          <w:szCs w:val="29"/>
        </w:rPr>
        <w:t>二、供应商资格</w:t>
      </w:r>
    </w:p>
    <w:p w:rsidR="00EA183D" w:rsidRPr="00EA183D" w:rsidRDefault="00EA183D" w:rsidP="00EA183D">
      <w:pPr>
        <w:widowControl/>
        <w:shd w:val="clear" w:color="auto" w:fill="FFFFFF"/>
        <w:spacing w:line="315" w:lineRule="atLeast"/>
        <w:ind w:firstLine="555"/>
        <w:rPr>
          <w:rFonts w:ascii="Tahoma" w:eastAsia="宋体" w:hAnsi="Tahoma" w:cs="Tahoma"/>
          <w:color w:val="333333"/>
          <w:kern w:val="0"/>
          <w:szCs w:val="21"/>
        </w:rPr>
      </w:pPr>
      <w:r w:rsidRPr="00EA183D">
        <w:rPr>
          <w:rFonts w:ascii="Times New Roman" w:eastAsia="宋体" w:hAnsi="Times New Roman" w:cs="Times New Roman"/>
          <w:color w:val="000000"/>
          <w:kern w:val="0"/>
          <w:sz w:val="29"/>
          <w:szCs w:val="29"/>
        </w:rPr>
        <w:t>1.</w:t>
      </w:r>
      <w:r w:rsidRPr="00EA183D">
        <w:rPr>
          <w:rFonts w:ascii="仿宋_GB2312" w:eastAsia="仿宋_GB2312" w:hAnsi="Times New Roman" w:cs="Times New Roman" w:hint="eastAsia"/>
          <w:color w:val="000000"/>
          <w:kern w:val="0"/>
          <w:sz w:val="29"/>
          <w:szCs w:val="29"/>
        </w:rPr>
        <w:t>符合《中华人民共和国政府采购法》第二十二条规定；</w:t>
      </w:r>
    </w:p>
    <w:p w:rsidR="00EA183D" w:rsidRPr="00EA183D" w:rsidRDefault="00EA183D" w:rsidP="00EA183D">
      <w:pPr>
        <w:widowControl/>
        <w:shd w:val="clear" w:color="auto" w:fill="FFFFFF"/>
        <w:spacing w:line="315" w:lineRule="atLeast"/>
        <w:ind w:firstLine="555"/>
        <w:rPr>
          <w:rFonts w:ascii="Tahoma" w:eastAsia="宋体" w:hAnsi="Tahoma" w:cs="Tahoma"/>
          <w:color w:val="333333"/>
          <w:kern w:val="0"/>
          <w:szCs w:val="21"/>
        </w:rPr>
      </w:pPr>
      <w:r w:rsidRPr="00EA183D">
        <w:rPr>
          <w:rFonts w:ascii="Times New Roman" w:eastAsia="宋体" w:hAnsi="Times New Roman" w:cs="Times New Roman"/>
          <w:color w:val="000000"/>
          <w:kern w:val="0"/>
          <w:sz w:val="29"/>
          <w:szCs w:val="29"/>
        </w:rPr>
        <w:t>2.</w:t>
      </w:r>
      <w:r w:rsidRPr="00EA183D">
        <w:rPr>
          <w:rFonts w:ascii="仿宋_GB2312" w:eastAsia="仿宋_GB2312" w:hAnsi="Times New Roman" w:cs="Times New Roman" w:hint="eastAsia"/>
          <w:color w:val="000000"/>
          <w:kern w:val="0"/>
          <w:sz w:val="29"/>
          <w:szCs w:val="29"/>
        </w:rPr>
        <w:t>供应商必须为</w:t>
      </w:r>
      <w:r w:rsidR="00D558B8">
        <w:rPr>
          <w:rFonts w:ascii="仿宋_GB2312" w:eastAsia="仿宋_GB2312" w:hAnsi="Times New Roman" w:cs="Times New Roman" w:hint="eastAsia"/>
          <w:color w:val="000000"/>
          <w:kern w:val="0"/>
          <w:sz w:val="29"/>
          <w:szCs w:val="29"/>
        </w:rPr>
        <w:t>口罩的</w:t>
      </w:r>
      <w:r w:rsidRPr="00EA183D">
        <w:rPr>
          <w:rFonts w:ascii="仿宋_GB2312" w:eastAsia="仿宋_GB2312" w:hAnsi="Times New Roman" w:cs="Times New Roman" w:hint="eastAsia"/>
          <w:color w:val="000000"/>
          <w:kern w:val="0"/>
          <w:sz w:val="29"/>
          <w:szCs w:val="29"/>
        </w:rPr>
        <w:t>生产厂家且提供有效期内营业执照。</w:t>
      </w:r>
    </w:p>
    <w:p w:rsidR="00EA183D" w:rsidRPr="00EA183D" w:rsidRDefault="00EA183D" w:rsidP="00EA183D">
      <w:pPr>
        <w:widowControl/>
        <w:shd w:val="clear" w:color="auto" w:fill="FFFFFF"/>
        <w:spacing w:line="315" w:lineRule="atLeast"/>
        <w:ind w:firstLine="555"/>
        <w:rPr>
          <w:rFonts w:ascii="Tahoma" w:eastAsia="宋体" w:hAnsi="Tahoma" w:cs="Tahoma"/>
          <w:color w:val="333333"/>
          <w:kern w:val="0"/>
          <w:szCs w:val="21"/>
        </w:rPr>
      </w:pPr>
      <w:r w:rsidRPr="00EA183D">
        <w:rPr>
          <w:rFonts w:ascii="Times New Roman" w:eastAsia="宋体" w:hAnsi="Times New Roman" w:cs="Times New Roman"/>
          <w:color w:val="000000"/>
          <w:kern w:val="0"/>
          <w:sz w:val="29"/>
          <w:szCs w:val="29"/>
        </w:rPr>
        <w:t>3.</w:t>
      </w:r>
      <w:r w:rsidRPr="00EA183D">
        <w:rPr>
          <w:rFonts w:ascii="仿宋_GB2312" w:eastAsia="仿宋_GB2312" w:hAnsi="Tahoma" w:cs="Tahoma" w:hint="eastAsia"/>
          <w:color w:val="000000"/>
          <w:kern w:val="0"/>
          <w:sz w:val="29"/>
          <w:szCs w:val="29"/>
        </w:rPr>
        <w:t>本项目不接受联合体投标，不得以任何形式转包和分包；</w:t>
      </w:r>
    </w:p>
    <w:p w:rsidR="00EA183D" w:rsidRPr="00EA183D" w:rsidRDefault="00EA183D" w:rsidP="00EA183D">
      <w:pPr>
        <w:widowControl/>
        <w:shd w:val="clear" w:color="auto" w:fill="FFFFFF"/>
        <w:spacing w:line="315" w:lineRule="atLeast"/>
        <w:ind w:firstLine="555"/>
        <w:rPr>
          <w:rFonts w:ascii="Tahoma" w:eastAsia="宋体" w:hAnsi="Tahoma" w:cs="Tahoma"/>
          <w:color w:val="333333"/>
          <w:kern w:val="0"/>
          <w:szCs w:val="21"/>
        </w:rPr>
      </w:pPr>
      <w:r w:rsidRPr="00EA183D">
        <w:rPr>
          <w:rFonts w:ascii="Times New Roman" w:eastAsia="宋体" w:hAnsi="Times New Roman" w:cs="Times New Roman"/>
          <w:color w:val="000000"/>
          <w:kern w:val="0"/>
          <w:sz w:val="29"/>
          <w:szCs w:val="29"/>
        </w:rPr>
        <w:t>4.</w:t>
      </w:r>
      <w:r w:rsidRPr="00EA183D">
        <w:rPr>
          <w:rFonts w:ascii="仿宋_GB2312" w:eastAsia="仿宋_GB2312" w:hAnsi="Times New Roman" w:cs="Times New Roman" w:hint="eastAsia"/>
          <w:color w:val="000000"/>
          <w:kern w:val="0"/>
          <w:sz w:val="29"/>
          <w:szCs w:val="29"/>
        </w:rPr>
        <w:t>供应商不得存在以下不良信用记录情形之一：</w:t>
      </w:r>
    </w:p>
    <w:p w:rsidR="00EA183D" w:rsidRPr="00EA183D" w:rsidRDefault="00EA183D" w:rsidP="00EA183D">
      <w:pPr>
        <w:widowControl/>
        <w:shd w:val="clear" w:color="auto" w:fill="FFFFFF"/>
        <w:spacing w:line="315" w:lineRule="atLeast"/>
        <w:ind w:firstLine="555"/>
        <w:rPr>
          <w:rFonts w:ascii="Tahoma" w:eastAsia="宋体" w:hAnsi="Tahoma" w:cs="Tahoma"/>
          <w:color w:val="333333"/>
          <w:kern w:val="0"/>
          <w:szCs w:val="21"/>
        </w:rPr>
      </w:pPr>
      <w:r w:rsidRPr="00EA183D">
        <w:rPr>
          <w:rFonts w:ascii="仿宋_GB2312" w:eastAsia="仿宋_GB2312" w:hAnsi="Times New Roman" w:cs="Times New Roman" w:hint="eastAsia"/>
          <w:color w:val="000000"/>
          <w:kern w:val="0"/>
          <w:sz w:val="29"/>
          <w:szCs w:val="29"/>
        </w:rPr>
        <w:t>（</w:t>
      </w:r>
      <w:r w:rsidRPr="00EA183D">
        <w:rPr>
          <w:rFonts w:ascii="Times New Roman" w:eastAsia="宋体" w:hAnsi="Times New Roman" w:cs="Times New Roman"/>
          <w:color w:val="000000"/>
          <w:kern w:val="0"/>
          <w:sz w:val="29"/>
          <w:szCs w:val="29"/>
        </w:rPr>
        <w:t>1</w:t>
      </w:r>
      <w:r w:rsidRPr="00EA183D">
        <w:rPr>
          <w:rFonts w:ascii="仿宋_GB2312" w:eastAsia="仿宋_GB2312" w:hAnsi="Times New Roman" w:cs="Times New Roman" w:hint="eastAsia"/>
          <w:color w:val="000000"/>
          <w:kern w:val="0"/>
          <w:sz w:val="29"/>
          <w:szCs w:val="29"/>
        </w:rPr>
        <w:t>）供应商被人民法院列入失信被执行人的；</w:t>
      </w:r>
    </w:p>
    <w:p w:rsidR="00EA183D" w:rsidRPr="00EA183D" w:rsidRDefault="00EA183D" w:rsidP="00EA183D">
      <w:pPr>
        <w:widowControl/>
        <w:shd w:val="clear" w:color="auto" w:fill="FFFFFF"/>
        <w:spacing w:line="315" w:lineRule="atLeast"/>
        <w:ind w:firstLine="555"/>
        <w:rPr>
          <w:rFonts w:ascii="Tahoma" w:eastAsia="宋体" w:hAnsi="Tahoma" w:cs="Tahoma"/>
          <w:color w:val="333333"/>
          <w:kern w:val="0"/>
          <w:szCs w:val="21"/>
        </w:rPr>
      </w:pPr>
      <w:r w:rsidRPr="00EA183D">
        <w:rPr>
          <w:rFonts w:ascii="仿宋_GB2312" w:eastAsia="仿宋_GB2312" w:hAnsi="Times New Roman" w:cs="Times New Roman" w:hint="eastAsia"/>
          <w:color w:val="000000"/>
          <w:kern w:val="0"/>
          <w:sz w:val="29"/>
          <w:szCs w:val="29"/>
        </w:rPr>
        <w:t>（</w:t>
      </w:r>
      <w:r w:rsidRPr="00EA183D">
        <w:rPr>
          <w:rFonts w:ascii="Times New Roman" w:eastAsia="宋体" w:hAnsi="Times New Roman" w:cs="Times New Roman"/>
          <w:color w:val="000000"/>
          <w:kern w:val="0"/>
          <w:sz w:val="29"/>
          <w:szCs w:val="29"/>
        </w:rPr>
        <w:t>2</w:t>
      </w:r>
      <w:r w:rsidRPr="00EA183D">
        <w:rPr>
          <w:rFonts w:ascii="仿宋_GB2312" w:eastAsia="仿宋_GB2312" w:hAnsi="Times New Roman" w:cs="Times New Roman" w:hint="eastAsia"/>
          <w:color w:val="000000"/>
          <w:kern w:val="0"/>
          <w:sz w:val="29"/>
          <w:szCs w:val="29"/>
        </w:rPr>
        <w:t>）供应商被税务部门列入重大税收违法案件当事人名单的；</w:t>
      </w:r>
    </w:p>
    <w:p w:rsidR="00EA183D" w:rsidRPr="00EA183D" w:rsidRDefault="00EA183D" w:rsidP="00EA183D">
      <w:pPr>
        <w:widowControl/>
        <w:shd w:val="clear" w:color="auto" w:fill="FFFFFF"/>
        <w:spacing w:line="315" w:lineRule="atLeast"/>
        <w:ind w:firstLine="555"/>
        <w:rPr>
          <w:rFonts w:ascii="Tahoma" w:eastAsia="宋体" w:hAnsi="Tahoma" w:cs="Tahoma"/>
          <w:color w:val="333333"/>
          <w:kern w:val="0"/>
          <w:szCs w:val="21"/>
        </w:rPr>
      </w:pPr>
      <w:r w:rsidRPr="00EA183D">
        <w:rPr>
          <w:rFonts w:ascii="仿宋_GB2312" w:eastAsia="仿宋_GB2312" w:hAnsi="Times New Roman" w:cs="Times New Roman" w:hint="eastAsia"/>
          <w:color w:val="000000"/>
          <w:kern w:val="0"/>
          <w:sz w:val="29"/>
          <w:szCs w:val="29"/>
        </w:rPr>
        <w:t>（</w:t>
      </w:r>
      <w:r w:rsidRPr="00EA183D">
        <w:rPr>
          <w:rFonts w:ascii="Times New Roman" w:eastAsia="宋体" w:hAnsi="Times New Roman" w:cs="Times New Roman"/>
          <w:color w:val="000000"/>
          <w:kern w:val="0"/>
          <w:sz w:val="29"/>
          <w:szCs w:val="29"/>
        </w:rPr>
        <w:t>3</w:t>
      </w:r>
      <w:r w:rsidRPr="00EA183D">
        <w:rPr>
          <w:rFonts w:ascii="仿宋_GB2312" w:eastAsia="仿宋_GB2312" w:hAnsi="Times New Roman" w:cs="Times New Roman" w:hint="eastAsia"/>
          <w:color w:val="000000"/>
          <w:kern w:val="0"/>
          <w:sz w:val="29"/>
          <w:szCs w:val="29"/>
        </w:rPr>
        <w:t>）供应商被政府采购监管部门列入政府采购严重违法失信行为记录名单的。</w:t>
      </w:r>
    </w:p>
    <w:p w:rsidR="00EA183D" w:rsidRPr="00EA183D" w:rsidRDefault="00EA183D" w:rsidP="00EA183D">
      <w:pPr>
        <w:widowControl/>
        <w:shd w:val="clear" w:color="auto" w:fill="FFFFFF"/>
        <w:ind w:firstLine="555"/>
        <w:rPr>
          <w:rFonts w:ascii="Tahoma" w:eastAsia="宋体" w:hAnsi="Tahoma" w:cs="Tahoma"/>
          <w:color w:val="333333"/>
          <w:kern w:val="0"/>
          <w:szCs w:val="21"/>
        </w:rPr>
      </w:pPr>
      <w:r w:rsidRPr="00EA183D">
        <w:rPr>
          <w:rFonts w:ascii="Times New Roman" w:eastAsia="宋体" w:hAnsi="Times New Roman" w:cs="Times New Roman"/>
          <w:color w:val="000000"/>
          <w:kern w:val="0"/>
          <w:sz w:val="29"/>
          <w:szCs w:val="29"/>
        </w:rPr>
        <w:t>5</w:t>
      </w:r>
      <w:r w:rsidRPr="00EA183D">
        <w:rPr>
          <w:rFonts w:ascii="仿宋_GB2312" w:eastAsia="仿宋_GB2312" w:hAnsi="Times New Roman" w:cs="Times New Roman" w:hint="eastAsia"/>
          <w:color w:val="000000"/>
          <w:kern w:val="0"/>
          <w:sz w:val="29"/>
          <w:szCs w:val="29"/>
        </w:rPr>
        <w:t>、供应商不得存在以下安全质量情形之一：</w:t>
      </w:r>
    </w:p>
    <w:p w:rsidR="00EA183D" w:rsidRPr="00EA183D" w:rsidRDefault="00EA183D" w:rsidP="00EA183D">
      <w:pPr>
        <w:widowControl/>
        <w:shd w:val="clear" w:color="auto" w:fill="FFFFFF"/>
        <w:rPr>
          <w:rFonts w:ascii="Tahoma" w:eastAsia="宋体" w:hAnsi="Tahoma" w:cs="Tahoma"/>
          <w:color w:val="333333"/>
          <w:kern w:val="0"/>
          <w:szCs w:val="21"/>
        </w:rPr>
      </w:pPr>
      <w:r w:rsidRPr="00EA183D">
        <w:rPr>
          <w:rFonts w:ascii="仿宋_GB2312" w:eastAsia="仿宋_GB2312" w:hAnsi="Times New Roman" w:cs="Times New Roman" w:hint="eastAsia"/>
          <w:color w:val="000000"/>
          <w:kern w:val="0"/>
          <w:sz w:val="29"/>
          <w:szCs w:val="29"/>
        </w:rPr>
        <w:t> </w:t>
      </w:r>
      <w:r w:rsidRPr="00EA183D">
        <w:rPr>
          <w:rFonts w:ascii="仿宋_GB2312" w:eastAsia="仿宋_GB2312" w:hAnsi="Times New Roman" w:cs="Times New Roman" w:hint="eastAsia"/>
          <w:color w:val="000000"/>
          <w:kern w:val="0"/>
          <w:sz w:val="29"/>
          <w:szCs w:val="29"/>
        </w:rPr>
        <w:t xml:space="preserve"> （</w:t>
      </w:r>
      <w:r w:rsidRPr="00EA183D">
        <w:rPr>
          <w:rFonts w:ascii="Times New Roman" w:eastAsia="宋体" w:hAnsi="Times New Roman" w:cs="Times New Roman"/>
          <w:color w:val="000000"/>
          <w:kern w:val="0"/>
          <w:sz w:val="29"/>
          <w:szCs w:val="29"/>
        </w:rPr>
        <w:t>1</w:t>
      </w:r>
      <w:r w:rsidRPr="00EA183D">
        <w:rPr>
          <w:rFonts w:ascii="仿宋_GB2312" w:eastAsia="仿宋_GB2312" w:hAnsi="Times New Roman" w:cs="Times New Roman" w:hint="eastAsia"/>
          <w:color w:val="000000"/>
          <w:kern w:val="0"/>
          <w:sz w:val="29"/>
          <w:szCs w:val="29"/>
        </w:rPr>
        <w:t>）在投标截止日前一年内发生因投标人原因造成的重大安全生产事故或重大质量事故；</w:t>
      </w:r>
      <w:r w:rsidRPr="00EA183D">
        <w:rPr>
          <w:rFonts w:ascii="Times New Roman" w:eastAsia="宋体" w:hAnsi="Times New Roman" w:cs="Times New Roman"/>
          <w:color w:val="000000"/>
          <w:kern w:val="0"/>
          <w:sz w:val="29"/>
          <w:szCs w:val="29"/>
        </w:rPr>
        <w:br/>
      </w:r>
      <w:r w:rsidRPr="00EA183D">
        <w:rPr>
          <w:rFonts w:ascii="仿宋_GB2312" w:eastAsia="仿宋_GB2312" w:hAnsi="Times New Roman" w:cs="Times New Roman" w:hint="eastAsia"/>
          <w:color w:val="000000"/>
          <w:kern w:val="0"/>
          <w:sz w:val="29"/>
          <w:szCs w:val="29"/>
        </w:rPr>
        <w:t> </w:t>
      </w:r>
      <w:r w:rsidRPr="00EA183D">
        <w:rPr>
          <w:rFonts w:ascii="仿宋_GB2312" w:eastAsia="仿宋_GB2312" w:hAnsi="Times New Roman" w:cs="Times New Roman" w:hint="eastAsia"/>
          <w:color w:val="000000"/>
          <w:kern w:val="0"/>
          <w:sz w:val="29"/>
          <w:szCs w:val="29"/>
        </w:rPr>
        <w:t xml:space="preserve"> （</w:t>
      </w:r>
      <w:r w:rsidRPr="00EA183D">
        <w:rPr>
          <w:rFonts w:ascii="Times New Roman" w:eastAsia="宋体" w:hAnsi="Times New Roman" w:cs="Times New Roman"/>
          <w:color w:val="000000"/>
          <w:kern w:val="0"/>
          <w:sz w:val="29"/>
          <w:szCs w:val="29"/>
        </w:rPr>
        <w:t>2</w:t>
      </w:r>
      <w:r w:rsidRPr="00EA183D">
        <w:rPr>
          <w:rFonts w:ascii="仿宋_GB2312" w:eastAsia="仿宋_GB2312" w:hAnsi="Times New Roman" w:cs="Times New Roman" w:hint="eastAsia"/>
          <w:color w:val="000000"/>
          <w:kern w:val="0"/>
          <w:sz w:val="29"/>
          <w:szCs w:val="29"/>
        </w:rPr>
        <w:t>）在投标截止日前六个月内发生因投标人原因造成的较大安</w:t>
      </w:r>
      <w:r w:rsidRPr="00EA183D">
        <w:rPr>
          <w:rFonts w:ascii="仿宋_GB2312" w:eastAsia="仿宋_GB2312" w:hAnsi="Times New Roman" w:cs="Times New Roman" w:hint="eastAsia"/>
          <w:color w:val="000000"/>
          <w:kern w:val="0"/>
          <w:sz w:val="29"/>
          <w:szCs w:val="29"/>
        </w:rPr>
        <w:lastRenderedPageBreak/>
        <w:t>全生产事故或较大质量事故；</w:t>
      </w:r>
      <w:r w:rsidRPr="00EA183D">
        <w:rPr>
          <w:rFonts w:ascii="Times New Roman" w:eastAsia="宋体" w:hAnsi="Times New Roman" w:cs="Times New Roman"/>
          <w:color w:val="000000"/>
          <w:kern w:val="0"/>
          <w:sz w:val="29"/>
          <w:szCs w:val="29"/>
        </w:rPr>
        <w:br/>
      </w:r>
      <w:r w:rsidRPr="00EA183D">
        <w:rPr>
          <w:rFonts w:ascii="仿宋_GB2312" w:eastAsia="仿宋_GB2312" w:hAnsi="Times New Roman" w:cs="Times New Roman" w:hint="eastAsia"/>
          <w:color w:val="000000"/>
          <w:kern w:val="0"/>
          <w:sz w:val="29"/>
          <w:szCs w:val="29"/>
        </w:rPr>
        <w:t> </w:t>
      </w:r>
      <w:r w:rsidRPr="00EA183D">
        <w:rPr>
          <w:rFonts w:ascii="仿宋_GB2312" w:eastAsia="仿宋_GB2312" w:hAnsi="Times New Roman" w:cs="Times New Roman" w:hint="eastAsia"/>
          <w:color w:val="000000"/>
          <w:kern w:val="0"/>
          <w:sz w:val="29"/>
          <w:szCs w:val="29"/>
        </w:rPr>
        <w:t xml:space="preserve"> （</w:t>
      </w:r>
      <w:r w:rsidRPr="00EA183D">
        <w:rPr>
          <w:rFonts w:ascii="Times New Roman" w:eastAsia="宋体" w:hAnsi="Times New Roman" w:cs="Times New Roman"/>
          <w:color w:val="000000"/>
          <w:kern w:val="0"/>
          <w:sz w:val="29"/>
          <w:szCs w:val="29"/>
        </w:rPr>
        <w:t>3</w:t>
      </w:r>
      <w:r w:rsidRPr="00EA183D">
        <w:rPr>
          <w:rFonts w:ascii="仿宋_GB2312" w:eastAsia="仿宋_GB2312" w:hAnsi="Times New Roman" w:cs="Times New Roman" w:hint="eastAsia"/>
          <w:color w:val="000000"/>
          <w:kern w:val="0"/>
          <w:sz w:val="29"/>
          <w:szCs w:val="29"/>
        </w:rPr>
        <w:t>）在投标截止日前三个月内发生因投标人原因造成的一般安全生产事故或一般质量事故。</w:t>
      </w:r>
      <w:r w:rsidRPr="00EA183D">
        <w:rPr>
          <w:rFonts w:ascii="Times New Roman" w:eastAsia="宋体" w:hAnsi="Times New Roman" w:cs="Times New Roman"/>
          <w:color w:val="000000"/>
          <w:kern w:val="0"/>
          <w:sz w:val="29"/>
          <w:szCs w:val="29"/>
        </w:rPr>
        <w:br/>
        <w:t>  </w:t>
      </w:r>
      <w:r w:rsidRPr="00EA183D">
        <w:rPr>
          <w:rFonts w:ascii="仿宋_GB2312" w:eastAsia="仿宋_GB2312" w:hAnsi="Tahoma" w:cs="Tahoma" w:hint="eastAsia"/>
          <w:b/>
          <w:bCs/>
          <w:color w:val="000000"/>
          <w:kern w:val="0"/>
          <w:sz w:val="29"/>
          <w:szCs w:val="29"/>
        </w:rPr>
        <w:t>三、报价要求</w:t>
      </w:r>
    </w:p>
    <w:p w:rsidR="00EA183D" w:rsidRPr="00EA183D" w:rsidRDefault="00EA183D" w:rsidP="001D27AC">
      <w:pPr>
        <w:widowControl/>
        <w:shd w:val="clear" w:color="auto" w:fill="FFFFFF"/>
        <w:ind w:firstLine="555"/>
        <w:jc w:val="left"/>
        <w:rPr>
          <w:rFonts w:ascii="Tahoma" w:eastAsia="宋体" w:hAnsi="Tahoma" w:cs="Tahoma"/>
          <w:color w:val="333333"/>
          <w:kern w:val="0"/>
          <w:szCs w:val="21"/>
        </w:rPr>
      </w:pPr>
      <w:r w:rsidRPr="00EA183D">
        <w:rPr>
          <w:rFonts w:ascii="Times New Roman" w:eastAsia="宋体" w:hAnsi="Times New Roman" w:cs="Times New Roman"/>
          <w:color w:val="000000"/>
          <w:kern w:val="0"/>
          <w:sz w:val="29"/>
          <w:szCs w:val="29"/>
        </w:rPr>
        <w:t>1</w:t>
      </w:r>
      <w:r w:rsidRPr="00EA183D">
        <w:rPr>
          <w:rFonts w:ascii="仿宋_GB2312" w:eastAsia="仿宋_GB2312" w:hAnsi="Times New Roman" w:cs="Times New Roman" w:hint="eastAsia"/>
          <w:color w:val="000000"/>
          <w:kern w:val="0"/>
          <w:sz w:val="29"/>
          <w:szCs w:val="29"/>
        </w:rPr>
        <w:t>、被询价的投标人可就以下采购清单中的技术、服务及相关要求</w:t>
      </w:r>
      <w:r w:rsidRPr="00EA183D">
        <w:rPr>
          <w:rFonts w:ascii="Times New Roman" w:eastAsia="宋体" w:hAnsi="Times New Roman" w:cs="Times New Roman"/>
          <w:color w:val="000000"/>
          <w:kern w:val="0"/>
          <w:sz w:val="29"/>
          <w:szCs w:val="29"/>
        </w:rPr>
        <w:t>,</w:t>
      </w:r>
      <w:r w:rsidRPr="00EA183D">
        <w:rPr>
          <w:rFonts w:ascii="仿宋_GB2312" w:eastAsia="仿宋_GB2312" w:hAnsi="Times New Roman" w:cs="Times New Roman" w:hint="eastAsia"/>
          <w:color w:val="000000"/>
          <w:kern w:val="0"/>
          <w:sz w:val="29"/>
          <w:szCs w:val="29"/>
        </w:rPr>
        <w:t>向我校</w:t>
      </w:r>
      <w:proofErr w:type="gramStart"/>
      <w:r w:rsidRPr="00EA183D">
        <w:rPr>
          <w:rFonts w:ascii="仿宋_GB2312" w:eastAsia="仿宋_GB2312" w:hAnsi="Times New Roman" w:cs="Times New Roman" w:hint="eastAsia"/>
          <w:color w:val="000000"/>
          <w:kern w:val="0"/>
          <w:sz w:val="29"/>
          <w:szCs w:val="29"/>
        </w:rPr>
        <w:t>作出</w:t>
      </w:r>
      <w:proofErr w:type="gramEnd"/>
      <w:r w:rsidRPr="00EA183D">
        <w:rPr>
          <w:rFonts w:ascii="仿宋_GB2312" w:eastAsia="仿宋_GB2312" w:hAnsi="Times New Roman" w:cs="Times New Roman" w:hint="eastAsia"/>
          <w:color w:val="000000"/>
          <w:kern w:val="0"/>
          <w:sz w:val="29"/>
          <w:szCs w:val="29"/>
        </w:rPr>
        <w:t>一次性书面报价（每副口罩单价）和总价。报价包含税费、运费，开具正规发票，在中标价以外不增加任何费用。</w:t>
      </w:r>
    </w:p>
    <w:p w:rsidR="00EA183D" w:rsidRPr="00EA183D" w:rsidRDefault="00EA183D" w:rsidP="00EA183D">
      <w:pPr>
        <w:widowControl/>
        <w:shd w:val="clear" w:color="auto" w:fill="FFFFFF"/>
        <w:ind w:firstLine="555"/>
        <w:jc w:val="left"/>
        <w:rPr>
          <w:rFonts w:ascii="Tahoma" w:eastAsia="宋体" w:hAnsi="Tahoma" w:cs="Tahoma"/>
          <w:color w:val="333333"/>
          <w:kern w:val="0"/>
          <w:szCs w:val="21"/>
        </w:rPr>
      </w:pPr>
      <w:r w:rsidRPr="00EA183D">
        <w:rPr>
          <w:rFonts w:ascii="Times New Roman" w:eastAsia="宋体" w:hAnsi="Times New Roman" w:cs="Times New Roman"/>
          <w:color w:val="000000"/>
          <w:kern w:val="0"/>
          <w:sz w:val="29"/>
          <w:szCs w:val="29"/>
        </w:rPr>
        <w:t>3</w:t>
      </w:r>
      <w:r w:rsidRPr="00EA183D">
        <w:rPr>
          <w:rFonts w:ascii="仿宋_GB2312" w:eastAsia="仿宋_GB2312" w:hAnsi="Times New Roman" w:cs="Times New Roman" w:hint="eastAsia"/>
          <w:color w:val="000000"/>
          <w:kern w:val="0"/>
          <w:sz w:val="29"/>
          <w:szCs w:val="29"/>
        </w:rPr>
        <w:t>、</w:t>
      </w:r>
      <w:r w:rsidR="009E0DBD">
        <w:rPr>
          <w:rFonts w:ascii="仿宋_GB2312" w:eastAsia="仿宋_GB2312" w:hAnsi="Times New Roman" w:cs="Times New Roman" w:hint="eastAsia"/>
          <w:color w:val="000000"/>
          <w:kern w:val="0"/>
          <w:sz w:val="29"/>
          <w:szCs w:val="29"/>
        </w:rPr>
        <w:t>定标</w:t>
      </w:r>
      <w:r w:rsidRPr="00EA183D">
        <w:rPr>
          <w:rFonts w:ascii="仿宋_GB2312" w:eastAsia="仿宋_GB2312" w:hAnsi="Times New Roman" w:cs="Times New Roman" w:hint="eastAsia"/>
          <w:color w:val="000000"/>
          <w:kern w:val="0"/>
          <w:sz w:val="29"/>
          <w:szCs w:val="29"/>
        </w:rPr>
        <w:t>原则：在符合采购需求、质量和服务相等的前提下，以提出最低报价的投标人作为成交投标人，若最低报价完全相同的情况下，学校可以</w:t>
      </w:r>
      <w:r w:rsidRPr="00EA183D">
        <w:rPr>
          <w:rFonts w:ascii="仿宋_GB2312" w:eastAsia="仿宋_GB2312" w:hAnsi="Tahoma" w:cs="Tahoma" w:hint="eastAsia"/>
          <w:color w:val="000000"/>
          <w:kern w:val="0"/>
          <w:sz w:val="29"/>
          <w:szCs w:val="29"/>
        </w:rPr>
        <w:t>依据投标人提供样品舒适度等因素选择成交中标人。各投标人报价和承诺一经认可，即为成交的合同价。</w:t>
      </w:r>
    </w:p>
    <w:p w:rsidR="00EA183D" w:rsidRPr="00EA183D" w:rsidRDefault="00EA183D" w:rsidP="00EA183D">
      <w:pPr>
        <w:widowControl/>
        <w:shd w:val="clear" w:color="auto" w:fill="FFFFFF"/>
        <w:ind w:firstLine="555"/>
        <w:jc w:val="left"/>
        <w:rPr>
          <w:rFonts w:ascii="Tahoma" w:eastAsia="宋体" w:hAnsi="Tahoma" w:cs="Tahoma"/>
          <w:color w:val="333333"/>
          <w:kern w:val="0"/>
          <w:szCs w:val="21"/>
        </w:rPr>
      </w:pPr>
      <w:r w:rsidRPr="00EA183D">
        <w:rPr>
          <w:rFonts w:ascii="仿宋_GB2312" w:eastAsia="仿宋_GB2312" w:hAnsi="Tahoma" w:cs="Tahoma" w:hint="eastAsia"/>
          <w:b/>
          <w:bCs/>
          <w:color w:val="000000"/>
          <w:kern w:val="0"/>
          <w:sz w:val="29"/>
          <w:szCs w:val="29"/>
        </w:rPr>
        <w:t>四、项目参数及采购需求</w:t>
      </w:r>
    </w:p>
    <w:p w:rsidR="00EA183D" w:rsidRPr="00EA183D" w:rsidRDefault="00EA183D" w:rsidP="00EA183D">
      <w:pPr>
        <w:widowControl/>
        <w:shd w:val="clear" w:color="auto" w:fill="FFFFFF"/>
        <w:ind w:firstLine="555"/>
        <w:jc w:val="left"/>
        <w:rPr>
          <w:rFonts w:ascii="Tahoma" w:eastAsia="宋体" w:hAnsi="Tahoma" w:cs="Tahoma"/>
          <w:color w:val="333333"/>
          <w:kern w:val="0"/>
          <w:szCs w:val="21"/>
        </w:rPr>
      </w:pPr>
      <w:r w:rsidRPr="00EA183D">
        <w:rPr>
          <w:rFonts w:ascii="Times New Roman" w:eastAsia="宋体" w:hAnsi="Times New Roman" w:cs="Times New Roman"/>
          <w:color w:val="000000"/>
          <w:kern w:val="0"/>
          <w:sz w:val="29"/>
          <w:szCs w:val="29"/>
        </w:rPr>
        <w:t>1</w:t>
      </w:r>
      <w:r w:rsidRPr="00EA183D">
        <w:rPr>
          <w:rFonts w:ascii="仿宋_GB2312" w:eastAsia="仿宋_GB2312" w:hAnsi="Times New Roman" w:cs="Times New Roman" w:hint="eastAsia"/>
          <w:color w:val="000000"/>
          <w:kern w:val="0"/>
          <w:sz w:val="29"/>
          <w:szCs w:val="29"/>
        </w:rPr>
        <w:t>、</w:t>
      </w:r>
      <w:r w:rsidRPr="00EA183D">
        <w:rPr>
          <w:rFonts w:ascii="仿宋_GB2312" w:eastAsia="仿宋_GB2312" w:hAnsi="Tahoma" w:cs="Tahoma" w:hint="eastAsia"/>
          <w:b/>
          <w:bCs/>
          <w:color w:val="000000"/>
          <w:kern w:val="0"/>
          <w:sz w:val="29"/>
          <w:szCs w:val="29"/>
        </w:rPr>
        <w:t>货物需求：</w:t>
      </w:r>
      <w:r w:rsidRPr="00EA183D">
        <w:rPr>
          <w:rFonts w:ascii="仿宋_GB2312" w:eastAsia="仿宋_GB2312" w:hAnsi="Times New Roman" w:cs="Times New Roman" w:hint="eastAsia"/>
          <w:color w:val="000000"/>
          <w:kern w:val="0"/>
          <w:sz w:val="29"/>
          <w:szCs w:val="29"/>
        </w:rPr>
        <w:t>（</w:t>
      </w:r>
      <w:r w:rsidRPr="00EA183D">
        <w:rPr>
          <w:rFonts w:ascii="Times New Roman" w:eastAsia="宋体" w:hAnsi="Times New Roman" w:cs="Times New Roman"/>
          <w:color w:val="000000"/>
          <w:kern w:val="0"/>
          <w:sz w:val="29"/>
          <w:szCs w:val="29"/>
        </w:rPr>
        <w:t>1</w:t>
      </w:r>
      <w:r w:rsidRPr="00EA183D">
        <w:rPr>
          <w:rFonts w:ascii="仿宋_GB2312" w:eastAsia="仿宋_GB2312" w:hAnsi="Times New Roman" w:cs="Times New Roman" w:hint="eastAsia"/>
          <w:color w:val="000000"/>
          <w:kern w:val="0"/>
          <w:sz w:val="29"/>
          <w:szCs w:val="29"/>
        </w:rPr>
        <w:t>）符合技术要求：</w:t>
      </w:r>
      <w:r w:rsidR="00FB76CE" w:rsidRPr="00EA183D">
        <w:rPr>
          <w:rFonts w:ascii="Times New Roman" w:eastAsia="宋体" w:hAnsi="Times New Roman" w:cs="Times New Roman"/>
          <w:color w:val="000000"/>
          <w:kern w:val="0"/>
          <w:sz w:val="29"/>
          <w:szCs w:val="29"/>
        </w:rPr>
        <w:t xml:space="preserve"> </w:t>
      </w:r>
      <w:r w:rsidRPr="00EA183D">
        <w:rPr>
          <w:rFonts w:ascii="Times New Roman" w:eastAsia="宋体" w:hAnsi="Times New Roman" w:cs="Times New Roman"/>
          <w:color w:val="000000"/>
          <w:kern w:val="0"/>
          <w:sz w:val="29"/>
          <w:szCs w:val="29"/>
        </w:rPr>
        <w:t>GB</w:t>
      </w:r>
      <w:r w:rsidR="00FB76CE">
        <w:rPr>
          <w:rFonts w:ascii="Times New Roman" w:eastAsia="宋体" w:hAnsi="Times New Roman" w:cs="Times New Roman" w:hint="eastAsia"/>
          <w:color w:val="000000"/>
          <w:kern w:val="0"/>
          <w:sz w:val="29"/>
          <w:szCs w:val="29"/>
        </w:rPr>
        <w:t>T 32610</w:t>
      </w:r>
      <w:r w:rsidRPr="00EA183D">
        <w:rPr>
          <w:rFonts w:ascii="Times New Roman" w:eastAsia="宋体" w:hAnsi="Times New Roman" w:cs="Times New Roman"/>
          <w:color w:val="000000"/>
          <w:kern w:val="0"/>
          <w:sz w:val="29"/>
          <w:szCs w:val="29"/>
        </w:rPr>
        <w:t>-20</w:t>
      </w:r>
      <w:r w:rsidR="00FB76CE">
        <w:rPr>
          <w:rFonts w:ascii="Times New Roman" w:eastAsia="宋体" w:hAnsi="Times New Roman" w:cs="Times New Roman" w:hint="eastAsia"/>
          <w:color w:val="000000"/>
          <w:kern w:val="0"/>
          <w:sz w:val="29"/>
          <w:szCs w:val="29"/>
        </w:rPr>
        <w:t>16</w:t>
      </w:r>
      <w:r w:rsidRPr="00EA183D">
        <w:rPr>
          <w:rFonts w:ascii="Times New Roman" w:eastAsia="宋体" w:hAnsi="Times New Roman" w:cs="Times New Roman"/>
          <w:color w:val="000000"/>
          <w:kern w:val="0"/>
          <w:sz w:val="29"/>
          <w:szCs w:val="29"/>
        </w:rPr>
        <w:t> </w:t>
      </w:r>
      <w:r w:rsidR="00FB76CE">
        <w:rPr>
          <w:rFonts w:ascii="仿宋_GB2312" w:eastAsia="仿宋_GB2312" w:hAnsi="Times New Roman" w:cs="Times New Roman" w:hint="eastAsia"/>
          <w:color w:val="000000"/>
          <w:kern w:val="0"/>
          <w:sz w:val="29"/>
          <w:szCs w:val="29"/>
        </w:rPr>
        <w:t xml:space="preserve">日常防护型口罩技术规范  </w:t>
      </w:r>
      <w:r w:rsidRPr="00EA183D">
        <w:rPr>
          <w:rFonts w:ascii="仿宋_GB2312" w:eastAsia="仿宋_GB2312" w:hAnsi="Times New Roman" w:cs="Times New Roman" w:hint="eastAsia"/>
          <w:color w:val="000000"/>
          <w:kern w:val="0"/>
          <w:sz w:val="29"/>
          <w:szCs w:val="29"/>
        </w:rPr>
        <w:t>外观：尺寸：</w:t>
      </w:r>
      <w:r w:rsidRPr="00EA183D">
        <w:rPr>
          <w:rFonts w:ascii="Times New Roman" w:eastAsia="宋体" w:hAnsi="Times New Roman" w:cs="Times New Roman"/>
          <w:color w:val="000000"/>
          <w:kern w:val="0"/>
          <w:sz w:val="29"/>
          <w:szCs w:val="29"/>
        </w:rPr>
        <w:t>17.5cm</w:t>
      </w:r>
      <w:r w:rsidRPr="00EA183D">
        <w:rPr>
          <w:rFonts w:ascii="仿宋_GB2312" w:eastAsia="仿宋_GB2312" w:hAnsi="Times New Roman" w:cs="Times New Roman" w:hint="eastAsia"/>
          <w:color w:val="000000"/>
          <w:kern w:val="0"/>
          <w:sz w:val="29"/>
          <w:szCs w:val="29"/>
        </w:rPr>
        <w:t>（</w:t>
      </w:r>
      <w:r w:rsidRPr="00EA183D">
        <w:rPr>
          <w:rFonts w:ascii="Times New Roman" w:eastAsia="宋体" w:hAnsi="Times New Roman" w:cs="Times New Roman"/>
          <w:color w:val="000000"/>
          <w:kern w:val="0"/>
          <w:sz w:val="29"/>
          <w:szCs w:val="29"/>
        </w:rPr>
        <w:t>±0.5cm</w:t>
      </w:r>
      <w:r w:rsidRPr="00EA183D">
        <w:rPr>
          <w:rFonts w:ascii="仿宋_GB2312" w:eastAsia="仿宋_GB2312" w:hAnsi="Times New Roman" w:cs="Times New Roman" w:hint="eastAsia"/>
          <w:color w:val="000000"/>
          <w:kern w:val="0"/>
          <w:sz w:val="29"/>
          <w:szCs w:val="29"/>
        </w:rPr>
        <w:t>）</w:t>
      </w:r>
      <w:r w:rsidRPr="00EA183D">
        <w:rPr>
          <w:rFonts w:ascii="Times New Roman" w:eastAsia="宋体" w:hAnsi="Times New Roman" w:cs="Times New Roman"/>
          <w:color w:val="000000"/>
          <w:kern w:val="0"/>
          <w:sz w:val="29"/>
          <w:szCs w:val="29"/>
        </w:rPr>
        <w:t>*9.5cm</w:t>
      </w:r>
      <w:r w:rsidRPr="00EA183D">
        <w:rPr>
          <w:rFonts w:ascii="仿宋_GB2312" w:eastAsia="仿宋_GB2312" w:hAnsi="Times New Roman" w:cs="Times New Roman" w:hint="eastAsia"/>
          <w:color w:val="000000"/>
          <w:kern w:val="0"/>
          <w:sz w:val="29"/>
          <w:szCs w:val="29"/>
        </w:rPr>
        <w:t>（</w:t>
      </w:r>
      <w:r w:rsidRPr="00EA183D">
        <w:rPr>
          <w:rFonts w:ascii="Times New Roman" w:eastAsia="宋体" w:hAnsi="Times New Roman" w:cs="Times New Roman"/>
          <w:color w:val="000000"/>
          <w:kern w:val="0"/>
          <w:sz w:val="29"/>
          <w:szCs w:val="29"/>
        </w:rPr>
        <w:t>±0.5cm</w:t>
      </w:r>
      <w:r w:rsidRPr="00EA183D">
        <w:rPr>
          <w:rFonts w:ascii="仿宋_GB2312" w:eastAsia="仿宋_GB2312" w:hAnsi="Times New Roman" w:cs="Times New Roman" w:hint="eastAsia"/>
          <w:color w:val="000000"/>
          <w:kern w:val="0"/>
          <w:sz w:val="29"/>
          <w:szCs w:val="29"/>
        </w:rPr>
        <w:t>），形态：方形，鼻子部位有鼻梁条，口罩能更好地贴合面部，减少口鼻的暴露，三层折叠。（</w:t>
      </w:r>
      <w:r w:rsidRPr="00EA183D">
        <w:rPr>
          <w:rFonts w:ascii="Times New Roman" w:eastAsia="宋体" w:hAnsi="Times New Roman" w:cs="Times New Roman"/>
          <w:color w:val="000000"/>
          <w:kern w:val="0"/>
          <w:sz w:val="29"/>
          <w:szCs w:val="29"/>
        </w:rPr>
        <w:t>3</w:t>
      </w:r>
      <w:r w:rsidRPr="00EA183D">
        <w:rPr>
          <w:rFonts w:ascii="仿宋_GB2312" w:eastAsia="仿宋_GB2312" w:hAnsi="Times New Roman" w:cs="Times New Roman" w:hint="eastAsia"/>
          <w:color w:val="000000"/>
          <w:kern w:val="0"/>
          <w:sz w:val="29"/>
          <w:szCs w:val="29"/>
        </w:rPr>
        <w:t>）选用合格优质的材料，原材料主要包括：</w:t>
      </w:r>
      <w:r w:rsidRPr="00EA183D">
        <w:rPr>
          <w:rFonts w:ascii="Times New Roman" w:eastAsia="宋体" w:hAnsi="Times New Roman" w:cs="Times New Roman"/>
          <w:color w:val="000000"/>
          <w:kern w:val="0"/>
          <w:sz w:val="29"/>
          <w:szCs w:val="29"/>
        </w:rPr>
        <w:t>pp</w:t>
      </w:r>
      <w:r w:rsidRPr="00EA183D">
        <w:rPr>
          <w:rFonts w:ascii="仿宋_GB2312" w:eastAsia="仿宋_GB2312" w:hAnsi="Times New Roman" w:cs="Times New Roman" w:hint="eastAsia"/>
          <w:color w:val="000000"/>
          <w:kern w:val="0"/>
          <w:sz w:val="29"/>
          <w:szCs w:val="29"/>
        </w:rPr>
        <w:t>无纺布、聚丙烯熔喷布、软骨鼻梁条、</w:t>
      </w:r>
      <w:proofErr w:type="gramStart"/>
      <w:r w:rsidRPr="00EA183D">
        <w:rPr>
          <w:rFonts w:ascii="仿宋_GB2312" w:eastAsia="仿宋_GB2312" w:hAnsi="Times New Roman" w:cs="Times New Roman" w:hint="eastAsia"/>
          <w:color w:val="000000"/>
          <w:kern w:val="0"/>
          <w:sz w:val="29"/>
          <w:szCs w:val="29"/>
        </w:rPr>
        <w:t>耳带等</w:t>
      </w:r>
      <w:proofErr w:type="gramEnd"/>
      <w:r w:rsidRPr="00EA183D">
        <w:rPr>
          <w:rFonts w:ascii="仿宋_GB2312" w:eastAsia="仿宋_GB2312" w:hAnsi="Times New Roman" w:cs="Times New Roman" w:hint="eastAsia"/>
          <w:color w:val="000000"/>
          <w:kern w:val="0"/>
          <w:sz w:val="29"/>
          <w:szCs w:val="29"/>
        </w:rPr>
        <w:t>。</w:t>
      </w:r>
    </w:p>
    <w:p w:rsidR="00EA183D" w:rsidRPr="00EA183D" w:rsidRDefault="00EA183D" w:rsidP="00EA183D">
      <w:pPr>
        <w:widowControl/>
        <w:shd w:val="clear" w:color="auto" w:fill="FFFFFF"/>
        <w:ind w:firstLine="555"/>
        <w:jc w:val="left"/>
        <w:rPr>
          <w:rFonts w:ascii="Tahoma" w:eastAsia="宋体" w:hAnsi="Tahoma" w:cs="Tahoma"/>
          <w:color w:val="333333"/>
          <w:kern w:val="0"/>
          <w:szCs w:val="21"/>
        </w:rPr>
      </w:pPr>
      <w:r w:rsidRPr="00EA183D">
        <w:rPr>
          <w:rFonts w:ascii="Times New Roman" w:eastAsia="宋体" w:hAnsi="Times New Roman" w:cs="Times New Roman"/>
          <w:color w:val="000000"/>
          <w:kern w:val="0"/>
          <w:sz w:val="29"/>
          <w:szCs w:val="29"/>
        </w:rPr>
        <w:t>2</w:t>
      </w:r>
      <w:r w:rsidRPr="00EA183D">
        <w:rPr>
          <w:rFonts w:ascii="仿宋_GB2312" w:eastAsia="仿宋_GB2312" w:hAnsi="Times New Roman" w:cs="Times New Roman" w:hint="eastAsia"/>
          <w:color w:val="000000"/>
          <w:kern w:val="0"/>
          <w:sz w:val="29"/>
          <w:szCs w:val="29"/>
        </w:rPr>
        <w:t>、</w:t>
      </w:r>
      <w:r w:rsidRPr="00EA183D">
        <w:rPr>
          <w:rFonts w:ascii="仿宋_GB2312" w:eastAsia="仿宋_GB2312" w:hAnsi="Tahoma" w:cs="Tahoma" w:hint="eastAsia"/>
          <w:b/>
          <w:bCs/>
          <w:color w:val="000000"/>
          <w:kern w:val="0"/>
          <w:sz w:val="29"/>
          <w:szCs w:val="29"/>
        </w:rPr>
        <w:t>供货地点：</w:t>
      </w:r>
      <w:r w:rsidR="009E0DBD">
        <w:rPr>
          <w:rFonts w:ascii="仿宋_GB2312" w:eastAsia="仿宋_GB2312" w:hAnsi="Tahoma" w:cs="Tahoma" w:hint="eastAsia"/>
          <w:color w:val="000000"/>
          <w:kern w:val="0"/>
          <w:sz w:val="29"/>
          <w:szCs w:val="29"/>
        </w:rPr>
        <w:t>学校内</w:t>
      </w:r>
      <w:r w:rsidR="00C24C39">
        <w:rPr>
          <w:rFonts w:ascii="仿宋_GB2312" w:eastAsia="仿宋_GB2312" w:hAnsi="Tahoma" w:cs="Tahoma" w:hint="eastAsia"/>
          <w:color w:val="000000"/>
          <w:kern w:val="0"/>
          <w:sz w:val="29"/>
          <w:szCs w:val="29"/>
        </w:rPr>
        <w:t>指定地点</w:t>
      </w:r>
    </w:p>
    <w:p w:rsidR="00EA183D" w:rsidRPr="00EA183D" w:rsidRDefault="00EA183D" w:rsidP="00EA183D">
      <w:pPr>
        <w:widowControl/>
        <w:shd w:val="clear" w:color="auto" w:fill="FFFFFF"/>
        <w:ind w:firstLine="555"/>
        <w:jc w:val="left"/>
        <w:rPr>
          <w:rFonts w:ascii="Tahoma" w:eastAsia="宋体" w:hAnsi="Tahoma" w:cs="Tahoma"/>
          <w:color w:val="333333"/>
          <w:kern w:val="0"/>
          <w:szCs w:val="21"/>
        </w:rPr>
      </w:pPr>
      <w:r w:rsidRPr="00EA183D">
        <w:rPr>
          <w:rFonts w:ascii="Times New Roman" w:eastAsia="宋体" w:hAnsi="Times New Roman" w:cs="Times New Roman"/>
          <w:color w:val="000000"/>
          <w:kern w:val="0"/>
          <w:sz w:val="29"/>
          <w:szCs w:val="29"/>
        </w:rPr>
        <w:t>3.</w:t>
      </w:r>
      <w:r w:rsidRPr="00EA183D">
        <w:rPr>
          <w:rFonts w:ascii="仿宋_GB2312" w:eastAsia="仿宋_GB2312" w:hAnsi="Tahoma" w:cs="Tahoma" w:hint="eastAsia"/>
          <w:b/>
          <w:bCs/>
          <w:color w:val="000000"/>
          <w:kern w:val="0"/>
          <w:sz w:val="29"/>
          <w:szCs w:val="29"/>
        </w:rPr>
        <w:t>履约保证金：</w:t>
      </w:r>
      <w:r w:rsidRPr="00EA183D">
        <w:rPr>
          <w:rFonts w:ascii="仿宋_GB2312" w:eastAsia="仿宋_GB2312" w:hAnsi="Times New Roman" w:cs="Times New Roman" w:hint="eastAsia"/>
          <w:color w:val="000000"/>
          <w:kern w:val="0"/>
          <w:sz w:val="29"/>
          <w:szCs w:val="29"/>
        </w:rPr>
        <w:t>合同签订前中标人按照中标价</w:t>
      </w:r>
      <w:r w:rsidRPr="00EA183D">
        <w:rPr>
          <w:rFonts w:ascii="Times New Roman" w:eastAsia="宋体" w:hAnsi="Times New Roman" w:cs="Times New Roman"/>
          <w:color w:val="000000"/>
          <w:kern w:val="0"/>
          <w:sz w:val="29"/>
          <w:szCs w:val="29"/>
        </w:rPr>
        <w:t>5%</w:t>
      </w:r>
      <w:r w:rsidRPr="00EA183D">
        <w:rPr>
          <w:rFonts w:ascii="仿宋_GB2312" w:eastAsia="仿宋_GB2312" w:hAnsi="Times New Roman" w:cs="Times New Roman" w:hint="eastAsia"/>
          <w:color w:val="000000"/>
          <w:kern w:val="0"/>
          <w:sz w:val="29"/>
          <w:szCs w:val="29"/>
        </w:rPr>
        <w:t>缴纳履约保证金（供货完成后一次性无息退还）</w:t>
      </w:r>
    </w:p>
    <w:p w:rsidR="00EA183D" w:rsidRDefault="00EA183D" w:rsidP="00EA183D">
      <w:pPr>
        <w:widowControl/>
        <w:shd w:val="clear" w:color="auto" w:fill="FFFFFF"/>
        <w:ind w:firstLine="555"/>
        <w:jc w:val="left"/>
        <w:rPr>
          <w:rFonts w:ascii="仿宋_GB2312" w:eastAsia="仿宋_GB2312" w:hAnsi="Tahoma" w:cs="Tahoma"/>
          <w:color w:val="000000"/>
          <w:kern w:val="0"/>
          <w:sz w:val="29"/>
          <w:szCs w:val="29"/>
        </w:rPr>
      </w:pPr>
      <w:r w:rsidRPr="00EA183D">
        <w:rPr>
          <w:rFonts w:ascii="Times New Roman" w:eastAsia="宋体" w:hAnsi="Times New Roman" w:cs="Times New Roman"/>
          <w:color w:val="000000"/>
          <w:kern w:val="0"/>
          <w:sz w:val="29"/>
          <w:szCs w:val="29"/>
        </w:rPr>
        <w:t>4</w:t>
      </w:r>
      <w:r w:rsidRPr="00EA183D">
        <w:rPr>
          <w:rFonts w:ascii="仿宋_GB2312" w:eastAsia="仿宋_GB2312" w:hAnsi="Times New Roman" w:cs="Times New Roman" w:hint="eastAsia"/>
          <w:color w:val="000000"/>
          <w:kern w:val="0"/>
          <w:sz w:val="29"/>
          <w:szCs w:val="29"/>
        </w:rPr>
        <w:t>、</w:t>
      </w:r>
      <w:r w:rsidRPr="00EA183D">
        <w:rPr>
          <w:rFonts w:ascii="仿宋_GB2312" w:eastAsia="仿宋_GB2312" w:hAnsi="Tahoma" w:cs="Tahoma" w:hint="eastAsia"/>
          <w:b/>
          <w:bCs/>
          <w:color w:val="000000"/>
          <w:kern w:val="0"/>
          <w:sz w:val="29"/>
          <w:szCs w:val="29"/>
        </w:rPr>
        <w:t>付款方式</w:t>
      </w:r>
      <w:r w:rsidRPr="00EA183D">
        <w:rPr>
          <w:rFonts w:ascii="仿宋_GB2312" w:eastAsia="仿宋_GB2312" w:hAnsi="Tahoma" w:cs="Tahoma" w:hint="eastAsia"/>
          <w:color w:val="000000"/>
          <w:kern w:val="0"/>
          <w:sz w:val="29"/>
          <w:szCs w:val="29"/>
        </w:rPr>
        <w:t>：验收合格后一次性支付</w:t>
      </w:r>
      <w:r w:rsidR="00C24C39">
        <w:rPr>
          <w:rFonts w:ascii="仿宋_GB2312" w:eastAsia="仿宋_GB2312" w:hAnsi="Tahoma" w:cs="Tahoma" w:hint="eastAsia"/>
          <w:color w:val="000000"/>
          <w:kern w:val="0"/>
          <w:sz w:val="29"/>
          <w:szCs w:val="29"/>
        </w:rPr>
        <w:t>全部货款。</w:t>
      </w:r>
    </w:p>
    <w:p w:rsidR="00EA183D" w:rsidRPr="00EA183D" w:rsidRDefault="00D558B8" w:rsidP="001D27AC">
      <w:pPr>
        <w:widowControl/>
        <w:shd w:val="clear" w:color="auto" w:fill="FFFFFF"/>
        <w:ind w:firstLine="555"/>
        <w:jc w:val="left"/>
        <w:rPr>
          <w:rFonts w:ascii="Tahoma" w:eastAsia="宋体" w:hAnsi="Tahoma" w:cs="Tahoma"/>
          <w:color w:val="333333"/>
          <w:kern w:val="0"/>
          <w:szCs w:val="21"/>
        </w:rPr>
      </w:pPr>
      <w:r>
        <w:rPr>
          <w:rFonts w:ascii="Times New Roman" w:eastAsia="宋体" w:hAnsi="Times New Roman" w:cs="Times New Roman"/>
          <w:color w:val="000000"/>
          <w:kern w:val="0"/>
          <w:sz w:val="29"/>
          <w:szCs w:val="29"/>
        </w:rPr>
        <w:t>5</w:t>
      </w:r>
      <w:r w:rsidRPr="00EA183D">
        <w:rPr>
          <w:rFonts w:ascii="仿宋_GB2312" w:eastAsia="仿宋_GB2312" w:hAnsi="Times New Roman" w:cs="Times New Roman" w:hint="eastAsia"/>
          <w:color w:val="000000"/>
          <w:kern w:val="0"/>
          <w:sz w:val="29"/>
          <w:szCs w:val="29"/>
        </w:rPr>
        <w:t>、</w:t>
      </w:r>
      <w:r w:rsidRPr="00EA183D">
        <w:rPr>
          <w:rFonts w:ascii="仿宋_GB2312" w:eastAsia="仿宋_GB2312" w:hAnsi="Tahoma" w:cs="Tahoma" w:hint="eastAsia"/>
          <w:b/>
          <w:bCs/>
          <w:color w:val="000000"/>
          <w:kern w:val="0"/>
          <w:sz w:val="29"/>
          <w:szCs w:val="29"/>
        </w:rPr>
        <w:t>供货</w:t>
      </w:r>
      <w:r>
        <w:rPr>
          <w:rFonts w:ascii="仿宋_GB2312" w:eastAsia="仿宋_GB2312" w:hAnsi="Tahoma" w:cs="Tahoma" w:hint="eastAsia"/>
          <w:b/>
          <w:bCs/>
          <w:color w:val="000000"/>
          <w:kern w:val="0"/>
          <w:sz w:val="29"/>
          <w:szCs w:val="29"/>
        </w:rPr>
        <w:t>时间</w:t>
      </w:r>
      <w:r w:rsidRPr="00EA183D">
        <w:rPr>
          <w:rFonts w:ascii="仿宋_GB2312" w:eastAsia="仿宋_GB2312" w:hAnsi="Tahoma" w:cs="Tahoma" w:hint="eastAsia"/>
          <w:b/>
          <w:bCs/>
          <w:color w:val="000000"/>
          <w:kern w:val="0"/>
          <w:sz w:val="29"/>
          <w:szCs w:val="29"/>
        </w:rPr>
        <w:t>：</w:t>
      </w:r>
      <w:r w:rsidRPr="00D558B8">
        <w:rPr>
          <w:rFonts w:ascii="仿宋_GB2312" w:eastAsia="仿宋_GB2312" w:hAnsi="Tahoma" w:cs="Tahoma" w:hint="eastAsia"/>
          <w:bCs/>
          <w:color w:val="000000"/>
          <w:kern w:val="0"/>
          <w:sz w:val="29"/>
          <w:szCs w:val="29"/>
        </w:rPr>
        <w:t>合同签订之日起</w:t>
      </w:r>
      <w:r w:rsidR="007509F1">
        <w:rPr>
          <w:rFonts w:ascii="仿宋_GB2312" w:eastAsia="仿宋_GB2312" w:hAnsi="Tahoma" w:cs="Tahoma" w:hint="eastAsia"/>
          <w:bCs/>
          <w:color w:val="000000"/>
          <w:kern w:val="0"/>
          <w:sz w:val="29"/>
          <w:szCs w:val="29"/>
        </w:rPr>
        <w:t>3</w:t>
      </w:r>
      <w:bookmarkStart w:id="0" w:name="_GoBack"/>
      <w:bookmarkEnd w:id="0"/>
      <w:r w:rsidRPr="00D558B8">
        <w:rPr>
          <w:rFonts w:ascii="仿宋_GB2312" w:eastAsia="仿宋_GB2312" w:hAnsi="Tahoma" w:cs="Tahoma" w:hint="eastAsia"/>
          <w:bCs/>
          <w:color w:val="000000"/>
          <w:kern w:val="0"/>
          <w:sz w:val="29"/>
          <w:szCs w:val="29"/>
        </w:rPr>
        <w:t>日内完成供货。</w:t>
      </w:r>
    </w:p>
    <w:sectPr w:rsidR="00EA183D" w:rsidRPr="00EA18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DCA" w:rsidRDefault="002A2DCA" w:rsidP="00D558B8">
      <w:r>
        <w:separator/>
      </w:r>
    </w:p>
  </w:endnote>
  <w:endnote w:type="continuationSeparator" w:id="0">
    <w:p w:rsidR="002A2DCA" w:rsidRDefault="002A2DCA" w:rsidP="00D5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DCA" w:rsidRDefault="002A2DCA" w:rsidP="00D558B8">
      <w:r>
        <w:separator/>
      </w:r>
    </w:p>
  </w:footnote>
  <w:footnote w:type="continuationSeparator" w:id="0">
    <w:p w:rsidR="002A2DCA" w:rsidRDefault="002A2DCA" w:rsidP="00D558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046E6D"/>
    <w:multiLevelType w:val="multilevel"/>
    <w:tmpl w:val="2F682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085"/>
    <w:rsid w:val="000A4505"/>
    <w:rsid w:val="001D27AC"/>
    <w:rsid w:val="002A2DCA"/>
    <w:rsid w:val="0051280B"/>
    <w:rsid w:val="00734085"/>
    <w:rsid w:val="0073650C"/>
    <w:rsid w:val="007509F1"/>
    <w:rsid w:val="009E0DBD"/>
    <w:rsid w:val="009F347F"/>
    <w:rsid w:val="009F3993"/>
    <w:rsid w:val="00AA348C"/>
    <w:rsid w:val="00C24C39"/>
    <w:rsid w:val="00D558B8"/>
    <w:rsid w:val="00DF4173"/>
    <w:rsid w:val="00EA183D"/>
    <w:rsid w:val="00FB7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A183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183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A183D"/>
    <w:rPr>
      <w:b/>
      <w:bCs/>
    </w:rPr>
  </w:style>
  <w:style w:type="character" w:customStyle="1" w:styleId="1Char">
    <w:name w:val="标题 1 Char"/>
    <w:basedOn w:val="a0"/>
    <w:link w:val="1"/>
    <w:uiPriority w:val="9"/>
    <w:rsid w:val="00EA183D"/>
    <w:rPr>
      <w:rFonts w:ascii="宋体" w:eastAsia="宋体" w:hAnsi="宋体" w:cs="宋体"/>
      <w:b/>
      <w:bCs/>
      <w:kern w:val="36"/>
      <w:sz w:val="48"/>
      <w:szCs w:val="48"/>
    </w:rPr>
  </w:style>
  <w:style w:type="paragraph" w:styleId="a5">
    <w:name w:val="header"/>
    <w:basedOn w:val="a"/>
    <w:link w:val="Char"/>
    <w:uiPriority w:val="99"/>
    <w:unhideWhenUsed/>
    <w:rsid w:val="00D558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558B8"/>
    <w:rPr>
      <w:sz w:val="18"/>
      <w:szCs w:val="18"/>
    </w:rPr>
  </w:style>
  <w:style w:type="paragraph" w:styleId="a6">
    <w:name w:val="footer"/>
    <w:basedOn w:val="a"/>
    <w:link w:val="Char0"/>
    <w:uiPriority w:val="99"/>
    <w:unhideWhenUsed/>
    <w:rsid w:val="00D558B8"/>
    <w:pPr>
      <w:tabs>
        <w:tab w:val="center" w:pos="4153"/>
        <w:tab w:val="right" w:pos="8306"/>
      </w:tabs>
      <w:snapToGrid w:val="0"/>
      <w:jc w:val="left"/>
    </w:pPr>
    <w:rPr>
      <w:sz w:val="18"/>
      <w:szCs w:val="18"/>
    </w:rPr>
  </w:style>
  <w:style w:type="character" w:customStyle="1" w:styleId="Char0">
    <w:name w:val="页脚 Char"/>
    <w:basedOn w:val="a0"/>
    <w:link w:val="a6"/>
    <w:uiPriority w:val="99"/>
    <w:rsid w:val="00D558B8"/>
    <w:rPr>
      <w:sz w:val="18"/>
      <w:szCs w:val="18"/>
    </w:rPr>
  </w:style>
  <w:style w:type="paragraph" w:styleId="a7">
    <w:name w:val="Balloon Text"/>
    <w:basedOn w:val="a"/>
    <w:link w:val="Char1"/>
    <w:uiPriority w:val="99"/>
    <w:semiHidden/>
    <w:unhideWhenUsed/>
    <w:rsid w:val="00D558B8"/>
    <w:rPr>
      <w:sz w:val="18"/>
      <w:szCs w:val="18"/>
    </w:rPr>
  </w:style>
  <w:style w:type="character" w:customStyle="1" w:styleId="Char1">
    <w:name w:val="批注框文本 Char"/>
    <w:basedOn w:val="a0"/>
    <w:link w:val="a7"/>
    <w:uiPriority w:val="99"/>
    <w:semiHidden/>
    <w:rsid w:val="00D558B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A183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183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A183D"/>
    <w:rPr>
      <w:b/>
      <w:bCs/>
    </w:rPr>
  </w:style>
  <w:style w:type="character" w:customStyle="1" w:styleId="1Char">
    <w:name w:val="标题 1 Char"/>
    <w:basedOn w:val="a0"/>
    <w:link w:val="1"/>
    <w:uiPriority w:val="9"/>
    <w:rsid w:val="00EA183D"/>
    <w:rPr>
      <w:rFonts w:ascii="宋体" w:eastAsia="宋体" w:hAnsi="宋体" w:cs="宋体"/>
      <w:b/>
      <w:bCs/>
      <w:kern w:val="36"/>
      <w:sz w:val="48"/>
      <w:szCs w:val="48"/>
    </w:rPr>
  </w:style>
  <w:style w:type="paragraph" w:styleId="a5">
    <w:name w:val="header"/>
    <w:basedOn w:val="a"/>
    <w:link w:val="Char"/>
    <w:uiPriority w:val="99"/>
    <w:unhideWhenUsed/>
    <w:rsid w:val="00D558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558B8"/>
    <w:rPr>
      <w:sz w:val="18"/>
      <w:szCs w:val="18"/>
    </w:rPr>
  </w:style>
  <w:style w:type="paragraph" w:styleId="a6">
    <w:name w:val="footer"/>
    <w:basedOn w:val="a"/>
    <w:link w:val="Char0"/>
    <w:uiPriority w:val="99"/>
    <w:unhideWhenUsed/>
    <w:rsid w:val="00D558B8"/>
    <w:pPr>
      <w:tabs>
        <w:tab w:val="center" w:pos="4153"/>
        <w:tab w:val="right" w:pos="8306"/>
      </w:tabs>
      <w:snapToGrid w:val="0"/>
      <w:jc w:val="left"/>
    </w:pPr>
    <w:rPr>
      <w:sz w:val="18"/>
      <w:szCs w:val="18"/>
    </w:rPr>
  </w:style>
  <w:style w:type="character" w:customStyle="1" w:styleId="Char0">
    <w:name w:val="页脚 Char"/>
    <w:basedOn w:val="a0"/>
    <w:link w:val="a6"/>
    <w:uiPriority w:val="99"/>
    <w:rsid w:val="00D558B8"/>
    <w:rPr>
      <w:sz w:val="18"/>
      <w:szCs w:val="18"/>
    </w:rPr>
  </w:style>
  <w:style w:type="paragraph" w:styleId="a7">
    <w:name w:val="Balloon Text"/>
    <w:basedOn w:val="a"/>
    <w:link w:val="Char1"/>
    <w:uiPriority w:val="99"/>
    <w:semiHidden/>
    <w:unhideWhenUsed/>
    <w:rsid w:val="00D558B8"/>
    <w:rPr>
      <w:sz w:val="18"/>
      <w:szCs w:val="18"/>
    </w:rPr>
  </w:style>
  <w:style w:type="character" w:customStyle="1" w:styleId="Char1">
    <w:name w:val="批注框文本 Char"/>
    <w:basedOn w:val="a0"/>
    <w:link w:val="a7"/>
    <w:uiPriority w:val="99"/>
    <w:semiHidden/>
    <w:rsid w:val="00D558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38660">
      <w:bodyDiv w:val="1"/>
      <w:marLeft w:val="0"/>
      <w:marRight w:val="0"/>
      <w:marTop w:val="0"/>
      <w:marBottom w:val="0"/>
      <w:divBdr>
        <w:top w:val="none" w:sz="0" w:space="0" w:color="auto"/>
        <w:left w:val="none" w:sz="0" w:space="0" w:color="auto"/>
        <w:bottom w:val="none" w:sz="0" w:space="0" w:color="auto"/>
        <w:right w:val="none" w:sz="0" w:space="0" w:color="auto"/>
      </w:divBdr>
    </w:div>
    <w:div w:id="835339439">
      <w:bodyDiv w:val="1"/>
      <w:marLeft w:val="0"/>
      <w:marRight w:val="0"/>
      <w:marTop w:val="0"/>
      <w:marBottom w:val="0"/>
      <w:divBdr>
        <w:top w:val="none" w:sz="0" w:space="0" w:color="auto"/>
        <w:left w:val="none" w:sz="0" w:space="0" w:color="auto"/>
        <w:bottom w:val="none" w:sz="0" w:space="0" w:color="auto"/>
        <w:right w:val="none" w:sz="0" w:space="0" w:color="auto"/>
      </w:divBdr>
    </w:div>
    <w:div w:id="135287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145</Words>
  <Characters>832</Characters>
  <Application>Microsoft Office Word</Application>
  <DocSecurity>0</DocSecurity>
  <Lines>6</Lines>
  <Paragraphs>1</Paragraphs>
  <ScaleCrop>false</ScaleCrop>
  <Company>Microsoft</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岁卫星</dc:creator>
  <cp:keywords/>
  <dc:description/>
  <cp:lastModifiedBy>岁卫星</cp:lastModifiedBy>
  <cp:revision>14</cp:revision>
  <dcterms:created xsi:type="dcterms:W3CDTF">2020-09-06T02:26:00Z</dcterms:created>
  <dcterms:modified xsi:type="dcterms:W3CDTF">2020-09-10T01:11:00Z</dcterms:modified>
</cp:coreProperties>
</file>