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E63" w:rsidRPr="00983E63" w:rsidRDefault="00983E63" w:rsidP="00983E63">
      <w:pPr>
        <w:widowControl/>
        <w:spacing w:line="560" w:lineRule="exact"/>
        <w:ind w:right="120"/>
        <w:rPr>
          <w:rFonts w:ascii="黑体" w:eastAsia="黑体" w:hAnsi="方正小标宋简体" w:cs="方正小标宋简体"/>
          <w:spacing w:val="15"/>
          <w:kern w:val="0"/>
          <w:sz w:val="32"/>
          <w:szCs w:val="32"/>
        </w:rPr>
      </w:pPr>
      <w:r w:rsidRPr="00983E63">
        <w:rPr>
          <w:rFonts w:ascii="黑体" w:eastAsia="黑体" w:hAnsi="方正小标宋简体" w:cs="方正小标宋简体" w:hint="eastAsia"/>
          <w:spacing w:val="15"/>
          <w:kern w:val="0"/>
          <w:sz w:val="32"/>
          <w:szCs w:val="32"/>
        </w:rPr>
        <w:t>附件：</w:t>
      </w:r>
    </w:p>
    <w:p w:rsidR="00A06E67" w:rsidRDefault="006B357F">
      <w:pPr>
        <w:widowControl/>
        <w:spacing w:line="560" w:lineRule="exact"/>
        <w:ind w:right="120"/>
        <w:jc w:val="center"/>
        <w:rPr>
          <w:rFonts w:ascii="方正小标宋简体" w:eastAsia="方正小标宋简体" w:hAnsi="方正小标宋简体" w:cs="方正小标宋简体"/>
          <w:spacing w:val="15"/>
          <w:kern w:val="0"/>
          <w:sz w:val="44"/>
          <w:szCs w:val="44"/>
        </w:rPr>
      </w:pPr>
      <w:r>
        <w:rPr>
          <w:rFonts w:ascii="方正小标宋简体" w:eastAsia="方正小标宋简体" w:hAnsi="方正小标宋简体" w:cs="方正小标宋简体" w:hint="eastAsia"/>
          <w:spacing w:val="15"/>
          <w:kern w:val="0"/>
          <w:sz w:val="44"/>
          <w:szCs w:val="44"/>
        </w:rPr>
        <w:t>学</w:t>
      </w:r>
      <w:r w:rsidR="00831D8F">
        <w:rPr>
          <w:rFonts w:ascii="方正小标宋简体" w:eastAsia="方正小标宋简体" w:hAnsi="方正小标宋简体" w:cs="方正小标宋简体" w:hint="eastAsia"/>
          <w:spacing w:val="15"/>
          <w:kern w:val="0"/>
          <w:sz w:val="44"/>
          <w:szCs w:val="44"/>
        </w:rPr>
        <w:t>生</w:t>
      </w:r>
      <w:r w:rsidR="0080664E">
        <w:rPr>
          <w:rFonts w:ascii="方正小标宋简体" w:eastAsia="方正小标宋简体" w:hAnsi="方正小标宋简体" w:cs="方正小标宋简体" w:hint="eastAsia"/>
          <w:spacing w:val="15"/>
          <w:kern w:val="0"/>
          <w:sz w:val="44"/>
          <w:szCs w:val="44"/>
        </w:rPr>
        <w:t>实习责任险用户需求书</w:t>
      </w:r>
    </w:p>
    <w:p w:rsidR="00A06E67" w:rsidRDefault="00A06E67">
      <w:pPr>
        <w:widowControl/>
        <w:spacing w:line="560" w:lineRule="exact"/>
        <w:jc w:val="left"/>
        <w:rPr>
          <w:rFonts w:ascii="仿宋_GB2312" w:eastAsia="仿宋_GB2312" w:hAnsi="仿宋_GB2312" w:cs="仿宋_GB2312"/>
          <w:color w:val="000000"/>
          <w:spacing w:val="15"/>
          <w:kern w:val="0"/>
          <w:sz w:val="32"/>
          <w:szCs w:val="32"/>
        </w:rPr>
      </w:pPr>
    </w:p>
    <w:p w:rsidR="00A06E67" w:rsidRDefault="0080664E" w:rsidP="00412B0B">
      <w:pPr>
        <w:widowControl/>
        <w:spacing w:line="560" w:lineRule="exact"/>
        <w:ind w:firstLineChars="196" w:firstLine="688"/>
        <w:jc w:val="left"/>
        <w:rPr>
          <w:rFonts w:ascii="仿宋_GB2312" w:eastAsia="仿宋_GB2312" w:hAnsi="仿宋_GB2312" w:cs="仿宋_GB2312"/>
          <w:color w:val="000000"/>
          <w:spacing w:val="15"/>
          <w:kern w:val="0"/>
          <w:sz w:val="32"/>
          <w:szCs w:val="32"/>
        </w:rPr>
      </w:pPr>
      <w:r>
        <w:rPr>
          <w:rFonts w:ascii="仿宋_GB2312" w:eastAsia="仿宋_GB2312" w:hAnsi="仿宋_GB2312" w:cs="仿宋_GB2312" w:hint="eastAsia"/>
          <w:b/>
          <w:color w:val="000000"/>
          <w:spacing w:val="15"/>
          <w:kern w:val="0"/>
          <w:sz w:val="32"/>
          <w:szCs w:val="32"/>
        </w:rPr>
        <w:t>一、项目名称</w:t>
      </w:r>
      <w:r>
        <w:rPr>
          <w:rFonts w:ascii="仿宋_GB2312" w:eastAsia="仿宋_GB2312" w:hAnsi="仿宋_GB2312" w:cs="仿宋_GB2312" w:hint="eastAsia"/>
          <w:color w:val="000000"/>
          <w:spacing w:val="15"/>
          <w:kern w:val="0"/>
          <w:sz w:val="32"/>
          <w:szCs w:val="32"/>
        </w:rPr>
        <w:t>：学生实习责任险</w:t>
      </w:r>
    </w:p>
    <w:p w:rsidR="00A06E67" w:rsidRDefault="0080664E" w:rsidP="00412B0B">
      <w:pPr>
        <w:widowControl/>
        <w:spacing w:line="560" w:lineRule="exact"/>
        <w:ind w:firstLineChars="196" w:firstLine="688"/>
        <w:jc w:val="left"/>
        <w:rPr>
          <w:rFonts w:ascii="仿宋_GB2312" w:eastAsia="仿宋_GB2312" w:hAnsi="仿宋_GB2312" w:cs="仿宋_GB2312"/>
          <w:color w:val="000000"/>
          <w:spacing w:val="15"/>
          <w:kern w:val="0"/>
          <w:sz w:val="32"/>
          <w:szCs w:val="32"/>
        </w:rPr>
      </w:pPr>
      <w:r>
        <w:rPr>
          <w:rFonts w:ascii="仿宋_GB2312" w:eastAsia="仿宋_GB2312" w:hAnsi="仿宋_GB2312" w:cs="仿宋_GB2312" w:hint="eastAsia"/>
          <w:b/>
          <w:color w:val="000000"/>
          <w:spacing w:val="15"/>
          <w:kern w:val="0"/>
          <w:sz w:val="32"/>
          <w:szCs w:val="32"/>
        </w:rPr>
        <w:t>二、项目金额</w:t>
      </w:r>
      <w:r>
        <w:rPr>
          <w:rFonts w:ascii="仿宋_GB2312" w:eastAsia="仿宋_GB2312" w:hAnsi="仿宋_GB2312" w:cs="仿宋_GB2312" w:hint="eastAsia"/>
          <w:color w:val="000000"/>
          <w:spacing w:val="15"/>
          <w:kern w:val="0"/>
          <w:sz w:val="32"/>
          <w:szCs w:val="32"/>
        </w:rPr>
        <w:t>：</w:t>
      </w:r>
      <w:r w:rsidR="00032A75" w:rsidRPr="00B73453">
        <w:rPr>
          <w:rFonts w:ascii="仿宋_GB2312" w:eastAsia="仿宋_GB2312" w:hAnsi="仿宋" w:hint="eastAsia"/>
          <w:color w:val="111111"/>
          <w:sz w:val="32"/>
          <w:szCs w:val="32"/>
        </w:rPr>
        <w:t>201</w:t>
      </w:r>
      <w:r w:rsidR="00032A75">
        <w:rPr>
          <w:rFonts w:ascii="仿宋_GB2312" w:eastAsia="仿宋_GB2312" w:hAnsi="仿宋" w:hint="eastAsia"/>
          <w:color w:val="111111"/>
          <w:sz w:val="32"/>
          <w:szCs w:val="32"/>
        </w:rPr>
        <w:t>8</w:t>
      </w:r>
      <w:r w:rsidR="00032A75" w:rsidRPr="00B73453">
        <w:rPr>
          <w:rFonts w:ascii="仿宋_GB2312" w:eastAsia="仿宋_GB2312" w:hAnsi="仿宋" w:hint="eastAsia"/>
          <w:color w:val="111111"/>
          <w:sz w:val="32"/>
          <w:szCs w:val="32"/>
        </w:rPr>
        <w:t>届毕业生共</w:t>
      </w:r>
      <w:r w:rsidR="00032A75">
        <w:rPr>
          <w:rFonts w:ascii="仿宋_GB2312" w:eastAsia="仿宋_GB2312" w:hAnsi="仿宋" w:hint="eastAsia"/>
          <w:color w:val="111111"/>
          <w:sz w:val="32"/>
          <w:szCs w:val="32"/>
        </w:rPr>
        <w:t>3271</w:t>
      </w:r>
      <w:r w:rsidR="00032A75" w:rsidRPr="00B73453">
        <w:rPr>
          <w:rFonts w:ascii="仿宋_GB2312" w:eastAsia="仿宋_GB2312" w:hAnsi="仿宋" w:hint="eastAsia"/>
          <w:color w:val="111111"/>
          <w:sz w:val="32"/>
          <w:szCs w:val="32"/>
        </w:rPr>
        <w:t>人</w:t>
      </w:r>
      <w:r w:rsidR="00032A75">
        <w:rPr>
          <w:rFonts w:ascii="仿宋_GB2312" w:eastAsia="仿宋_GB2312" w:hAnsi="仿宋" w:hint="eastAsia"/>
          <w:color w:val="111111"/>
          <w:sz w:val="32"/>
          <w:szCs w:val="32"/>
        </w:rPr>
        <w:t>，2019届毕业生共2880人，总计6151人。6151</w:t>
      </w:r>
      <w:r w:rsidR="00032A75" w:rsidRPr="00B73453">
        <w:rPr>
          <w:rFonts w:ascii="仿宋_GB2312" w:eastAsia="仿宋_GB2312" w:hAnsi="仿宋" w:hint="eastAsia"/>
          <w:color w:val="111111"/>
          <w:sz w:val="32"/>
          <w:szCs w:val="32"/>
        </w:rPr>
        <w:t>*30=</w:t>
      </w:r>
      <w:r w:rsidR="00032A75">
        <w:rPr>
          <w:rFonts w:ascii="仿宋_GB2312" w:eastAsia="仿宋_GB2312" w:hAnsi="仿宋" w:hint="eastAsia"/>
          <w:color w:val="111111"/>
          <w:sz w:val="32"/>
          <w:szCs w:val="32"/>
        </w:rPr>
        <w:t>184530</w:t>
      </w:r>
      <w:r>
        <w:rPr>
          <w:rFonts w:ascii="仿宋_GB2312" w:eastAsia="仿宋_GB2312" w:hAnsi="仿宋_GB2312" w:cs="仿宋_GB2312" w:hint="eastAsia"/>
          <w:color w:val="000000"/>
          <w:spacing w:val="15"/>
          <w:kern w:val="0"/>
          <w:sz w:val="32"/>
          <w:szCs w:val="32"/>
        </w:rPr>
        <w:t>元</w:t>
      </w:r>
      <w:r w:rsidR="00FF7513">
        <w:rPr>
          <w:rFonts w:ascii="仿宋_GB2312" w:eastAsia="仿宋_GB2312" w:hAnsi="仿宋_GB2312" w:cs="仿宋_GB2312" w:hint="eastAsia"/>
          <w:color w:val="000000"/>
          <w:spacing w:val="15"/>
          <w:kern w:val="0"/>
          <w:sz w:val="32"/>
          <w:szCs w:val="32"/>
        </w:rPr>
        <w:t>（以学生实际人数和实际投保金额为准）</w:t>
      </w:r>
      <w:r w:rsidR="00090995">
        <w:rPr>
          <w:rFonts w:ascii="仿宋_GB2312" w:eastAsia="仿宋_GB2312" w:hAnsi="仿宋_GB2312" w:cs="仿宋_GB2312" w:hint="eastAsia"/>
          <w:color w:val="000000"/>
          <w:spacing w:val="15"/>
          <w:kern w:val="0"/>
          <w:sz w:val="32"/>
          <w:szCs w:val="32"/>
        </w:rPr>
        <w:t>。</w:t>
      </w:r>
    </w:p>
    <w:p w:rsidR="00032A75" w:rsidRDefault="00C837BF" w:rsidP="00412B0B">
      <w:pPr>
        <w:spacing w:line="560" w:lineRule="exact"/>
        <w:ind w:firstLineChars="196" w:firstLine="630"/>
        <w:jc w:val="left"/>
        <w:rPr>
          <w:rFonts w:ascii="仿宋_GB2312" w:eastAsia="仿宋_GB2312" w:hAnsi="仿宋"/>
          <w:b/>
          <w:color w:val="111111"/>
          <w:sz w:val="32"/>
          <w:szCs w:val="32"/>
        </w:rPr>
      </w:pPr>
      <w:r w:rsidRPr="00C837BF">
        <w:rPr>
          <w:rFonts w:ascii="仿宋_GB2312" w:eastAsia="仿宋_GB2312" w:hAnsi="仿宋" w:hint="eastAsia"/>
          <w:b/>
          <w:color w:val="111111"/>
          <w:sz w:val="32"/>
          <w:szCs w:val="32"/>
        </w:rPr>
        <w:t>三、保险期限：</w:t>
      </w:r>
    </w:p>
    <w:p w:rsidR="00032A75" w:rsidRPr="00B73453" w:rsidRDefault="00032A75" w:rsidP="00032A75">
      <w:pPr>
        <w:spacing w:line="560" w:lineRule="exact"/>
        <w:ind w:firstLineChars="200" w:firstLine="640"/>
        <w:jc w:val="left"/>
        <w:rPr>
          <w:rFonts w:ascii="仿宋_GB2312" w:eastAsia="仿宋_GB2312" w:hAnsi="仿宋"/>
          <w:color w:val="111111"/>
          <w:sz w:val="32"/>
          <w:szCs w:val="32"/>
        </w:rPr>
      </w:pPr>
      <w:r>
        <w:rPr>
          <w:rFonts w:ascii="仿宋_GB2312" w:eastAsia="仿宋_GB2312" w:hAnsi="仿宋" w:hint="eastAsia"/>
          <w:color w:val="111111"/>
          <w:sz w:val="32"/>
          <w:szCs w:val="32"/>
        </w:rPr>
        <w:t>（1）2018届毕业生：2018年</w:t>
      </w:r>
      <w:r w:rsidRPr="00B73453">
        <w:rPr>
          <w:rFonts w:ascii="仿宋_GB2312" w:eastAsia="仿宋_GB2312" w:hAnsi="仿宋" w:hint="eastAsia"/>
          <w:color w:val="111111"/>
          <w:sz w:val="32"/>
          <w:szCs w:val="32"/>
        </w:rPr>
        <w:t>3月1日-6月30日共四个月</w:t>
      </w:r>
      <w:r w:rsidR="003C482D">
        <w:rPr>
          <w:rFonts w:ascii="仿宋_GB2312" w:eastAsia="仿宋_GB2312" w:hAnsi="仿宋" w:hint="eastAsia"/>
          <w:color w:val="111111"/>
          <w:sz w:val="32"/>
          <w:szCs w:val="32"/>
        </w:rPr>
        <w:t>；</w:t>
      </w:r>
      <w:r w:rsidRPr="00B73453">
        <w:rPr>
          <w:rFonts w:ascii="仿宋_GB2312" w:eastAsia="仿宋_GB2312" w:hAnsi="仿宋" w:hint="eastAsia"/>
          <w:color w:val="111111"/>
          <w:sz w:val="32"/>
          <w:szCs w:val="32"/>
        </w:rPr>
        <w:t xml:space="preserve"> </w:t>
      </w:r>
    </w:p>
    <w:p w:rsidR="00C837BF" w:rsidRDefault="00032A75" w:rsidP="00032A75">
      <w:pPr>
        <w:spacing w:line="560" w:lineRule="exact"/>
        <w:ind w:firstLineChars="200" w:firstLine="640"/>
        <w:jc w:val="left"/>
        <w:rPr>
          <w:rFonts w:ascii="仿宋_GB2312" w:eastAsia="仿宋_GB2312" w:hAnsi="仿宋"/>
          <w:color w:val="111111"/>
          <w:sz w:val="32"/>
          <w:szCs w:val="32"/>
        </w:rPr>
      </w:pPr>
      <w:r>
        <w:rPr>
          <w:rFonts w:ascii="仿宋_GB2312" w:eastAsia="仿宋_GB2312" w:hAnsi="仿宋" w:hint="eastAsia"/>
          <w:color w:val="111111"/>
          <w:sz w:val="32"/>
          <w:szCs w:val="32"/>
        </w:rPr>
        <w:t>（2）2019届毕业生：2019年</w:t>
      </w:r>
      <w:r w:rsidRPr="00B73453">
        <w:rPr>
          <w:rFonts w:ascii="仿宋_GB2312" w:eastAsia="仿宋_GB2312" w:hAnsi="仿宋" w:hint="eastAsia"/>
          <w:color w:val="111111"/>
          <w:sz w:val="32"/>
          <w:szCs w:val="32"/>
        </w:rPr>
        <w:t>3月1日-6月30日共四个月</w:t>
      </w:r>
      <w:r w:rsidR="00C837BF">
        <w:rPr>
          <w:rFonts w:ascii="仿宋_GB2312" w:eastAsia="仿宋_GB2312" w:hAnsi="仿宋" w:hint="eastAsia"/>
          <w:color w:val="111111"/>
          <w:sz w:val="32"/>
          <w:szCs w:val="32"/>
        </w:rPr>
        <w:t>。</w:t>
      </w:r>
      <w:bookmarkStart w:id="0" w:name="_GoBack"/>
      <w:bookmarkEnd w:id="0"/>
    </w:p>
    <w:p w:rsidR="00A06E67" w:rsidRPr="00C837BF" w:rsidRDefault="00C837BF" w:rsidP="00C837BF">
      <w:pPr>
        <w:spacing w:line="560" w:lineRule="exact"/>
        <w:ind w:firstLineChars="196" w:firstLine="688"/>
        <w:jc w:val="left"/>
        <w:rPr>
          <w:rFonts w:ascii="仿宋_GB2312" w:eastAsia="仿宋_GB2312" w:hAnsi="仿宋"/>
          <w:color w:val="111111"/>
          <w:sz w:val="32"/>
          <w:szCs w:val="32"/>
        </w:rPr>
      </w:pPr>
      <w:r>
        <w:rPr>
          <w:rFonts w:ascii="仿宋_GB2312" w:eastAsia="仿宋_GB2312" w:hAnsi="仿宋_GB2312" w:cs="仿宋_GB2312" w:hint="eastAsia"/>
          <w:b/>
          <w:color w:val="000000"/>
          <w:spacing w:val="15"/>
          <w:kern w:val="0"/>
          <w:sz w:val="32"/>
          <w:szCs w:val="32"/>
        </w:rPr>
        <w:t>四</w:t>
      </w:r>
      <w:r w:rsidR="0080664E">
        <w:rPr>
          <w:rFonts w:ascii="仿宋_GB2312" w:eastAsia="仿宋_GB2312" w:hAnsi="仿宋_GB2312" w:cs="仿宋_GB2312" w:hint="eastAsia"/>
          <w:b/>
          <w:color w:val="000000"/>
          <w:spacing w:val="15"/>
          <w:kern w:val="0"/>
          <w:sz w:val="32"/>
          <w:szCs w:val="32"/>
        </w:rPr>
        <w:t>、服务项目内容及需求</w:t>
      </w:r>
    </w:p>
    <w:p w:rsidR="00A06E67" w:rsidRDefault="0080664E">
      <w:pPr>
        <w:widowControl/>
        <w:spacing w:line="560" w:lineRule="exact"/>
        <w:jc w:val="left"/>
        <w:rPr>
          <w:rFonts w:ascii="仿宋_GB2312" w:eastAsia="仿宋_GB2312" w:hAnsi="仿宋_GB2312" w:cs="仿宋_GB2312"/>
          <w:color w:val="000000"/>
          <w:spacing w:val="15"/>
          <w:kern w:val="0"/>
          <w:sz w:val="32"/>
          <w:szCs w:val="32"/>
        </w:rPr>
      </w:pPr>
      <w:r>
        <w:rPr>
          <w:rFonts w:ascii="楷体_GB2312" w:eastAsia="楷体_GB2312" w:hAnsi="仿宋_GB2312" w:cs="仿宋_GB2312" w:hint="eastAsia"/>
          <w:color w:val="000000"/>
          <w:spacing w:val="15"/>
          <w:kern w:val="0"/>
          <w:sz w:val="32"/>
          <w:szCs w:val="32"/>
        </w:rPr>
        <w:t>（一）服务项目</w:t>
      </w:r>
      <w:r>
        <w:rPr>
          <w:rFonts w:ascii="仿宋_GB2312" w:eastAsia="仿宋_GB2312" w:hAnsi="仿宋_GB2312" w:cs="仿宋_GB2312" w:hint="eastAsia"/>
          <w:color w:val="000000"/>
          <w:spacing w:val="15"/>
          <w:kern w:val="0"/>
          <w:sz w:val="32"/>
          <w:szCs w:val="32"/>
        </w:rPr>
        <w:t>：</w:t>
      </w:r>
    </w:p>
    <w:tbl>
      <w:tblPr>
        <w:tblW w:w="8363" w:type="dxa"/>
        <w:jc w:val="center"/>
        <w:tblLayout w:type="fixed"/>
        <w:tblCellMar>
          <w:top w:w="15" w:type="dxa"/>
          <w:left w:w="15" w:type="dxa"/>
          <w:bottom w:w="15" w:type="dxa"/>
          <w:right w:w="15" w:type="dxa"/>
        </w:tblCellMar>
        <w:tblLook w:val="04A0"/>
      </w:tblPr>
      <w:tblGrid>
        <w:gridCol w:w="992"/>
        <w:gridCol w:w="4111"/>
        <w:gridCol w:w="3260"/>
      </w:tblGrid>
      <w:tr w:rsidR="00A06E67" w:rsidTr="00C7341C">
        <w:trPr>
          <w:trHeight w:hRule="exact" w:val="662"/>
          <w:jc w:val="center"/>
        </w:trPr>
        <w:tc>
          <w:tcPr>
            <w:tcW w:w="99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A06E67" w:rsidRPr="00A64D7E" w:rsidRDefault="0080664E" w:rsidP="00A64D7E">
            <w:pPr>
              <w:widowControl/>
              <w:spacing w:before="100" w:beforeAutospacing="1" w:after="100" w:afterAutospacing="1" w:line="400" w:lineRule="atLeast"/>
              <w:jc w:val="center"/>
              <w:rPr>
                <w:rFonts w:ascii="仿宋_GB2312" w:eastAsia="仿宋_GB2312" w:hAnsi="仿宋_GB2312" w:cs="仿宋_GB2312"/>
                <w:kern w:val="0"/>
                <w:sz w:val="24"/>
                <w:szCs w:val="24"/>
              </w:rPr>
            </w:pPr>
            <w:r w:rsidRPr="00A64D7E">
              <w:rPr>
                <w:rFonts w:ascii="仿宋_GB2312" w:eastAsia="仿宋_GB2312" w:hAnsi="仿宋_GB2312" w:cs="仿宋_GB2312" w:hint="eastAsia"/>
                <w:kern w:val="0"/>
                <w:sz w:val="24"/>
                <w:szCs w:val="24"/>
              </w:rPr>
              <w:t>序号</w:t>
            </w:r>
          </w:p>
        </w:tc>
        <w:tc>
          <w:tcPr>
            <w:tcW w:w="411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06E67" w:rsidRPr="00A64D7E" w:rsidRDefault="0080664E" w:rsidP="00A64D7E">
            <w:pPr>
              <w:widowControl/>
              <w:spacing w:before="100" w:beforeAutospacing="1" w:after="100" w:afterAutospacing="1" w:line="400" w:lineRule="atLeast"/>
              <w:jc w:val="center"/>
              <w:rPr>
                <w:rFonts w:ascii="仿宋_GB2312" w:eastAsia="仿宋_GB2312" w:hAnsi="仿宋_GB2312" w:cs="仿宋_GB2312"/>
                <w:kern w:val="0"/>
                <w:sz w:val="24"/>
                <w:szCs w:val="24"/>
              </w:rPr>
            </w:pPr>
            <w:r w:rsidRPr="00A64D7E">
              <w:rPr>
                <w:rFonts w:ascii="仿宋_GB2312" w:eastAsia="仿宋_GB2312" w:hAnsi="仿宋_GB2312" w:cs="仿宋_GB2312" w:hint="eastAsia"/>
                <w:kern w:val="0"/>
                <w:sz w:val="24"/>
                <w:szCs w:val="24"/>
              </w:rPr>
              <w:t>保险责任</w:t>
            </w:r>
          </w:p>
        </w:tc>
        <w:tc>
          <w:tcPr>
            <w:tcW w:w="326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06E67" w:rsidRPr="00A64D7E" w:rsidRDefault="0080664E" w:rsidP="00A64D7E">
            <w:pPr>
              <w:widowControl/>
              <w:spacing w:before="100" w:beforeAutospacing="1" w:after="100" w:afterAutospacing="1" w:line="400" w:lineRule="atLeast"/>
              <w:jc w:val="center"/>
              <w:rPr>
                <w:rFonts w:ascii="仿宋_GB2312" w:eastAsia="仿宋_GB2312" w:hAnsi="仿宋_GB2312" w:cs="仿宋_GB2312"/>
                <w:kern w:val="0"/>
                <w:sz w:val="24"/>
                <w:szCs w:val="24"/>
              </w:rPr>
            </w:pPr>
            <w:r w:rsidRPr="00A64D7E">
              <w:rPr>
                <w:rFonts w:ascii="仿宋_GB2312" w:eastAsia="仿宋_GB2312" w:hAnsi="仿宋_GB2312" w:cs="仿宋_GB2312" w:hint="eastAsia"/>
                <w:kern w:val="0"/>
                <w:sz w:val="24"/>
                <w:szCs w:val="24"/>
              </w:rPr>
              <w:t>保额（元）</w:t>
            </w:r>
          </w:p>
        </w:tc>
      </w:tr>
      <w:tr w:rsidR="00A06E67" w:rsidTr="00C7341C">
        <w:trPr>
          <w:trHeight w:hRule="exact" w:val="714"/>
          <w:jc w:val="center"/>
        </w:trPr>
        <w:tc>
          <w:tcPr>
            <w:tcW w:w="99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6E67" w:rsidRPr="00A64D7E" w:rsidRDefault="0080664E" w:rsidP="00A64D7E">
            <w:pPr>
              <w:widowControl/>
              <w:spacing w:before="100" w:beforeAutospacing="1" w:after="100" w:afterAutospacing="1" w:line="400" w:lineRule="atLeast"/>
              <w:jc w:val="center"/>
              <w:rPr>
                <w:rFonts w:ascii="仿宋_GB2312" w:eastAsia="仿宋_GB2312" w:hAnsi="仿宋_GB2312" w:cs="仿宋_GB2312"/>
                <w:kern w:val="0"/>
                <w:sz w:val="24"/>
                <w:szCs w:val="24"/>
              </w:rPr>
            </w:pPr>
            <w:r w:rsidRPr="00A64D7E">
              <w:rPr>
                <w:rFonts w:ascii="仿宋_GB2312" w:eastAsia="仿宋_GB2312" w:hAnsi="仿宋_GB2312" w:cs="仿宋_GB2312"/>
                <w:kern w:val="0"/>
                <w:sz w:val="24"/>
                <w:szCs w:val="24"/>
              </w:rPr>
              <w:t>1</w:t>
            </w:r>
          </w:p>
        </w:tc>
        <w:tc>
          <w:tcPr>
            <w:tcW w:w="41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A64D7E" w:rsidRDefault="0080664E" w:rsidP="00A64D7E">
            <w:pPr>
              <w:widowControl/>
              <w:spacing w:before="100" w:beforeAutospacing="1" w:after="100" w:afterAutospacing="1" w:line="400" w:lineRule="atLeast"/>
              <w:jc w:val="center"/>
              <w:rPr>
                <w:rFonts w:ascii="仿宋_GB2312" w:eastAsia="仿宋_GB2312" w:hAnsi="仿宋_GB2312" w:cs="仿宋_GB2312"/>
                <w:kern w:val="0"/>
                <w:sz w:val="24"/>
                <w:szCs w:val="24"/>
              </w:rPr>
            </w:pPr>
            <w:r w:rsidRPr="00A64D7E">
              <w:rPr>
                <w:rFonts w:ascii="仿宋_GB2312" w:eastAsia="仿宋_GB2312" w:hAnsi="仿宋_GB2312" w:cs="仿宋_GB2312" w:hint="eastAsia"/>
                <w:kern w:val="0"/>
                <w:sz w:val="24"/>
                <w:szCs w:val="24"/>
              </w:rPr>
              <w:t>意外伤害（身故、残疾）</w:t>
            </w:r>
          </w:p>
        </w:tc>
        <w:tc>
          <w:tcPr>
            <w:tcW w:w="326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A64D7E" w:rsidRDefault="0080664E" w:rsidP="00A64D7E">
            <w:pPr>
              <w:widowControl/>
              <w:spacing w:before="100" w:beforeAutospacing="1" w:after="100" w:afterAutospacing="1" w:line="400" w:lineRule="atLeast"/>
              <w:jc w:val="center"/>
              <w:rPr>
                <w:rFonts w:ascii="仿宋_GB2312" w:eastAsia="仿宋_GB2312" w:hAnsi="仿宋_GB2312" w:cs="仿宋_GB2312"/>
                <w:kern w:val="0"/>
                <w:sz w:val="24"/>
                <w:szCs w:val="24"/>
              </w:rPr>
            </w:pPr>
            <w:r w:rsidRPr="00A64D7E">
              <w:rPr>
                <w:rFonts w:ascii="仿宋_GB2312" w:eastAsia="仿宋_GB2312" w:hAnsi="仿宋_GB2312" w:cs="仿宋_GB2312" w:hint="eastAsia"/>
                <w:kern w:val="0"/>
                <w:sz w:val="24"/>
                <w:szCs w:val="24"/>
              </w:rPr>
              <w:t>≥</w:t>
            </w:r>
            <w:r w:rsidRPr="00A64D7E">
              <w:rPr>
                <w:rFonts w:ascii="仿宋_GB2312" w:eastAsia="仿宋_GB2312" w:hAnsi="仿宋_GB2312" w:cs="仿宋_GB2312"/>
                <w:kern w:val="0"/>
                <w:sz w:val="24"/>
                <w:szCs w:val="24"/>
              </w:rPr>
              <w:t>10</w:t>
            </w:r>
            <w:r w:rsidRPr="00A64D7E">
              <w:rPr>
                <w:rFonts w:ascii="仿宋_GB2312" w:eastAsia="仿宋_GB2312" w:hAnsi="仿宋_GB2312" w:cs="仿宋_GB2312" w:hint="eastAsia"/>
                <w:kern w:val="0"/>
                <w:sz w:val="24"/>
                <w:szCs w:val="24"/>
              </w:rPr>
              <w:t>万元</w:t>
            </w:r>
            <w:r w:rsidRPr="00A64D7E">
              <w:rPr>
                <w:rFonts w:ascii="仿宋_GB2312" w:eastAsia="仿宋_GB2312" w:hAnsi="仿宋_GB2312" w:cs="仿宋_GB2312"/>
                <w:kern w:val="0"/>
                <w:sz w:val="24"/>
                <w:szCs w:val="24"/>
              </w:rPr>
              <w:t>/</w:t>
            </w:r>
            <w:r w:rsidRPr="00A64D7E">
              <w:rPr>
                <w:rFonts w:ascii="仿宋_GB2312" w:eastAsia="仿宋_GB2312" w:hAnsi="仿宋_GB2312" w:cs="仿宋_GB2312" w:hint="eastAsia"/>
                <w:kern w:val="0"/>
                <w:sz w:val="24"/>
                <w:szCs w:val="24"/>
              </w:rPr>
              <w:t>人</w:t>
            </w:r>
          </w:p>
        </w:tc>
      </w:tr>
      <w:tr w:rsidR="00A06E67" w:rsidTr="00C7341C">
        <w:trPr>
          <w:trHeight w:hRule="exact" w:val="696"/>
          <w:jc w:val="center"/>
        </w:trPr>
        <w:tc>
          <w:tcPr>
            <w:tcW w:w="99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6E67" w:rsidRPr="00A64D7E" w:rsidRDefault="0080664E" w:rsidP="00A64D7E">
            <w:pPr>
              <w:widowControl/>
              <w:spacing w:before="100" w:beforeAutospacing="1" w:after="100" w:afterAutospacing="1" w:line="400" w:lineRule="atLeast"/>
              <w:jc w:val="center"/>
              <w:rPr>
                <w:rFonts w:ascii="仿宋_GB2312" w:eastAsia="仿宋_GB2312" w:hAnsi="仿宋_GB2312" w:cs="仿宋_GB2312"/>
                <w:kern w:val="0"/>
                <w:sz w:val="24"/>
                <w:szCs w:val="24"/>
              </w:rPr>
            </w:pPr>
            <w:r w:rsidRPr="00A64D7E">
              <w:rPr>
                <w:rFonts w:ascii="仿宋_GB2312" w:eastAsia="仿宋_GB2312" w:hAnsi="仿宋_GB2312" w:cs="仿宋_GB2312"/>
                <w:kern w:val="0"/>
                <w:sz w:val="24"/>
                <w:szCs w:val="24"/>
              </w:rPr>
              <w:t>2</w:t>
            </w:r>
          </w:p>
        </w:tc>
        <w:tc>
          <w:tcPr>
            <w:tcW w:w="41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A64D7E" w:rsidRDefault="0080664E" w:rsidP="00A64D7E">
            <w:pPr>
              <w:widowControl/>
              <w:spacing w:before="100" w:beforeAutospacing="1" w:after="100" w:afterAutospacing="1" w:line="400" w:lineRule="atLeast"/>
              <w:jc w:val="center"/>
              <w:rPr>
                <w:rFonts w:ascii="仿宋_GB2312" w:eastAsia="仿宋_GB2312" w:hAnsi="仿宋_GB2312" w:cs="仿宋_GB2312"/>
                <w:kern w:val="0"/>
                <w:sz w:val="24"/>
                <w:szCs w:val="24"/>
              </w:rPr>
            </w:pPr>
            <w:r w:rsidRPr="00A64D7E">
              <w:rPr>
                <w:rFonts w:ascii="仿宋_GB2312" w:eastAsia="仿宋_GB2312" w:hAnsi="仿宋_GB2312" w:cs="仿宋_GB2312" w:hint="eastAsia"/>
                <w:kern w:val="0"/>
                <w:sz w:val="24"/>
                <w:szCs w:val="24"/>
              </w:rPr>
              <w:t>意外伤害医疗</w:t>
            </w:r>
            <w:r w:rsidRPr="00A64D7E">
              <w:rPr>
                <w:rFonts w:ascii="仿宋_GB2312" w:eastAsia="仿宋_GB2312" w:hAnsi="仿宋_GB2312" w:cs="仿宋_GB2312"/>
                <w:kern w:val="0"/>
                <w:sz w:val="24"/>
                <w:szCs w:val="24"/>
              </w:rPr>
              <w:t>(</w:t>
            </w:r>
            <w:r w:rsidRPr="00A64D7E">
              <w:rPr>
                <w:rFonts w:ascii="仿宋_GB2312" w:eastAsia="仿宋_GB2312" w:hAnsi="仿宋_GB2312" w:cs="仿宋_GB2312" w:hint="eastAsia"/>
                <w:kern w:val="0"/>
                <w:sz w:val="24"/>
                <w:szCs w:val="24"/>
              </w:rPr>
              <w:t>门诊、住院</w:t>
            </w:r>
            <w:r w:rsidRPr="00A64D7E">
              <w:rPr>
                <w:rFonts w:ascii="仿宋_GB2312" w:eastAsia="仿宋_GB2312" w:hAnsi="仿宋_GB2312" w:cs="仿宋_GB2312"/>
                <w:kern w:val="0"/>
                <w:sz w:val="24"/>
                <w:szCs w:val="24"/>
              </w:rPr>
              <w:t>)</w:t>
            </w:r>
          </w:p>
        </w:tc>
        <w:tc>
          <w:tcPr>
            <w:tcW w:w="326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A64D7E" w:rsidRDefault="0080664E" w:rsidP="00A64D7E">
            <w:pPr>
              <w:widowControl/>
              <w:spacing w:before="100" w:beforeAutospacing="1" w:after="100" w:afterAutospacing="1" w:line="400" w:lineRule="atLeast"/>
              <w:jc w:val="center"/>
              <w:rPr>
                <w:rFonts w:ascii="仿宋_GB2312" w:eastAsia="仿宋_GB2312" w:hAnsi="仿宋_GB2312" w:cs="仿宋_GB2312"/>
                <w:kern w:val="0"/>
                <w:sz w:val="24"/>
                <w:szCs w:val="24"/>
              </w:rPr>
            </w:pPr>
            <w:r w:rsidRPr="00A64D7E">
              <w:rPr>
                <w:rFonts w:ascii="仿宋_GB2312" w:eastAsia="仿宋_GB2312" w:hAnsi="仿宋_GB2312" w:cs="仿宋_GB2312" w:hint="eastAsia"/>
                <w:kern w:val="0"/>
                <w:sz w:val="24"/>
                <w:szCs w:val="24"/>
              </w:rPr>
              <w:t>≥</w:t>
            </w:r>
            <w:r w:rsidRPr="00A64D7E">
              <w:rPr>
                <w:rFonts w:ascii="仿宋_GB2312" w:eastAsia="仿宋_GB2312" w:hAnsi="仿宋_GB2312" w:cs="仿宋_GB2312"/>
                <w:kern w:val="0"/>
                <w:sz w:val="24"/>
                <w:szCs w:val="24"/>
              </w:rPr>
              <w:t>2</w:t>
            </w:r>
            <w:r w:rsidRPr="00A64D7E">
              <w:rPr>
                <w:rFonts w:ascii="仿宋_GB2312" w:eastAsia="仿宋_GB2312" w:hAnsi="仿宋_GB2312" w:cs="仿宋_GB2312" w:hint="eastAsia"/>
                <w:kern w:val="0"/>
                <w:sz w:val="24"/>
                <w:szCs w:val="24"/>
              </w:rPr>
              <w:t>万元</w:t>
            </w:r>
            <w:r w:rsidRPr="00A64D7E">
              <w:rPr>
                <w:rFonts w:ascii="仿宋_GB2312" w:eastAsia="仿宋_GB2312" w:hAnsi="仿宋_GB2312" w:cs="仿宋_GB2312"/>
                <w:kern w:val="0"/>
                <w:sz w:val="24"/>
                <w:szCs w:val="24"/>
              </w:rPr>
              <w:t>/</w:t>
            </w:r>
            <w:r w:rsidRPr="00A64D7E">
              <w:rPr>
                <w:rFonts w:ascii="仿宋_GB2312" w:eastAsia="仿宋_GB2312" w:hAnsi="仿宋_GB2312" w:cs="仿宋_GB2312" w:hint="eastAsia"/>
                <w:kern w:val="0"/>
                <w:sz w:val="24"/>
                <w:szCs w:val="24"/>
              </w:rPr>
              <w:t>人</w:t>
            </w:r>
          </w:p>
        </w:tc>
      </w:tr>
      <w:tr w:rsidR="00A06E67" w:rsidTr="00C7341C">
        <w:trPr>
          <w:trHeight w:hRule="exact" w:val="720"/>
          <w:jc w:val="center"/>
        </w:trPr>
        <w:tc>
          <w:tcPr>
            <w:tcW w:w="99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6E67" w:rsidRPr="00A64D7E" w:rsidRDefault="0080664E" w:rsidP="00A64D7E">
            <w:pPr>
              <w:widowControl/>
              <w:spacing w:before="100" w:beforeAutospacing="1" w:after="100" w:afterAutospacing="1" w:line="400" w:lineRule="atLeast"/>
              <w:jc w:val="center"/>
              <w:rPr>
                <w:rFonts w:ascii="仿宋_GB2312" w:eastAsia="仿宋_GB2312" w:hAnsi="仿宋_GB2312" w:cs="仿宋_GB2312"/>
                <w:kern w:val="0"/>
                <w:sz w:val="24"/>
                <w:szCs w:val="24"/>
              </w:rPr>
            </w:pPr>
            <w:r w:rsidRPr="00A64D7E">
              <w:rPr>
                <w:rFonts w:ascii="仿宋_GB2312" w:eastAsia="仿宋_GB2312" w:hAnsi="仿宋_GB2312" w:cs="仿宋_GB2312"/>
                <w:kern w:val="0"/>
                <w:sz w:val="24"/>
                <w:szCs w:val="24"/>
              </w:rPr>
              <w:t>3</w:t>
            </w:r>
          </w:p>
        </w:tc>
        <w:tc>
          <w:tcPr>
            <w:tcW w:w="41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A64D7E" w:rsidRDefault="0080664E" w:rsidP="00A64D7E">
            <w:pPr>
              <w:widowControl/>
              <w:spacing w:before="100" w:beforeAutospacing="1" w:after="100" w:afterAutospacing="1" w:line="400" w:lineRule="atLeast"/>
              <w:jc w:val="center"/>
              <w:rPr>
                <w:rFonts w:ascii="仿宋_GB2312" w:eastAsia="仿宋_GB2312" w:hAnsi="仿宋_GB2312" w:cs="仿宋_GB2312"/>
                <w:kern w:val="0"/>
                <w:sz w:val="24"/>
                <w:szCs w:val="24"/>
              </w:rPr>
            </w:pPr>
            <w:r w:rsidRPr="00A64D7E">
              <w:rPr>
                <w:rFonts w:ascii="仿宋_GB2312" w:eastAsia="仿宋_GB2312" w:hAnsi="仿宋_GB2312" w:cs="仿宋_GB2312" w:hint="eastAsia"/>
                <w:kern w:val="0"/>
                <w:sz w:val="24"/>
                <w:szCs w:val="24"/>
              </w:rPr>
              <w:t>意外伤害住院补贴</w:t>
            </w:r>
          </w:p>
        </w:tc>
        <w:tc>
          <w:tcPr>
            <w:tcW w:w="326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A64D7E" w:rsidRDefault="0080664E" w:rsidP="00A64D7E">
            <w:pPr>
              <w:widowControl/>
              <w:spacing w:before="100" w:beforeAutospacing="1" w:after="100" w:afterAutospacing="1" w:line="400" w:lineRule="atLeast"/>
              <w:jc w:val="center"/>
              <w:rPr>
                <w:rFonts w:ascii="仿宋_GB2312" w:eastAsia="仿宋_GB2312" w:hAnsi="仿宋_GB2312" w:cs="仿宋_GB2312"/>
                <w:kern w:val="0"/>
                <w:sz w:val="24"/>
                <w:szCs w:val="24"/>
              </w:rPr>
            </w:pPr>
            <w:r w:rsidRPr="00A64D7E">
              <w:rPr>
                <w:rFonts w:ascii="仿宋_GB2312" w:eastAsia="仿宋_GB2312" w:hAnsi="仿宋_GB2312" w:cs="仿宋_GB2312" w:hint="eastAsia"/>
                <w:kern w:val="0"/>
                <w:sz w:val="24"/>
                <w:szCs w:val="24"/>
              </w:rPr>
              <w:t>≥</w:t>
            </w:r>
            <w:r w:rsidRPr="00A64D7E">
              <w:rPr>
                <w:rFonts w:ascii="仿宋_GB2312" w:eastAsia="仿宋_GB2312" w:hAnsi="仿宋_GB2312" w:cs="仿宋_GB2312"/>
                <w:kern w:val="0"/>
                <w:sz w:val="24"/>
                <w:szCs w:val="24"/>
              </w:rPr>
              <w:t>20</w:t>
            </w:r>
            <w:r w:rsidRPr="00A64D7E">
              <w:rPr>
                <w:rFonts w:ascii="仿宋_GB2312" w:eastAsia="仿宋_GB2312" w:hAnsi="仿宋_GB2312" w:cs="仿宋_GB2312" w:hint="eastAsia"/>
                <w:kern w:val="0"/>
                <w:sz w:val="24"/>
                <w:szCs w:val="24"/>
              </w:rPr>
              <w:t>元</w:t>
            </w:r>
            <w:r w:rsidRPr="00A64D7E">
              <w:rPr>
                <w:rFonts w:ascii="仿宋_GB2312" w:eastAsia="仿宋_GB2312" w:hAnsi="仿宋_GB2312" w:cs="仿宋_GB2312"/>
                <w:kern w:val="0"/>
                <w:sz w:val="24"/>
                <w:szCs w:val="24"/>
              </w:rPr>
              <w:t>/</w:t>
            </w:r>
            <w:r w:rsidRPr="00A64D7E">
              <w:rPr>
                <w:rFonts w:ascii="仿宋_GB2312" w:eastAsia="仿宋_GB2312" w:hAnsi="仿宋_GB2312" w:cs="仿宋_GB2312" w:hint="eastAsia"/>
                <w:kern w:val="0"/>
                <w:sz w:val="24"/>
                <w:szCs w:val="24"/>
              </w:rPr>
              <w:t>天</w:t>
            </w:r>
          </w:p>
        </w:tc>
      </w:tr>
    </w:tbl>
    <w:p w:rsidR="00A06E67" w:rsidRDefault="0080664E" w:rsidP="00FF7513">
      <w:pPr>
        <w:widowControl/>
        <w:spacing w:line="560" w:lineRule="exact"/>
        <w:ind w:firstLineChars="200" w:firstLine="700"/>
        <w:jc w:val="left"/>
        <w:rPr>
          <w:rFonts w:ascii="楷体_GB2312" w:eastAsia="楷体_GB2312" w:cs="宋体"/>
          <w:spacing w:val="15"/>
          <w:kern w:val="0"/>
          <w:szCs w:val="21"/>
        </w:rPr>
      </w:pPr>
      <w:r>
        <w:rPr>
          <w:rFonts w:ascii="楷体_GB2312" w:eastAsia="楷体_GB2312" w:hAnsi="仿宋" w:cs="宋体" w:hint="eastAsia"/>
          <w:spacing w:val="15"/>
          <w:kern w:val="0"/>
          <w:sz w:val="32"/>
          <w:szCs w:val="32"/>
        </w:rPr>
        <w:t>（二）服务项目要求：</w:t>
      </w:r>
    </w:p>
    <w:p w:rsidR="00A06E67" w:rsidRDefault="0080664E" w:rsidP="00FF7513">
      <w:pPr>
        <w:widowControl/>
        <w:spacing w:line="560" w:lineRule="exact"/>
        <w:ind w:firstLineChars="200" w:firstLine="700"/>
        <w:jc w:val="left"/>
        <w:rPr>
          <w:rFonts w:ascii="仿宋_GB2312" w:eastAsia="仿宋_GB2312" w:cs="宋体"/>
          <w:spacing w:val="15"/>
          <w:kern w:val="0"/>
          <w:sz w:val="32"/>
          <w:szCs w:val="32"/>
        </w:rPr>
      </w:pPr>
      <w:r>
        <w:rPr>
          <w:rFonts w:ascii="仿宋_GB2312" w:eastAsia="仿宋_GB2312" w:hAnsi="宋体" w:cs="宋体"/>
          <w:spacing w:val="15"/>
          <w:kern w:val="0"/>
          <w:sz w:val="32"/>
          <w:szCs w:val="32"/>
        </w:rPr>
        <w:t>1.24</w:t>
      </w:r>
      <w:r>
        <w:rPr>
          <w:rFonts w:ascii="仿宋_GB2312" w:eastAsia="仿宋_GB2312" w:hAnsi="宋体" w:cs="宋体" w:hint="eastAsia"/>
          <w:spacing w:val="15"/>
          <w:kern w:val="0"/>
          <w:sz w:val="32"/>
          <w:szCs w:val="32"/>
        </w:rPr>
        <w:t>小时全国承担保险风险，</w:t>
      </w:r>
      <w:r>
        <w:rPr>
          <w:rFonts w:ascii="仿宋_GB2312" w:eastAsia="仿宋_GB2312" w:hAnsi="宋体" w:cs="宋体"/>
          <w:spacing w:val="15"/>
          <w:kern w:val="0"/>
          <w:sz w:val="32"/>
          <w:szCs w:val="32"/>
        </w:rPr>
        <w:t>100</w:t>
      </w:r>
      <w:r>
        <w:rPr>
          <w:rFonts w:ascii="仿宋_GB2312" w:eastAsia="仿宋_GB2312" w:hAnsi="仿宋" w:cs="宋体" w:hint="eastAsia"/>
          <w:spacing w:val="15"/>
          <w:kern w:val="0"/>
          <w:sz w:val="32"/>
          <w:szCs w:val="32"/>
        </w:rPr>
        <w:t>％给付</w:t>
      </w:r>
      <w:r w:rsidR="003C482D">
        <w:rPr>
          <w:rFonts w:ascii="仿宋_GB2312" w:eastAsia="仿宋_GB2312" w:hAnsi="仿宋" w:cs="宋体" w:hint="eastAsia"/>
          <w:spacing w:val="15"/>
          <w:kern w:val="0"/>
          <w:sz w:val="32"/>
          <w:szCs w:val="32"/>
        </w:rPr>
        <w:t>；</w:t>
      </w:r>
    </w:p>
    <w:p w:rsidR="00A06E67" w:rsidRDefault="0080664E" w:rsidP="00FF7513">
      <w:pPr>
        <w:widowControl/>
        <w:spacing w:line="560" w:lineRule="exact"/>
        <w:ind w:firstLineChars="200" w:firstLine="700"/>
        <w:jc w:val="left"/>
        <w:rPr>
          <w:rFonts w:ascii="仿宋_GB2312" w:eastAsia="仿宋_GB2312" w:cs="宋体"/>
          <w:spacing w:val="15"/>
          <w:kern w:val="0"/>
          <w:sz w:val="32"/>
          <w:szCs w:val="32"/>
        </w:rPr>
      </w:pPr>
      <w:r>
        <w:rPr>
          <w:rFonts w:ascii="仿宋_GB2312" w:eastAsia="仿宋_GB2312" w:hAnsi="宋体" w:cs="宋体"/>
          <w:spacing w:val="15"/>
          <w:kern w:val="0"/>
          <w:sz w:val="32"/>
          <w:szCs w:val="32"/>
        </w:rPr>
        <w:t>2.</w:t>
      </w:r>
      <w:r>
        <w:rPr>
          <w:rFonts w:ascii="仿宋_GB2312" w:eastAsia="仿宋_GB2312" w:hAnsi="宋体" w:cs="宋体" w:hint="eastAsia"/>
          <w:spacing w:val="15"/>
          <w:kern w:val="0"/>
          <w:sz w:val="32"/>
          <w:szCs w:val="32"/>
        </w:rPr>
        <w:t>身故：给付被保险人</w:t>
      </w:r>
      <w:r>
        <w:rPr>
          <w:rFonts w:ascii="仿宋_GB2312" w:eastAsia="仿宋_GB2312" w:hAnsi="仿宋" w:cs="宋体" w:hint="eastAsia"/>
          <w:spacing w:val="15"/>
          <w:kern w:val="0"/>
          <w:sz w:val="32"/>
          <w:szCs w:val="32"/>
        </w:rPr>
        <w:t>≥</w:t>
      </w:r>
      <w:r>
        <w:rPr>
          <w:rFonts w:ascii="仿宋_GB2312" w:eastAsia="仿宋_GB2312" w:hAnsi="宋体" w:cs="宋体"/>
          <w:spacing w:val="15"/>
          <w:kern w:val="0"/>
          <w:sz w:val="32"/>
          <w:szCs w:val="32"/>
        </w:rPr>
        <w:t>10</w:t>
      </w:r>
      <w:r>
        <w:rPr>
          <w:rFonts w:ascii="仿宋_GB2312" w:eastAsia="仿宋_GB2312" w:hAnsi="宋体" w:cs="宋体" w:hint="eastAsia"/>
          <w:spacing w:val="15"/>
          <w:kern w:val="0"/>
          <w:sz w:val="32"/>
          <w:szCs w:val="32"/>
        </w:rPr>
        <w:t>万元</w:t>
      </w:r>
      <w:r>
        <w:rPr>
          <w:rFonts w:ascii="仿宋_GB2312" w:eastAsia="仿宋_GB2312" w:hAnsi="宋体" w:cs="宋体"/>
          <w:spacing w:val="15"/>
          <w:kern w:val="0"/>
          <w:sz w:val="32"/>
          <w:szCs w:val="32"/>
        </w:rPr>
        <w:t>/</w:t>
      </w:r>
      <w:r>
        <w:rPr>
          <w:rFonts w:ascii="仿宋_GB2312" w:eastAsia="仿宋_GB2312" w:hAnsi="宋体" w:cs="宋体" w:hint="eastAsia"/>
          <w:spacing w:val="15"/>
          <w:kern w:val="0"/>
          <w:sz w:val="32"/>
          <w:szCs w:val="32"/>
        </w:rPr>
        <w:t>人身故保险金；</w:t>
      </w:r>
    </w:p>
    <w:p w:rsidR="00A06E67" w:rsidRDefault="0080664E" w:rsidP="00FF7513">
      <w:pPr>
        <w:widowControl/>
        <w:spacing w:line="560" w:lineRule="exact"/>
        <w:ind w:firstLineChars="200" w:firstLine="700"/>
        <w:jc w:val="left"/>
        <w:rPr>
          <w:rFonts w:ascii="仿宋_GB2312" w:eastAsia="仿宋_GB2312" w:cs="宋体"/>
          <w:spacing w:val="15"/>
          <w:kern w:val="0"/>
          <w:sz w:val="32"/>
          <w:szCs w:val="32"/>
        </w:rPr>
      </w:pPr>
      <w:r>
        <w:rPr>
          <w:rFonts w:ascii="仿宋_GB2312" w:eastAsia="仿宋_GB2312" w:hAnsi="宋体" w:cs="宋体"/>
          <w:spacing w:val="15"/>
          <w:kern w:val="0"/>
          <w:sz w:val="32"/>
          <w:szCs w:val="32"/>
        </w:rPr>
        <w:t>3.</w:t>
      </w:r>
      <w:r>
        <w:rPr>
          <w:rFonts w:ascii="仿宋_GB2312" w:eastAsia="仿宋_GB2312" w:hAnsi="宋体" w:cs="宋体" w:hint="eastAsia"/>
          <w:spacing w:val="15"/>
          <w:kern w:val="0"/>
          <w:sz w:val="32"/>
          <w:szCs w:val="32"/>
        </w:rPr>
        <w:t>残疾：根据“残疾等级”给付伤残保险金；</w:t>
      </w:r>
    </w:p>
    <w:p w:rsidR="00A64D7E" w:rsidRDefault="00A64D7E">
      <w:pPr>
        <w:widowControl/>
        <w:spacing w:line="560" w:lineRule="exact"/>
        <w:jc w:val="center"/>
        <w:rPr>
          <w:rFonts w:ascii="仿宋_GB2312" w:eastAsia="仿宋_GB2312" w:hAnsi="宋体" w:cs="宋体"/>
          <w:b/>
          <w:spacing w:val="15"/>
          <w:kern w:val="0"/>
          <w:sz w:val="32"/>
          <w:szCs w:val="32"/>
        </w:rPr>
      </w:pPr>
    </w:p>
    <w:p w:rsidR="00A06E67" w:rsidRDefault="0080664E">
      <w:pPr>
        <w:widowControl/>
        <w:spacing w:line="560" w:lineRule="exact"/>
        <w:jc w:val="center"/>
        <w:rPr>
          <w:rFonts w:ascii="宋体" w:cs="宋体"/>
          <w:b/>
          <w:spacing w:val="15"/>
          <w:kern w:val="0"/>
          <w:szCs w:val="21"/>
        </w:rPr>
      </w:pPr>
      <w:r>
        <w:rPr>
          <w:rFonts w:ascii="仿宋_GB2312" w:eastAsia="仿宋_GB2312" w:hAnsi="宋体" w:cs="宋体" w:hint="eastAsia"/>
          <w:b/>
          <w:spacing w:val="15"/>
          <w:kern w:val="0"/>
          <w:sz w:val="32"/>
          <w:szCs w:val="32"/>
        </w:rPr>
        <w:lastRenderedPageBreak/>
        <w:t>残疾等级与保额给付比例表</w:t>
      </w:r>
    </w:p>
    <w:tbl>
      <w:tblPr>
        <w:tblW w:w="5982" w:type="dxa"/>
        <w:jc w:val="center"/>
        <w:tblLayout w:type="fixed"/>
        <w:tblCellMar>
          <w:top w:w="15" w:type="dxa"/>
          <w:left w:w="15" w:type="dxa"/>
          <w:bottom w:w="15" w:type="dxa"/>
          <w:right w:w="15" w:type="dxa"/>
        </w:tblCellMar>
        <w:tblLook w:val="04A0"/>
      </w:tblPr>
      <w:tblGrid>
        <w:gridCol w:w="2302"/>
        <w:gridCol w:w="3680"/>
      </w:tblGrid>
      <w:tr w:rsidR="00A06E67" w:rsidRPr="008D1A23" w:rsidTr="00F51874">
        <w:trPr>
          <w:trHeight w:val="701"/>
          <w:jc w:val="center"/>
        </w:trPr>
        <w:tc>
          <w:tcPr>
            <w:tcW w:w="23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b/>
                <w:kern w:val="0"/>
                <w:sz w:val="24"/>
                <w:szCs w:val="24"/>
              </w:rPr>
            </w:pPr>
            <w:r w:rsidRPr="008D1A23">
              <w:rPr>
                <w:rFonts w:ascii="仿宋_GB2312" w:eastAsia="仿宋_GB2312" w:hAnsi="宋体" w:cs="宋体" w:hint="eastAsia"/>
                <w:b/>
                <w:kern w:val="0"/>
                <w:sz w:val="24"/>
                <w:szCs w:val="24"/>
              </w:rPr>
              <w:t>残疾等级</w:t>
            </w:r>
          </w:p>
        </w:tc>
        <w:tc>
          <w:tcPr>
            <w:tcW w:w="368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b/>
                <w:kern w:val="0"/>
                <w:sz w:val="24"/>
                <w:szCs w:val="24"/>
              </w:rPr>
            </w:pPr>
            <w:r w:rsidRPr="008D1A23">
              <w:rPr>
                <w:rFonts w:ascii="仿宋_GB2312" w:eastAsia="仿宋_GB2312" w:hAnsi="宋体" w:cs="宋体" w:hint="eastAsia"/>
                <w:b/>
                <w:kern w:val="0"/>
                <w:sz w:val="24"/>
                <w:szCs w:val="24"/>
              </w:rPr>
              <w:t>比例</w:t>
            </w:r>
          </w:p>
        </w:tc>
      </w:tr>
      <w:tr w:rsidR="00A06E67" w:rsidRPr="008D1A23" w:rsidTr="00F51874">
        <w:trPr>
          <w:trHeight w:val="555"/>
          <w:jc w:val="center"/>
        </w:trPr>
        <w:tc>
          <w:tcPr>
            <w:tcW w:w="230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宋体" w:cs="宋体" w:hint="eastAsia"/>
                <w:kern w:val="0"/>
                <w:sz w:val="24"/>
                <w:szCs w:val="24"/>
              </w:rPr>
              <w:t>一</w:t>
            </w:r>
          </w:p>
        </w:tc>
        <w:tc>
          <w:tcPr>
            <w:tcW w:w="368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宋体" w:cs="宋体"/>
                <w:kern w:val="0"/>
                <w:sz w:val="24"/>
                <w:szCs w:val="24"/>
              </w:rPr>
              <w:t>100%</w:t>
            </w:r>
          </w:p>
        </w:tc>
      </w:tr>
      <w:tr w:rsidR="00A06E67" w:rsidRPr="008D1A23" w:rsidTr="00F51874">
        <w:trPr>
          <w:trHeight w:val="549"/>
          <w:jc w:val="center"/>
        </w:trPr>
        <w:tc>
          <w:tcPr>
            <w:tcW w:w="230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宋体" w:cs="宋体" w:hint="eastAsia"/>
                <w:kern w:val="0"/>
                <w:sz w:val="24"/>
                <w:szCs w:val="24"/>
              </w:rPr>
              <w:t>二</w:t>
            </w:r>
          </w:p>
        </w:tc>
        <w:tc>
          <w:tcPr>
            <w:tcW w:w="368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仿宋" w:cs="宋体" w:hint="eastAsia"/>
                <w:kern w:val="0"/>
                <w:sz w:val="24"/>
                <w:szCs w:val="24"/>
              </w:rPr>
              <w:t>≥</w:t>
            </w:r>
            <w:r w:rsidRPr="008D1A23">
              <w:rPr>
                <w:rFonts w:ascii="仿宋_GB2312" w:eastAsia="仿宋_GB2312" w:hAnsi="宋体" w:cs="宋体"/>
                <w:kern w:val="0"/>
                <w:sz w:val="24"/>
                <w:szCs w:val="24"/>
              </w:rPr>
              <w:t>75%</w:t>
            </w:r>
          </w:p>
        </w:tc>
      </w:tr>
      <w:tr w:rsidR="00A06E67" w:rsidRPr="008D1A23" w:rsidTr="00F51874">
        <w:trPr>
          <w:trHeight w:val="542"/>
          <w:jc w:val="center"/>
        </w:trPr>
        <w:tc>
          <w:tcPr>
            <w:tcW w:w="230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宋体" w:cs="宋体" w:hint="eastAsia"/>
                <w:kern w:val="0"/>
                <w:sz w:val="24"/>
                <w:szCs w:val="24"/>
              </w:rPr>
              <w:t>三</w:t>
            </w:r>
          </w:p>
        </w:tc>
        <w:tc>
          <w:tcPr>
            <w:tcW w:w="368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仿宋" w:cs="宋体" w:hint="eastAsia"/>
                <w:kern w:val="0"/>
                <w:sz w:val="24"/>
                <w:szCs w:val="24"/>
              </w:rPr>
              <w:t>≥</w:t>
            </w:r>
            <w:r w:rsidRPr="008D1A23">
              <w:rPr>
                <w:rFonts w:ascii="仿宋_GB2312" w:eastAsia="仿宋_GB2312" w:hAnsi="宋体" w:cs="宋体"/>
                <w:kern w:val="0"/>
                <w:sz w:val="24"/>
                <w:szCs w:val="24"/>
              </w:rPr>
              <w:t>50%</w:t>
            </w:r>
          </w:p>
        </w:tc>
      </w:tr>
      <w:tr w:rsidR="00A06E67" w:rsidRPr="008D1A23" w:rsidTr="00F51874">
        <w:trPr>
          <w:trHeight w:val="550"/>
          <w:jc w:val="center"/>
        </w:trPr>
        <w:tc>
          <w:tcPr>
            <w:tcW w:w="230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宋体" w:cs="宋体" w:hint="eastAsia"/>
                <w:kern w:val="0"/>
                <w:sz w:val="24"/>
                <w:szCs w:val="24"/>
              </w:rPr>
              <w:t>四</w:t>
            </w:r>
          </w:p>
        </w:tc>
        <w:tc>
          <w:tcPr>
            <w:tcW w:w="368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仿宋" w:cs="宋体" w:hint="eastAsia"/>
                <w:kern w:val="0"/>
                <w:sz w:val="24"/>
                <w:szCs w:val="24"/>
              </w:rPr>
              <w:t>≥</w:t>
            </w:r>
            <w:r w:rsidRPr="008D1A23">
              <w:rPr>
                <w:rFonts w:ascii="仿宋_GB2312" w:eastAsia="仿宋_GB2312" w:hAnsi="宋体" w:cs="宋体"/>
                <w:kern w:val="0"/>
                <w:sz w:val="24"/>
                <w:szCs w:val="24"/>
              </w:rPr>
              <w:t>30%</w:t>
            </w:r>
          </w:p>
        </w:tc>
      </w:tr>
      <w:tr w:rsidR="00A06E67" w:rsidRPr="008D1A23" w:rsidTr="00F51874">
        <w:trPr>
          <w:trHeight w:val="572"/>
          <w:jc w:val="center"/>
        </w:trPr>
        <w:tc>
          <w:tcPr>
            <w:tcW w:w="230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宋体" w:cs="宋体" w:hint="eastAsia"/>
                <w:kern w:val="0"/>
                <w:sz w:val="24"/>
                <w:szCs w:val="24"/>
              </w:rPr>
              <w:t>五</w:t>
            </w:r>
          </w:p>
        </w:tc>
        <w:tc>
          <w:tcPr>
            <w:tcW w:w="368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仿宋" w:cs="宋体" w:hint="eastAsia"/>
                <w:kern w:val="0"/>
                <w:sz w:val="24"/>
                <w:szCs w:val="24"/>
              </w:rPr>
              <w:t>≥</w:t>
            </w:r>
            <w:r w:rsidRPr="008D1A23">
              <w:rPr>
                <w:rFonts w:ascii="仿宋_GB2312" w:eastAsia="仿宋_GB2312" w:hAnsi="宋体" w:cs="宋体"/>
                <w:kern w:val="0"/>
                <w:sz w:val="24"/>
                <w:szCs w:val="24"/>
              </w:rPr>
              <w:t>20%</w:t>
            </w:r>
          </w:p>
        </w:tc>
      </w:tr>
      <w:tr w:rsidR="00A06E67" w:rsidRPr="008D1A23" w:rsidTr="00F51874">
        <w:trPr>
          <w:trHeight w:val="552"/>
          <w:jc w:val="center"/>
        </w:trPr>
        <w:tc>
          <w:tcPr>
            <w:tcW w:w="230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宋体" w:cs="宋体" w:hint="eastAsia"/>
                <w:kern w:val="0"/>
                <w:sz w:val="24"/>
                <w:szCs w:val="24"/>
              </w:rPr>
              <w:t>六</w:t>
            </w:r>
          </w:p>
        </w:tc>
        <w:tc>
          <w:tcPr>
            <w:tcW w:w="368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仿宋" w:cs="宋体" w:hint="eastAsia"/>
                <w:kern w:val="0"/>
                <w:sz w:val="24"/>
                <w:szCs w:val="24"/>
              </w:rPr>
              <w:t>≥</w:t>
            </w:r>
            <w:r w:rsidRPr="008D1A23">
              <w:rPr>
                <w:rFonts w:ascii="仿宋_GB2312" w:eastAsia="仿宋_GB2312" w:hAnsi="宋体" w:cs="宋体"/>
                <w:kern w:val="0"/>
                <w:sz w:val="24"/>
                <w:szCs w:val="24"/>
              </w:rPr>
              <w:t>15%</w:t>
            </w:r>
          </w:p>
        </w:tc>
      </w:tr>
      <w:tr w:rsidR="00A06E67" w:rsidRPr="008D1A23" w:rsidTr="00F51874">
        <w:trPr>
          <w:trHeight w:val="546"/>
          <w:jc w:val="center"/>
        </w:trPr>
        <w:tc>
          <w:tcPr>
            <w:tcW w:w="230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宋体" w:cs="宋体" w:hint="eastAsia"/>
                <w:kern w:val="0"/>
                <w:sz w:val="24"/>
                <w:szCs w:val="24"/>
              </w:rPr>
              <w:t>七</w:t>
            </w:r>
          </w:p>
        </w:tc>
        <w:tc>
          <w:tcPr>
            <w:tcW w:w="368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仿宋" w:cs="宋体" w:hint="eastAsia"/>
                <w:kern w:val="0"/>
                <w:sz w:val="24"/>
                <w:szCs w:val="24"/>
              </w:rPr>
              <w:t>≥</w:t>
            </w:r>
            <w:r w:rsidRPr="008D1A23">
              <w:rPr>
                <w:rFonts w:ascii="仿宋_GB2312" w:eastAsia="仿宋_GB2312" w:hAnsi="宋体" w:cs="宋体"/>
                <w:kern w:val="0"/>
                <w:sz w:val="24"/>
                <w:szCs w:val="24"/>
              </w:rPr>
              <w:t>10%</w:t>
            </w:r>
          </w:p>
        </w:tc>
      </w:tr>
      <w:tr w:rsidR="00A06E67" w:rsidRPr="008D1A23" w:rsidTr="00F51874">
        <w:trPr>
          <w:trHeight w:val="540"/>
          <w:jc w:val="center"/>
        </w:trPr>
        <w:tc>
          <w:tcPr>
            <w:tcW w:w="230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宋体" w:cs="宋体" w:hint="eastAsia"/>
                <w:kern w:val="0"/>
                <w:sz w:val="24"/>
                <w:szCs w:val="24"/>
              </w:rPr>
              <w:t>八</w:t>
            </w:r>
          </w:p>
        </w:tc>
        <w:tc>
          <w:tcPr>
            <w:tcW w:w="368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仿宋" w:cs="宋体" w:hint="eastAsia"/>
                <w:kern w:val="0"/>
                <w:sz w:val="24"/>
                <w:szCs w:val="24"/>
              </w:rPr>
              <w:t>≥</w:t>
            </w:r>
            <w:r w:rsidRPr="008D1A23">
              <w:rPr>
                <w:rFonts w:ascii="仿宋_GB2312" w:eastAsia="仿宋_GB2312" w:hAnsi="宋体" w:cs="宋体"/>
                <w:kern w:val="0"/>
                <w:sz w:val="24"/>
                <w:szCs w:val="24"/>
              </w:rPr>
              <w:t>2%</w:t>
            </w:r>
          </w:p>
        </w:tc>
      </w:tr>
      <w:tr w:rsidR="00A06E67" w:rsidRPr="008D1A23" w:rsidTr="00F51874">
        <w:trPr>
          <w:trHeight w:val="562"/>
          <w:jc w:val="center"/>
        </w:trPr>
        <w:tc>
          <w:tcPr>
            <w:tcW w:w="230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宋体" w:cs="宋体" w:hint="eastAsia"/>
                <w:kern w:val="0"/>
                <w:sz w:val="24"/>
                <w:szCs w:val="24"/>
              </w:rPr>
              <w:t>九</w:t>
            </w:r>
          </w:p>
        </w:tc>
        <w:tc>
          <w:tcPr>
            <w:tcW w:w="368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仿宋" w:cs="宋体" w:hint="eastAsia"/>
                <w:kern w:val="0"/>
                <w:sz w:val="24"/>
                <w:szCs w:val="24"/>
              </w:rPr>
              <w:t>≥</w:t>
            </w:r>
            <w:r w:rsidRPr="008D1A23">
              <w:rPr>
                <w:rFonts w:ascii="仿宋_GB2312" w:eastAsia="仿宋_GB2312" w:hAnsi="宋体" w:cs="宋体"/>
                <w:kern w:val="0"/>
                <w:sz w:val="24"/>
                <w:szCs w:val="24"/>
              </w:rPr>
              <w:t>0.5%</w:t>
            </w:r>
          </w:p>
        </w:tc>
      </w:tr>
      <w:tr w:rsidR="00A06E67" w:rsidRPr="008D1A23" w:rsidTr="00F51874">
        <w:trPr>
          <w:trHeight w:val="556"/>
          <w:jc w:val="center"/>
        </w:trPr>
        <w:tc>
          <w:tcPr>
            <w:tcW w:w="2302"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宋体" w:cs="宋体" w:hint="eastAsia"/>
                <w:kern w:val="0"/>
                <w:sz w:val="24"/>
                <w:szCs w:val="24"/>
              </w:rPr>
              <w:t>十</w:t>
            </w:r>
          </w:p>
        </w:tc>
        <w:tc>
          <w:tcPr>
            <w:tcW w:w="368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A06E67" w:rsidRPr="008D1A23" w:rsidRDefault="0080664E" w:rsidP="008D1A23">
            <w:pPr>
              <w:widowControl/>
              <w:spacing w:before="100" w:beforeAutospacing="1" w:after="100" w:afterAutospacing="1" w:line="240" w:lineRule="atLeast"/>
              <w:jc w:val="center"/>
              <w:rPr>
                <w:rFonts w:ascii="仿宋_GB2312" w:eastAsia="仿宋_GB2312" w:cs="宋体"/>
                <w:kern w:val="0"/>
                <w:sz w:val="24"/>
                <w:szCs w:val="24"/>
              </w:rPr>
            </w:pPr>
            <w:r w:rsidRPr="008D1A23">
              <w:rPr>
                <w:rFonts w:ascii="仿宋_GB2312" w:eastAsia="仿宋_GB2312" w:hAnsi="仿宋" w:cs="宋体" w:hint="eastAsia"/>
                <w:kern w:val="0"/>
                <w:sz w:val="24"/>
                <w:szCs w:val="24"/>
              </w:rPr>
              <w:t>≥</w:t>
            </w:r>
            <w:r w:rsidRPr="008D1A23">
              <w:rPr>
                <w:rFonts w:ascii="仿宋_GB2312" w:eastAsia="仿宋_GB2312" w:hAnsi="宋体" w:cs="宋体"/>
                <w:kern w:val="0"/>
                <w:sz w:val="24"/>
                <w:szCs w:val="24"/>
              </w:rPr>
              <w:t>0.1%</w:t>
            </w:r>
          </w:p>
        </w:tc>
      </w:tr>
    </w:tbl>
    <w:p w:rsidR="00A06E67" w:rsidRDefault="0080664E">
      <w:pPr>
        <w:widowControl/>
        <w:spacing w:line="560" w:lineRule="exact"/>
        <w:ind w:firstLine="646"/>
        <w:jc w:val="left"/>
        <w:rPr>
          <w:rFonts w:ascii="仿宋_GB2312" w:eastAsia="仿宋_GB2312" w:cs="宋体"/>
          <w:spacing w:val="15"/>
          <w:kern w:val="0"/>
          <w:sz w:val="32"/>
          <w:szCs w:val="32"/>
        </w:rPr>
      </w:pPr>
      <w:r>
        <w:rPr>
          <w:rFonts w:ascii="仿宋_GB2312" w:eastAsia="仿宋_GB2312" w:hAnsi="宋体" w:cs="宋体"/>
          <w:spacing w:val="15"/>
          <w:kern w:val="0"/>
          <w:sz w:val="32"/>
          <w:szCs w:val="32"/>
        </w:rPr>
        <w:t>4.</w:t>
      </w:r>
      <w:r>
        <w:rPr>
          <w:rFonts w:ascii="仿宋_GB2312" w:eastAsia="仿宋_GB2312" w:hAnsi="宋体" w:cs="宋体" w:hint="eastAsia"/>
          <w:spacing w:val="15"/>
          <w:kern w:val="0"/>
          <w:sz w:val="32"/>
          <w:szCs w:val="32"/>
        </w:rPr>
        <w:t>门诊或住院所用医疗费：对每次事故所支出的合理医疗费用（免赔额为</w:t>
      </w:r>
      <w:r>
        <w:rPr>
          <w:rFonts w:ascii="仿宋_GB2312" w:eastAsia="仿宋_GB2312" w:hAnsi="宋体" w:cs="宋体"/>
          <w:spacing w:val="15"/>
          <w:kern w:val="0"/>
          <w:sz w:val="32"/>
          <w:szCs w:val="32"/>
        </w:rPr>
        <w:t>100</w:t>
      </w:r>
      <w:r>
        <w:rPr>
          <w:rFonts w:ascii="仿宋_GB2312" w:eastAsia="仿宋_GB2312" w:hAnsi="宋体" w:cs="宋体" w:hint="eastAsia"/>
          <w:spacing w:val="15"/>
          <w:kern w:val="0"/>
          <w:sz w:val="32"/>
          <w:szCs w:val="32"/>
        </w:rPr>
        <w:t>元）后在</w:t>
      </w:r>
      <w:r>
        <w:rPr>
          <w:rFonts w:ascii="仿宋_GB2312" w:eastAsia="仿宋_GB2312" w:hAnsi="仿宋" w:cs="宋体" w:hint="eastAsia"/>
          <w:spacing w:val="15"/>
          <w:kern w:val="0"/>
          <w:sz w:val="32"/>
          <w:szCs w:val="32"/>
        </w:rPr>
        <w:t>≥</w:t>
      </w:r>
      <w:r>
        <w:rPr>
          <w:rFonts w:ascii="仿宋_GB2312" w:eastAsia="仿宋_GB2312" w:hAnsi="宋体" w:cs="宋体"/>
          <w:spacing w:val="15"/>
          <w:kern w:val="0"/>
          <w:sz w:val="32"/>
          <w:szCs w:val="32"/>
        </w:rPr>
        <w:t>2</w:t>
      </w:r>
      <w:r>
        <w:rPr>
          <w:rFonts w:ascii="仿宋_GB2312" w:eastAsia="仿宋_GB2312" w:hAnsi="宋体" w:cs="宋体" w:hint="eastAsia"/>
          <w:spacing w:val="15"/>
          <w:kern w:val="0"/>
          <w:sz w:val="32"/>
          <w:szCs w:val="32"/>
        </w:rPr>
        <w:t>万元</w:t>
      </w:r>
      <w:r>
        <w:rPr>
          <w:rFonts w:ascii="仿宋_GB2312" w:eastAsia="仿宋_GB2312" w:hAnsi="宋体" w:cs="宋体"/>
          <w:spacing w:val="15"/>
          <w:kern w:val="0"/>
          <w:sz w:val="32"/>
          <w:szCs w:val="32"/>
        </w:rPr>
        <w:t>/</w:t>
      </w:r>
      <w:r>
        <w:rPr>
          <w:rFonts w:ascii="仿宋_GB2312" w:eastAsia="仿宋_GB2312" w:hAnsi="宋体" w:cs="宋体" w:hint="eastAsia"/>
          <w:spacing w:val="15"/>
          <w:kern w:val="0"/>
          <w:sz w:val="32"/>
          <w:szCs w:val="32"/>
        </w:rPr>
        <w:t>人给付医疗费；</w:t>
      </w:r>
    </w:p>
    <w:p w:rsidR="00A06E67" w:rsidRDefault="0080664E">
      <w:pPr>
        <w:widowControl/>
        <w:spacing w:line="560" w:lineRule="exact"/>
        <w:ind w:firstLine="646"/>
        <w:jc w:val="left"/>
        <w:rPr>
          <w:rFonts w:ascii="仿宋_GB2312" w:eastAsia="仿宋_GB2312" w:cs="宋体"/>
          <w:spacing w:val="15"/>
          <w:kern w:val="0"/>
          <w:sz w:val="32"/>
          <w:szCs w:val="32"/>
        </w:rPr>
      </w:pPr>
      <w:r>
        <w:rPr>
          <w:rFonts w:ascii="仿宋_GB2312" w:eastAsia="仿宋_GB2312" w:hAnsi="宋体" w:cs="宋体"/>
          <w:spacing w:val="15"/>
          <w:kern w:val="0"/>
          <w:sz w:val="32"/>
          <w:szCs w:val="32"/>
        </w:rPr>
        <w:t>5.</w:t>
      </w:r>
      <w:r>
        <w:rPr>
          <w:rFonts w:ascii="仿宋_GB2312" w:eastAsia="仿宋_GB2312" w:hAnsi="宋体" w:cs="宋体" w:hint="eastAsia"/>
          <w:spacing w:val="15"/>
          <w:kern w:val="0"/>
          <w:sz w:val="32"/>
          <w:szCs w:val="32"/>
        </w:rPr>
        <w:t>住院：按实际住院天数以</w:t>
      </w:r>
      <w:r>
        <w:rPr>
          <w:rFonts w:ascii="仿宋_GB2312" w:eastAsia="仿宋_GB2312" w:hAnsi="仿宋" w:cs="宋体" w:hint="eastAsia"/>
          <w:spacing w:val="15"/>
          <w:kern w:val="0"/>
          <w:sz w:val="32"/>
          <w:szCs w:val="32"/>
        </w:rPr>
        <w:t>≥</w:t>
      </w:r>
      <w:r>
        <w:rPr>
          <w:rFonts w:ascii="仿宋_GB2312" w:eastAsia="仿宋_GB2312" w:hAnsi="宋体" w:cs="宋体"/>
          <w:spacing w:val="15"/>
          <w:kern w:val="0"/>
          <w:sz w:val="32"/>
          <w:szCs w:val="32"/>
        </w:rPr>
        <w:t>2</w:t>
      </w:r>
      <w:r>
        <w:rPr>
          <w:rFonts w:ascii="仿宋_GB2312" w:eastAsia="仿宋_GB2312" w:cs="宋体"/>
          <w:spacing w:val="15"/>
          <w:kern w:val="0"/>
          <w:sz w:val="32"/>
          <w:szCs w:val="32"/>
        </w:rPr>
        <w:t>0</w:t>
      </w:r>
      <w:r>
        <w:rPr>
          <w:rFonts w:ascii="仿宋_GB2312" w:eastAsia="仿宋_GB2312" w:hAnsi="宋体" w:cs="宋体" w:hint="eastAsia"/>
          <w:spacing w:val="15"/>
          <w:kern w:val="0"/>
          <w:sz w:val="32"/>
          <w:szCs w:val="32"/>
        </w:rPr>
        <w:t>元</w:t>
      </w:r>
      <w:r>
        <w:rPr>
          <w:rFonts w:ascii="仿宋_GB2312" w:eastAsia="仿宋_GB2312" w:hAnsi="宋体" w:cs="宋体"/>
          <w:spacing w:val="15"/>
          <w:kern w:val="0"/>
          <w:sz w:val="32"/>
          <w:szCs w:val="32"/>
        </w:rPr>
        <w:t>/</w:t>
      </w:r>
      <w:r>
        <w:rPr>
          <w:rFonts w:ascii="仿宋_GB2312" w:eastAsia="仿宋_GB2312" w:hAnsi="宋体" w:cs="宋体" w:hint="eastAsia"/>
          <w:spacing w:val="15"/>
          <w:kern w:val="0"/>
          <w:sz w:val="32"/>
          <w:szCs w:val="32"/>
        </w:rPr>
        <w:t>天的标准给予住院补贴，全年给付不低于</w:t>
      </w:r>
      <w:r>
        <w:rPr>
          <w:rFonts w:ascii="仿宋_GB2312" w:eastAsia="仿宋_GB2312" w:hAnsi="宋体" w:cs="宋体"/>
          <w:spacing w:val="15"/>
          <w:kern w:val="0"/>
          <w:sz w:val="32"/>
          <w:szCs w:val="32"/>
        </w:rPr>
        <w:t>180</w:t>
      </w:r>
      <w:r>
        <w:rPr>
          <w:rFonts w:ascii="仿宋_GB2312" w:eastAsia="仿宋_GB2312" w:hAnsi="宋体" w:cs="宋体" w:hint="eastAsia"/>
          <w:spacing w:val="15"/>
          <w:kern w:val="0"/>
          <w:sz w:val="32"/>
          <w:szCs w:val="32"/>
        </w:rPr>
        <w:t>天</w:t>
      </w:r>
      <w:r w:rsidR="00DE54CE">
        <w:rPr>
          <w:rFonts w:ascii="仿宋_GB2312" w:eastAsia="仿宋_GB2312" w:hAnsi="宋体" w:cs="宋体" w:hint="eastAsia"/>
          <w:spacing w:val="15"/>
          <w:kern w:val="0"/>
          <w:sz w:val="32"/>
          <w:szCs w:val="32"/>
        </w:rPr>
        <w:t>。</w:t>
      </w:r>
    </w:p>
    <w:p w:rsidR="00A06E67" w:rsidRDefault="00587E15">
      <w:pPr>
        <w:widowControl/>
        <w:spacing w:line="560" w:lineRule="exact"/>
        <w:ind w:firstLine="646"/>
        <w:jc w:val="left"/>
        <w:rPr>
          <w:rFonts w:ascii="仿宋_GB2312" w:eastAsia="仿宋_GB2312" w:cs="宋体"/>
          <w:b/>
          <w:spacing w:val="15"/>
          <w:kern w:val="0"/>
          <w:szCs w:val="21"/>
        </w:rPr>
      </w:pPr>
      <w:r>
        <w:rPr>
          <w:rFonts w:ascii="仿宋_GB2312" w:eastAsia="仿宋_GB2312" w:hAnsi="宋体" w:cs="宋体" w:hint="eastAsia"/>
          <w:b/>
          <w:spacing w:val="15"/>
          <w:kern w:val="0"/>
          <w:sz w:val="32"/>
          <w:szCs w:val="32"/>
        </w:rPr>
        <w:t>五</w:t>
      </w:r>
      <w:r w:rsidR="0080664E">
        <w:rPr>
          <w:rFonts w:ascii="仿宋_GB2312" w:eastAsia="仿宋_GB2312" w:hAnsi="宋体" w:cs="宋体" w:hint="eastAsia"/>
          <w:b/>
          <w:spacing w:val="15"/>
          <w:kern w:val="0"/>
          <w:sz w:val="32"/>
          <w:szCs w:val="32"/>
        </w:rPr>
        <w:t>、其他</w:t>
      </w:r>
    </w:p>
    <w:p w:rsidR="00A06E67" w:rsidRDefault="0080664E">
      <w:pPr>
        <w:widowControl/>
        <w:spacing w:line="560" w:lineRule="exact"/>
        <w:ind w:firstLine="646"/>
        <w:jc w:val="left"/>
        <w:rPr>
          <w:rFonts w:ascii="仿宋_GB2312" w:eastAsia="仿宋_GB2312" w:hAnsi="宋体" w:cs="宋体"/>
          <w:spacing w:val="15"/>
          <w:kern w:val="0"/>
          <w:sz w:val="32"/>
          <w:szCs w:val="32"/>
        </w:rPr>
      </w:pPr>
      <w:r>
        <w:rPr>
          <w:rFonts w:ascii="仿宋_GB2312" w:eastAsia="仿宋_GB2312" w:hAnsi="宋体" w:cs="宋体" w:hint="eastAsia"/>
          <w:spacing w:val="15"/>
          <w:kern w:val="0"/>
          <w:sz w:val="32"/>
          <w:szCs w:val="32"/>
        </w:rPr>
        <w:t>经评审确定的投保合作单位，学院与投保合作单位签订投保合同，根据在校生的实际人数购买学生实习责任险并凭发票付款。</w:t>
      </w:r>
    </w:p>
    <w:p w:rsidR="00A06E67" w:rsidRDefault="00587E15">
      <w:pPr>
        <w:widowControl/>
        <w:spacing w:line="560" w:lineRule="exact"/>
        <w:ind w:firstLine="646"/>
        <w:jc w:val="left"/>
        <w:rPr>
          <w:rFonts w:ascii="仿宋_GB2312" w:eastAsia="仿宋_GB2312" w:hAnsi="宋体" w:cs="宋体"/>
          <w:b/>
          <w:spacing w:val="15"/>
          <w:kern w:val="0"/>
          <w:sz w:val="32"/>
          <w:szCs w:val="32"/>
        </w:rPr>
      </w:pPr>
      <w:r>
        <w:rPr>
          <w:rFonts w:ascii="仿宋_GB2312" w:eastAsia="仿宋_GB2312" w:hAnsi="宋体" w:cs="宋体" w:hint="eastAsia"/>
          <w:b/>
          <w:spacing w:val="15"/>
          <w:kern w:val="0"/>
          <w:sz w:val="32"/>
          <w:szCs w:val="32"/>
        </w:rPr>
        <w:t>六</w:t>
      </w:r>
      <w:r w:rsidR="0080664E">
        <w:rPr>
          <w:rFonts w:ascii="仿宋_GB2312" w:eastAsia="仿宋_GB2312" w:hAnsi="宋体" w:cs="宋体" w:hint="eastAsia"/>
          <w:b/>
          <w:spacing w:val="15"/>
          <w:kern w:val="0"/>
          <w:sz w:val="32"/>
          <w:szCs w:val="32"/>
        </w:rPr>
        <w:t>、</w:t>
      </w:r>
      <w:r w:rsidR="0080664E">
        <w:rPr>
          <w:rFonts w:ascii="仿宋_GB2312" w:eastAsia="仿宋_GB2312" w:hAnsi="宋体" w:cs="宋体" w:hint="eastAsia"/>
          <w:b/>
          <w:bCs/>
          <w:spacing w:val="15"/>
          <w:kern w:val="0"/>
          <w:sz w:val="32"/>
          <w:szCs w:val="32"/>
        </w:rPr>
        <w:t>学生“实习责任保险”投保评分标准（见下表）</w:t>
      </w:r>
      <w:r w:rsidR="00CC1544">
        <w:rPr>
          <w:rFonts w:ascii="仿宋_GB2312" w:eastAsia="仿宋_GB2312" w:hAnsi="宋体" w:cs="宋体" w:hint="eastAsia"/>
          <w:b/>
          <w:bCs/>
          <w:spacing w:val="15"/>
          <w:kern w:val="0"/>
          <w:sz w:val="32"/>
          <w:szCs w:val="32"/>
        </w:rPr>
        <w:t>：</w:t>
      </w:r>
    </w:p>
    <w:p w:rsidR="00A06E67" w:rsidRDefault="00A06E67">
      <w:pPr>
        <w:widowControl/>
        <w:spacing w:line="560" w:lineRule="exact"/>
        <w:ind w:firstLine="646"/>
        <w:jc w:val="left"/>
        <w:rPr>
          <w:rFonts w:ascii="仿宋_GB2312" w:eastAsia="仿宋_GB2312" w:hAnsi="宋体" w:cs="宋体"/>
          <w:spacing w:val="15"/>
          <w:kern w:val="0"/>
          <w:sz w:val="32"/>
          <w:szCs w:val="32"/>
        </w:rPr>
        <w:sectPr w:rsidR="00A06E67">
          <w:pgSz w:w="11906" w:h="16838"/>
          <w:pgMar w:top="2098" w:right="1587" w:bottom="1984" w:left="1587" w:header="851" w:footer="992" w:gutter="0"/>
          <w:cols w:space="425"/>
          <w:docGrid w:type="lines" w:linePitch="312"/>
        </w:sectPr>
      </w:pPr>
    </w:p>
    <w:tbl>
      <w:tblPr>
        <w:tblW w:w="14942" w:type="dxa"/>
        <w:jc w:val="center"/>
        <w:tblInd w:w="93" w:type="dxa"/>
        <w:tblLayout w:type="fixed"/>
        <w:tblCellMar>
          <w:top w:w="15" w:type="dxa"/>
          <w:bottom w:w="15" w:type="dxa"/>
        </w:tblCellMar>
        <w:tblLook w:val="04A0"/>
      </w:tblPr>
      <w:tblGrid>
        <w:gridCol w:w="555"/>
        <w:gridCol w:w="1474"/>
        <w:gridCol w:w="851"/>
        <w:gridCol w:w="8930"/>
        <w:gridCol w:w="567"/>
        <w:gridCol w:w="567"/>
        <w:gridCol w:w="567"/>
        <w:gridCol w:w="567"/>
        <w:gridCol w:w="864"/>
      </w:tblGrid>
      <w:tr w:rsidR="00A06E67">
        <w:trPr>
          <w:trHeight w:val="405"/>
          <w:jc w:val="center"/>
        </w:trPr>
        <w:tc>
          <w:tcPr>
            <w:tcW w:w="14942" w:type="dxa"/>
            <w:gridSpan w:val="9"/>
            <w:vAlign w:val="center"/>
          </w:tcPr>
          <w:p w:rsidR="00A06E67" w:rsidRDefault="0080664E">
            <w:pPr>
              <w:widowControl/>
              <w:jc w:val="center"/>
              <w:rPr>
                <w:rFonts w:ascii="宋体" w:cs="宋体"/>
                <w:b/>
                <w:bCs/>
                <w:color w:val="000000"/>
                <w:kern w:val="0"/>
                <w:sz w:val="32"/>
                <w:szCs w:val="32"/>
              </w:rPr>
            </w:pPr>
            <w:r>
              <w:rPr>
                <w:rFonts w:ascii="宋体" w:hAnsi="宋体" w:cs="宋体" w:hint="eastAsia"/>
                <w:b/>
                <w:bCs/>
                <w:color w:val="000000"/>
                <w:kern w:val="0"/>
                <w:sz w:val="32"/>
                <w:szCs w:val="32"/>
              </w:rPr>
              <w:lastRenderedPageBreak/>
              <w:t>学生“实习责任保险”投保评分标准</w:t>
            </w:r>
          </w:p>
        </w:tc>
      </w:tr>
      <w:tr w:rsidR="00A06E67" w:rsidTr="00B27F9B">
        <w:trPr>
          <w:trHeight w:val="450"/>
          <w:jc w:val="center"/>
        </w:trPr>
        <w:tc>
          <w:tcPr>
            <w:tcW w:w="2029" w:type="dxa"/>
            <w:gridSpan w:val="2"/>
            <w:tcBorders>
              <w:bottom w:val="single" w:sz="4" w:space="0" w:color="000000"/>
            </w:tcBorders>
            <w:vAlign w:val="center"/>
          </w:tcPr>
          <w:p w:rsidR="00A06E67" w:rsidRDefault="0080664E">
            <w:pPr>
              <w:widowControl/>
              <w:jc w:val="left"/>
              <w:rPr>
                <w:rFonts w:ascii="宋体" w:cs="宋体"/>
                <w:b/>
                <w:bCs/>
                <w:color w:val="000000"/>
                <w:kern w:val="0"/>
                <w:sz w:val="24"/>
                <w:szCs w:val="24"/>
              </w:rPr>
            </w:pPr>
            <w:r>
              <w:rPr>
                <w:rFonts w:ascii="宋体" w:hAnsi="宋体" w:cs="宋体" w:hint="eastAsia"/>
                <w:b/>
                <w:bCs/>
                <w:color w:val="000000"/>
                <w:kern w:val="0"/>
                <w:sz w:val="24"/>
                <w:szCs w:val="24"/>
              </w:rPr>
              <w:t>单位</w:t>
            </w:r>
          </w:p>
        </w:tc>
        <w:tc>
          <w:tcPr>
            <w:tcW w:w="851" w:type="dxa"/>
            <w:vAlign w:val="center"/>
          </w:tcPr>
          <w:p w:rsidR="00A06E67" w:rsidRDefault="00A06E67">
            <w:pPr>
              <w:widowControl/>
              <w:jc w:val="center"/>
              <w:rPr>
                <w:rFonts w:ascii="宋体" w:cs="宋体"/>
                <w:b/>
                <w:bCs/>
                <w:color w:val="000000"/>
                <w:kern w:val="0"/>
                <w:sz w:val="24"/>
                <w:szCs w:val="24"/>
              </w:rPr>
            </w:pPr>
          </w:p>
        </w:tc>
        <w:tc>
          <w:tcPr>
            <w:tcW w:w="8930" w:type="dxa"/>
            <w:vAlign w:val="center"/>
          </w:tcPr>
          <w:p w:rsidR="00A06E67" w:rsidRDefault="00A06E67">
            <w:pPr>
              <w:widowControl/>
              <w:jc w:val="center"/>
              <w:rPr>
                <w:rFonts w:ascii="宋体" w:cs="宋体"/>
                <w:b/>
                <w:bCs/>
                <w:color w:val="000000"/>
                <w:kern w:val="0"/>
                <w:sz w:val="24"/>
                <w:szCs w:val="24"/>
              </w:rPr>
            </w:pPr>
          </w:p>
        </w:tc>
        <w:tc>
          <w:tcPr>
            <w:tcW w:w="3132" w:type="dxa"/>
            <w:gridSpan w:val="5"/>
            <w:tcBorders>
              <w:bottom w:val="single" w:sz="4" w:space="0" w:color="000000"/>
            </w:tcBorders>
            <w:vAlign w:val="center"/>
          </w:tcPr>
          <w:p w:rsidR="00A06E67" w:rsidRDefault="0080664E" w:rsidP="00910ACE">
            <w:pPr>
              <w:widowControl/>
              <w:rPr>
                <w:rFonts w:ascii="宋体" w:cs="宋体"/>
                <w:b/>
                <w:bCs/>
                <w:color w:val="000000"/>
                <w:kern w:val="0"/>
                <w:sz w:val="24"/>
                <w:szCs w:val="24"/>
              </w:rPr>
            </w:pPr>
            <w:r>
              <w:rPr>
                <w:rFonts w:ascii="宋体" w:hAnsi="宋体" w:cs="宋体" w:hint="eastAsia"/>
                <w:b/>
                <w:bCs/>
                <w:color w:val="000000"/>
                <w:kern w:val="0"/>
                <w:sz w:val="24"/>
                <w:szCs w:val="24"/>
              </w:rPr>
              <w:t>评标日期：</w:t>
            </w:r>
            <w:r w:rsidR="00032A75">
              <w:rPr>
                <w:rFonts w:ascii="宋体" w:hAnsi="宋体" w:cs="宋体" w:hint="eastAsia"/>
                <w:b/>
                <w:bCs/>
                <w:color w:val="000000"/>
                <w:kern w:val="0"/>
                <w:sz w:val="24"/>
                <w:szCs w:val="24"/>
              </w:rPr>
              <w:t xml:space="preserve">  </w:t>
            </w:r>
            <w:r>
              <w:rPr>
                <w:rFonts w:ascii="宋体" w:hAnsi="宋体" w:cs="宋体" w:hint="eastAsia"/>
                <w:b/>
                <w:bCs/>
                <w:color w:val="000000"/>
                <w:kern w:val="0"/>
                <w:sz w:val="24"/>
                <w:szCs w:val="24"/>
              </w:rPr>
              <w:t>年</w:t>
            </w:r>
            <w:r w:rsidR="00032A75">
              <w:rPr>
                <w:rFonts w:ascii="宋体" w:hAnsi="宋体" w:cs="宋体" w:hint="eastAsia"/>
                <w:b/>
                <w:bCs/>
                <w:color w:val="000000"/>
                <w:kern w:val="0"/>
                <w:sz w:val="24"/>
                <w:szCs w:val="24"/>
              </w:rPr>
              <w:t xml:space="preserve">   </w:t>
            </w:r>
            <w:r>
              <w:rPr>
                <w:rFonts w:ascii="宋体" w:hAnsi="宋体" w:cs="宋体" w:hint="eastAsia"/>
                <w:b/>
                <w:bCs/>
                <w:color w:val="000000"/>
                <w:kern w:val="0"/>
                <w:sz w:val="24"/>
                <w:szCs w:val="24"/>
              </w:rPr>
              <w:t>月</w:t>
            </w:r>
            <w:r w:rsidR="00032A75">
              <w:rPr>
                <w:rFonts w:ascii="宋体" w:hAnsi="宋体" w:cs="宋体" w:hint="eastAsia"/>
                <w:b/>
                <w:bCs/>
                <w:color w:val="000000"/>
                <w:kern w:val="0"/>
                <w:sz w:val="24"/>
                <w:szCs w:val="24"/>
              </w:rPr>
              <w:t xml:space="preserve">   </w:t>
            </w:r>
            <w:r>
              <w:rPr>
                <w:rFonts w:ascii="宋体" w:hAnsi="宋体" w:cs="宋体" w:hint="eastAsia"/>
                <w:b/>
                <w:bCs/>
                <w:color w:val="000000"/>
                <w:kern w:val="0"/>
                <w:sz w:val="24"/>
                <w:szCs w:val="24"/>
              </w:rPr>
              <w:t>日</w:t>
            </w:r>
          </w:p>
        </w:tc>
      </w:tr>
      <w:tr w:rsidR="00A06E67" w:rsidTr="00B27F9B">
        <w:trPr>
          <w:trHeight w:val="267"/>
          <w:jc w:val="center"/>
        </w:trPr>
        <w:tc>
          <w:tcPr>
            <w:tcW w:w="555" w:type="dxa"/>
            <w:vMerge w:val="restart"/>
            <w:tcBorders>
              <w:top w:val="single" w:sz="4" w:space="0" w:color="000000"/>
              <w:left w:val="single" w:sz="4" w:space="0" w:color="000000"/>
              <w:bottom w:val="single" w:sz="4" w:space="0" w:color="000000"/>
              <w:right w:val="single" w:sz="4" w:space="0" w:color="000000"/>
            </w:tcBorders>
            <w:vAlign w:val="center"/>
          </w:tcPr>
          <w:p w:rsidR="00A06E67" w:rsidRDefault="0080664E">
            <w:pPr>
              <w:widowControl/>
              <w:jc w:val="center"/>
              <w:rPr>
                <w:rFonts w:ascii="宋体" w:cs="宋体"/>
                <w:b/>
                <w:bCs/>
                <w:color w:val="000000"/>
                <w:kern w:val="0"/>
                <w:sz w:val="22"/>
              </w:rPr>
            </w:pPr>
            <w:r>
              <w:rPr>
                <w:rFonts w:ascii="宋体" w:hAnsi="宋体" w:cs="宋体" w:hint="eastAsia"/>
                <w:b/>
                <w:bCs/>
                <w:color w:val="000000"/>
                <w:kern w:val="0"/>
                <w:sz w:val="22"/>
              </w:rPr>
              <w:t>序号</w:t>
            </w:r>
          </w:p>
        </w:tc>
        <w:tc>
          <w:tcPr>
            <w:tcW w:w="1474" w:type="dxa"/>
            <w:vMerge w:val="restart"/>
            <w:tcBorders>
              <w:top w:val="single" w:sz="4" w:space="0" w:color="000000"/>
              <w:left w:val="single" w:sz="4" w:space="0" w:color="000000"/>
              <w:bottom w:val="single" w:sz="4" w:space="0" w:color="000000"/>
              <w:right w:val="single" w:sz="4" w:space="0" w:color="000000"/>
            </w:tcBorders>
            <w:vAlign w:val="center"/>
          </w:tcPr>
          <w:p w:rsidR="00A06E67" w:rsidRDefault="0080664E">
            <w:pPr>
              <w:widowControl/>
              <w:jc w:val="center"/>
              <w:rPr>
                <w:rFonts w:ascii="宋体" w:cs="宋体"/>
                <w:b/>
                <w:bCs/>
                <w:color w:val="000000"/>
                <w:kern w:val="0"/>
                <w:sz w:val="22"/>
              </w:rPr>
            </w:pPr>
            <w:r>
              <w:rPr>
                <w:rFonts w:ascii="宋体" w:hAnsi="宋体" w:cs="宋体" w:hint="eastAsia"/>
                <w:b/>
                <w:bCs/>
                <w:color w:val="000000"/>
                <w:kern w:val="0"/>
                <w:sz w:val="22"/>
              </w:rPr>
              <w:t>项目</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B27F9B" w:rsidRDefault="0080664E">
            <w:pPr>
              <w:widowControl/>
              <w:jc w:val="center"/>
              <w:rPr>
                <w:rFonts w:ascii="宋体" w:hAnsi="宋体" w:cs="宋体"/>
                <w:b/>
                <w:bCs/>
                <w:color w:val="000000"/>
                <w:kern w:val="0"/>
                <w:sz w:val="22"/>
              </w:rPr>
            </w:pPr>
            <w:r>
              <w:rPr>
                <w:rFonts w:ascii="宋体" w:hAnsi="宋体" w:cs="宋体" w:hint="eastAsia"/>
                <w:b/>
                <w:bCs/>
                <w:color w:val="000000"/>
                <w:kern w:val="0"/>
                <w:sz w:val="22"/>
              </w:rPr>
              <w:t>分配</w:t>
            </w:r>
          </w:p>
          <w:p w:rsidR="00A06E67" w:rsidRDefault="0080664E">
            <w:pPr>
              <w:widowControl/>
              <w:jc w:val="center"/>
              <w:rPr>
                <w:rFonts w:ascii="宋体" w:cs="宋体"/>
                <w:b/>
                <w:bCs/>
                <w:color w:val="000000"/>
                <w:kern w:val="0"/>
                <w:sz w:val="22"/>
              </w:rPr>
            </w:pPr>
            <w:r>
              <w:rPr>
                <w:rFonts w:ascii="宋体" w:hAnsi="宋体" w:cs="宋体" w:hint="eastAsia"/>
                <w:b/>
                <w:bCs/>
                <w:color w:val="000000"/>
                <w:kern w:val="0"/>
                <w:sz w:val="22"/>
              </w:rPr>
              <w:t>分数</w:t>
            </w:r>
          </w:p>
        </w:tc>
        <w:tc>
          <w:tcPr>
            <w:tcW w:w="8930" w:type="dxa"/>
            <w:vMerge w:val="restart"/>
            <w:tcBorders>
              <w:top w:val="single" w:sz="4" w:space="0" w:color="000000"/>
              <w:left w:val="single" w:sz="4" w:space="0" w:color="000000"/>
              <w:bottom w:val="single" w:sz="4" w:space="0" w:color="000000"/>
              <w:right w:val="single" w:sz="4" w:space="0" w:color="000000"/>
            </w:tcBorders>
            <w:vAlign w:val="center"/>
          </w:tcPr>
          <w:p w:rsidR="00A06E67" w:rsidRDefault="0080664E">
            <w:pPr>
              <w:widowControl/>
              <w:jc w:val="center"/>
              <w:rPr>
                <w:rFonts w:ascii="宋体" w:cs="宋体"/>
                <w:b/>
                <w:bCs/>
                <w:color w:val="000000"/>
                <w:kern w:val="0"/>
                <w:sz w:val="22"/>
              </w:rPr>
            </w:pPr>
            <w:r>
              <w:rPr>
                <w:rFonts w:ascii="宋体" w:hAnsi="宋体" w:cs="宋体" w:hint="eastAsia"/>
                <w:b/>
                <w:bCs/>
                <w:color w:val="000000"/>
                <w:kern w:val="0"/>
                <w:sz w:val="22"/>
              </w:rPr>
              <w:t>评议内容</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rsidR="00A06E67" w:rsidRDefault="0080664E">
            <w:pPr>
              <w:widowControl/>
              <w:jc w:val="center"/>
              <w:rPr>
                <w:rFonts w:ascii="宋体" w:cs="宋体"/>
                <w:b/>
                <w:bCs/>
                <w:color w:val="000000"/>
                <w:kern w:val="0"/>
                <w:sz w:val="22"/>
              </w:rPr>
            </w:pPr>
            <w:r>
              <w:rPr>
                <w:rFonts w:ascii="宋体" w:hAnsi="宋体" w:cs="宋体" w:hint="eastAsia"/>
                <w:b/>
                <w:bCs/>
                <w:color w:val="000000"/>
                <w:kern w:val="0"/>
                <w:sz w:val="22"/>
              </w:rPr>
              <w:t>评分</w:t>
            </w: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A06E67" w:rsidRDefault="0080664E">
            <w:pPr>
              <w:widowControl/>
              <w:jc w:val="center"/>
              <w:rPr>
                <w:rFonts w:ascii="宋体" w:cs="宋体"/>
                <w:b/>
                <w:bCs/>
                <w:color w:val="000000"/>
                <w:kern w:val="0"/>
                <w:sz w:val="22"/>
              </w:rPr>
            </w:pPr>
            <w:r>
              <w:rPr>
                <w:rFonts w:ascii="宋体" w:hAnsi="宋体" w:cs="宋体" w:hint="eastAsia"/>
                <w:b/>
                <w:bCs/>
                <w:color w:val="000000"/>
                <w:kern w:val="0"/>
                <w:sz w:val="22"/>
              </w:rPr>
              <w:t>得分</w:t>
            </w:r>
          </w:p>
        </w:tc>
      </w:tr>
      <w:tr w:rsidR="00A06E67" w:rsidTr="00B27F9B">
        <w:trPr>
          <w:trHeight w:val="286"/>
          <w:jc w:val="center"/>
        </w:trPr>
        <w:tc>
          <w:tcPr>
            <w:tcW w:w="555" w:type="dxa"/>
            <w:vMerge/>
            <w:tcBorders>
              <w:top w:val="single" w:sz="4" w:space="0" w:color="000000"/>
              <w:left w:val="single" w:sz="4" w:space="0" w:color="000000"/>
              <w:bottom w:val="single" w:sz="4" w:space="0" w:color="000000"/>
              <w:right w:val="single" w:sz="4" w:space="0" w:color="000000"/>
            </w:tcBorders>
            <w:vAlign w:val="center"/>
          </w:tcPr>
          <w:p w:rsidR="00A06E67" w:rsidRDefault="00A06E67">
            <w:pPr>
              <w:widowControl/>
              <w:jc w:val="left"/>
              <w:rPr>
                <w:rFonts w:ascii="宋体" w:cs="宋体"/>
                <w:b/>
                <w:bCs/>
                <w:color w:val="000000"/>
                <w:kern w:val="0"/>
                <w:sz w:val="22"/>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rsidR="00A06E67" w:rsidRDefault="00A06E67">
            <w:pPr>
              <w:widowControl/>
              <w:jc w:val="left"/>
              <w:rPr>
                <w:rFonts w:ascii="宋体" w:cs="宋体"/>
                <w:b/>
                <w:bCs/>
                <w:color w:val="000000"/>
                <w:kern w:val="0"/>
                <w:sz w:val="22"/>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A06E67" w:rsidRDefault="00A06E67">
            <w:pPr>
              <w:widowControl/>
              <w:jc w:val="left"/>
              <w:rPr>
                <w:rFonts w:ascii="宋体" w:cs="宋体"/>
                <w:b/>
                <w:bCs/>
                <w:color w:val="000000"/>
                <w:kern w:val="0"/>
                <w:sz w:val="22"/>
              </w:rPr>
            </w:pPr>
          </w:p>
        </w:tc>
        <w:tc>
          <w:tcPr>
            <w:tcW w:w="8930" w:type="dxa"/>
            <w:vMerge/>
            <w:tcBorders>
              <w:top w:val="single" w:sz="4" w:space="0" w:color="000000"/>
              <w:left w:val="single" w:sz="4" w:space="0" w:color="000000"/>
              <w:bottom w:val="single" w:sz="4" w:space="0" w:color="000000"/>
              <w:right w:val="single" w:sz="4" w:space="0" w:color="000000"/>
            </w:tcBorders>
            <w:vAlign w:val="center"/>
          </w:tcPr>
          <w:p w:rsidR="00A06E67" w:rsidRDefault="00A06E67">
            <w:pPr>
              <w:widowControl/>
              <w:jc w:val="left"/>
              <w:rPr>
                <w:rFonts w:ascii="宋体" w:cs="宋体"/>
                <w:b/>
                <w:bCs/>
                <w:color w:val="000000"/>
                <w:kern w:val="0"/>
                <w:sz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06E67" w:rsidRDefault="0080664E" w:rsidP="00474437">
            <w:pPr>
              <w:widowControl/>
              <w:jc w:val="center"/>
              <w:rPr>
                <w:rFonts w:ascii="宋体" w:cs="宋体"/>
                <w:b/>
                <w:bCs/>
                <w:color w:val="000000"/>
                <w:kern w:val="0"/>
                <w:sz w:val="22"/>
              </w:rPr>
            </w:pPr>
            <w:r>
              <w:rPr>
                <w:rFonts w:ascii="宋体" w:hAnsi="宋体" w:cs="宋体" w:hint="eastAsia"/>
                <w:b/>
                <w:bCs/>
                <w:color w:val="000000"/>
                <w:kern w:val="0"/>
                <w:sz w:val="22"/>
              </w:rPr>
              <w:t>优</w:t>
            </w:r>
          </w:p>
        </w:tc>
        <w:tc>
          <w:tcPr>
            <w:tcW w:w="567" w:type="dxa"/>
            <w:tcBorders>
              <w:top w:val="single" w:sz="4" w:space="0" w:color="000000"/>
              <w:left w:val="single" w:sz="4" w:space="0" w:color="000000"/>
              <w:bottom w:val="single" w:sz="4" w:space="0" w:color="000000"/>
              <w:right w:val="single" w:sz="4" w:space="0" w:color="000000"/>
            </w:tcBorders>
            <w:vAlign w:val="center"/>
          </w:tcPr>
          <w:p w:rsidR="00A06E67" w:rsidRDefault="0080664E" w:rsidP="00474437">
            <w:pPr>
              <w:widowControl/>
              <w:jc w:val="center"/>
              <w:rPr>
                <w:rFonts w:ascii="宋体" w:cs="宋体"/>
                <w:b/>
                <w:bCs/>
                <w:color w:val="000000"/>
                <w:kern w:val="0"/>
                <w:sz w:val="22"/>
              </w:rPr>
            </w:pPr>
            <w:r>
              <w:rPr>
                <w:rFonts w:ascii="宋体" w:hAnsi="宋体" w:cs="宋体" w:hint="eastAsia"/>
                <w:b/>
                <w:bCs/>
                <w:color w:val="000000"/>
                <w:kern w:val="0"/>
                <w:sz w:val="22"/>
              </w:rPr>
              <w:t>良</w:t>
            </w:r>
          </w:p>
        </w:tc>
        <w:tc>
          <w:tcPr>
            <w:tcW w:w="567" w:type="dxa"/>
            <w:tcBorders>
              <w:top w:val="single" w:sz="4" w:space="0" w:color="000000"/>
              <w:left w:val="single" w:sz="4" w:space="0" w:color="000000"/>
              <w:bottom w:val="single" w:sz="4" w:space="0" w:color="000000"/>
              <w:right w:val="single" w:sz="4" w:space="0" w:color="000000"/>
            </w:tcBorders>
            <w:vAlign w:val="center"/>
          </w:tcPr>
          <w:p w:rsidR="00A06E67" w:rsidRDefault="0080664E" w:rsidP="00474437">
            <w:pPr>
              <w:widowControl/>
              <w:jc w:val="center"/>
              <w:rPr>
                <w:rFonts w:ascii="宋体" w:cs="宋体"/>
                <w:b/>
                <w:bCs/>
                <w:color w:val="000000"/>
                <w:kern w:val="0"/>
                <w:sz w:val="22"/>
              </w:rPr>
            </w:pPr>
            <w:r>
              <w:rPr>
                <w:rFonts w:ascii="宋体" w:hAnsi="宋体" w:cs="宋体" w:hint="eastAsia"/>
                <w:b/>
                <w:bCs/>
                <w:color w:val="000000"/>
                <w:kern w:val="0"/>
                <w:sz w:val="22"/>
              </w:rPr>
              <w:t>中</w:t>
            </w:r>
          </w:p>
        </w:tc>
        <w:tc>
          <w:tcPr>
            <w:tcW w:w="567" w:type="dxa"/>
            <w:tcBorders>
              <w:top w:val="single" w:sz="4" w:space="0" w:color="000000"/>
              <w:left w:val="single" w:sz="4" w:space="0" w:color="000000"/>
              <w:bottom w:val="single" w:sz="4" w:space="0" w:color="000000"/>
              <w:right w:val="single" w:sz="4" w:space="0" w:color="000000"/>
            </w:tcBorders>
            <w:vAlign w:val="center"/>
          </w:tcPr>
          <w:p w:rsidR="00A06E67" w:rsidRDefault="0080664E" w:rsidP="00474437">
            <w:pPr>
              <w:widowControl/>
              <w:jc w:val="center"/>
              <w:rPr>
                <w:rFonts w:ascii="宋体" w:cs="宋体"/>
                <w:b/>
                <w:bCs/>
                <w:color w:val="000000"/>
                <w:kern w:val="0"/>
                <w:sz w:val="22"/>
              </w:rPr>
            </w:pPr>
            <w:r>
              <w:rPr>
                <w:rFonts w:ascii="宋体" w:hAnsi="宋体" w:cs="宋体" w:hint="eastAsia"/>
                <w:b/>
                <w:bCs/>
                <w:color w:val="000000"/>
                <w:kern w:val="0"/>
                <w:sz w:val="22"/>
              </w:rPr>
              <w:t>差</w:t>
            </w:r>
          </w:p>
        </w:tc>
        <w:tc>
          <w:tcPr>
            <w:tcW w:w="864" w:type="dxa"/>
            <w:vMerge/>
            <w:tcBorders>
              <w:top w:val="single" w:sz="4" w:space="0" w:color="000000"/>
              <w:left w:val="single" w:sz="4" w:space="0" w:color="000000"/>
              <w:bottom w:val="single" w:sz="4" w:space="0" w:color="000000"/>
              <w:right w:val="single" w:sz="4" w:space="0" w:color="000000"/>
            </w:tcBorders>
            <w:vAlign w:val="center"/>
          </w:tcPr>
          <w:p w:rsidR="00A06E67" w:rsidRDefault="00A06E67" w:rsidP="00474437">
            <w:pPr>
              <w:widowControl/>
              <w:jc w:val="center"/>
              <w:rPr>
                <w:rFonts w:ascii="宋体" w:cs="宋体"/>
                <w:b/>
                <w:bCs/>
                <w:color w:val="000000"/>
                <w:kern w:val="0"/>
                <w:sz w:val="22"/>
              </w:rPr>
            </w:pPr>
          </w:p>
        </w:tc>
      </w:tr>
      <w:tr w:rsidR="00A06E67" w:rsidTr="00B27F9B">
        <w:trPr>
          <w:trHeight w:val="731"/>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A06E67" w:rsidRPr="00474437" w:rsidRDefault="0080664E" w:rsidP="00474437">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1</w:t>
            </w:r>
          </w:p>
        </w:tc>
        <w:tc>
          <w:tcPr>
            <w:tcW w:w="1474" w:type="dxa"/>
            <w:tcBorders>
              <w:top w:val="single" w:sz="4" w:space="0" w:color="000000"/>
              <w:left w:val="single" w:sz="4" w:space="0" w:color="000000"/>
              <w:bottom w:val="single" w:sz="4" w:space="0" w:color="000000"/>
              <w:right w:val="single" w:sz="4" w:space="0" w:color="000000"/>
            </w:tcBorders>
            <w:vAlign w:val="center"/>
          </w:tcPr>
          <w:p w:rsidR="00A06E67" w:rsidRPr="00474437" w:rsidRDefault="0080664E" w:rsidP="00474437">
            <w:pPr>
              <w:widowControl/>
              <w:jc w:val="center"/>
              <w:rPr>
                <w:rFonts w:ascii="仿宋_GB2312" w:eastAsia="仿宋_GB2312" w:hAnsi="宋体" w:cs="宋体"/>
                <w:color w:val="000000"/>
                <w:kern w:val="0"/>
                <w:sz w:val="22"/>
              </w:rPr>
            </w:pPr>
            <w:r w:rsidRPr="00474437">
              <w:rPr>
                <w:rFonts w:ascii="仿宋_GB2312" w:eastAsia="仿宋_GB2312" w:hAnsi="宋体" w:cs="宋体" w:hint="eastAsia"/>
                <w:color w:val="000000"/>
                <w:kern w:val="0"/>
                <w:sz w:val="22"/>
              </w:rPr>
              <w:t>企业实力</w:t>
            </w:r>
          </w:p>
        </w:tc>
        <w:tc>
          <w:tcPr>
            <w:tcW w:w="851" w:type="dxa"/>
            <w:tcBorders>
              <w:top w:val="single" w:sz="4" w:space="0" w:color="000000"/>
              <w:left w:val="single" w:sz="4" w:space="0" w:color="000000"/>
              <w:bottom w:val="single" w:sz="4" w:space="0" w:color="000000"/>
              <w:right w:val="single" w:sz="4" w:space="0" w:color="000000"/>
            </w:tcBorders>
            <w:vAlign w:val="center"/>
          </w:tcPr>
          <w:p w:rsidR="00A06E67" w:rsidRPr="00474437" w:rsidRDefault="005F4507"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7</w:t>
            </w:r>
          </w:p>
        </w:tc>
        <w:tc>
          <w:tcPr>
            <w:tcW w:w="8930" w:type="dxa"/>
            <w:tcBorders>
              <w:top w:val="single" w:sz="4" w:space="0" w:color="000000"/>
              <w:left w:val="single" w:sz="4" w:space="0" w:color="000000"/>
              <w:bottom w:val="single" w:sz="4" w:space="0" w:color="000000"/>
              <w:right w:val="single" w:sz="4" w:space="0" w:color="000000"/>
            </w:tcBorders>
            <w:vAlign w:val="center"/>
          </w:tcPr>
          <w:p w:rsidR="00A06E67" w:rsidRDefault="0080664E" w:rsidP="00474437">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具有从事高校大学生团体保险连续三年及以上经历（</w:t>
            </w:r>
            <w:r>
              <w:rPr>
                <w:rFonts w:ascii="仿宋_GB2312" w:eastAsia="仿宋_GB2312" w:hAnsi="宋体" w:cs="宋体"/>
                <w:color w:val="000000"/>
                <w:kern w:val="0"/>
                <w:sz w:val="22"/>
              </w:rPr>
              <w:t>2014</w:t>
            </w:r>
            <w:r>
              <w:rPr>
                <w:rFonts w:ascii="仿宋_GB2312" w:eastAsia="仿宋_GB2312" w:hAnsi="宋体" w:cs="宋体" w:hint="eastAsia"/>
                <w:color w:val="000000"/>
                <w:kern w:val="0"/>
                <w:sz w:val="22"/>
              </w:rPr>
              <w:t>以来同类项目业绩（以提供合同复印件为准），三年及以上为“优”；两年为“良”；一年为“中”；无经历为“差”。</w:t>
            </w:r>
          </w:p>
        </w:tc>
        <w:tc>
          <w:tcPr>
            <w:tcW w:w="567" w:type="dxa"/>
            <w:tcBorders>
              <w:top w:val="single" w:sz="4" w:space="0" w:color="000000"/>
              <w:left w:val="single" w:sz="4" w:space="0" w:color="000000"/>
              <w:bottom w:val="single" w:sz="4" w:space="0" w:color="000000"/>
              <w:right w:val="single" w:sz="4" w:space="0" w:color="000000"/>
            </w:tcBorders>
            <w:vAlign w:val="center"/>
          </w:tcPr>
          <w:p w:rsidR="00A06E67" w:rsidRPr="00474437" w:rsidRDefault="005F4507"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A06E67" w:rsidRPr="00474437" w:rsidRDefault="005F4507"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A06E67" w:rsidRPr="00474437" w:rsidRDefault="0080664E" w:rsidP="00474437">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A06E67" w:rsidRPr="00474437" w:rsidRDefault="0080664E" w:rsidP="00474437">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0</w:t>
            </w:r>
          </w:p>
        </w:tc>
        <w:tc>
          <w:tcPr>
            <w:tcW w:w="864" w:type="dxa"/>
            <w:tcBorders>
              <w:top w:val="single" w:sz="4" w:space="0" w:color="000000"/>
              <w:left w:val="single" w:sz="4" w:space="0" w:color="000000"/>
              <w:bottom w:val="single" w:sz="4" w:space="0" w:color="000000"/>
              <w:right w:val="single" w:sz="4" w:space="0" w:color="000000"/>
            </w:tcBorders>
            <w:vAlign w:val="center"/>
          </w:tcPr>
          <w:p w:rsidR="00A06E67" w:rsidRDefault="00A06E67" w:rsidP="00474437">
            <w:pPr>
              <w:widowControl/>
              <w:jc w:val="center"/>
              <w:rPr>
                <w:rFonts w:ascii="宋体" w:cs="宋体"/>
                <w:color w:val="000000"/>
                <w:kern w:val="0"/>
                <w:sz w:val="22"/>
              </w:rPr>
            </w:pPr>
          </w:p>
        </w:tc>
      </w:tr>
      <w:tr w:rsidR="00460436" w:rsidTr="00E534AC">
        <w:trPr>
          <w:trHeight w:val="870"/>
          <w:jc w:val="center"/>
        </w:trPr>
        <w:tc>
          <w:tcPr>
            <w:tcW w:w="555" w:type="dxa"/>
            <w:vMerge w:val="restart"/>
            <w:tcBorders>
              <w:top w:val="single" w:sz="4" w:space="0" w:color="000000"/>
              <w:left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2</w:t>
            </w:r>
          </w:p>
        </w:tc>
        <w:tc>
          <w:tcPr>
            <w:tcW w:w="1474" w:type="dxa"/>
            <w:vMerge w:val="restart"/>
            <w:tcBorders>
              <w:top w:val="single" w:sz="4" w:space="0" w:color="000000"/>
              <w:left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r w:rsidRPr="00474437">
              <w:rPr>
                <w:rFonts w:ascii="仿宋_GB2312" w:eastAsia="仿宋_GB2312" w:hAnsi="宋体" w:cs="宋体" w:hint="eastAsia"/>
                <w:color w:val="000000"/>
                <w:kern w:val="0"/>
                <w:sz w:val="22"/>
              </w:rPr>
              <w:t>商业信誉</w:t>
            </w:r>
          </w:p>
        </w:tc>
        <w:tc>
          <w:tcPr>
            <w:tcW w:w="851" w:type="dxa"/>
            <w:vMerge w:val="restart"/>
            <w:tcBorders>
              <w:top w:val="single" w:sz="4" w:space="0" w:color="000000"/>
              <w:left w:val="single" w:sz="4" w:space="0" w:color="000000"/>
              <w:right w:val="single" w:sz="4" w:space="0" w:color="000000"/>
            </w:tcBorders>
            <w:vAlign w:val="center"/>
          </w:tcPr>
          <w:p w:rsidR="00460436" w:rsidRPr="00474437" w:rsidRDefault="005F4507"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4</w:t>
            </w:r>
          </w:p>
        </w:tc>
        <w:tc>
          <w:tcPr>
            <w:tcW w:w="8930" w:type="dxa"/>
            <w:tcBorders>
              <w:top w:val="single" w:sz="4" w:space="0" w:color="000000"/>
              <w:left w:val="single" w:sz="4" w:space="0" w:color="000000"/>
              <w:bottom w:val="single" w:sz="4" w:space="0" w:color="000000"/>
              <w:right w:val="single" w:sz="4" w:space="0" w:color="000000"/>
            </w:tcBorders>
            <w:vAlign w:val="center"/>
          </w:tcPr>
          <w:p w:rsidR="00460436" w:rsidRDefault="00460436" w:rsidP="00474437">
            <w:pPr>
              <w:widowControl/>
              <w:jc w:val="left"/>
              <w:rPr>
                <w:rFonts w:ascii="仿宋_GB2312" w:eastAsia="仿宋_GB2312" w:hAnsi="宋体" w:cs="宋体"/>
                <w:color w:val="000000"/>
                <w:kern w:val="0"/>
                <w:sz w:val="22"/>
              </w:rPr>
            </w:pPr>
            <w:r w:rsidRPr="00460436">
              <w:rPr>
                <w:rFonts w:ascii="仿宋_GB2312" w:eastAsia="仿宋_GB2312" w:hAnsi="宋体" w:cs="宋体" w:hint="eastAsia"/>
                <w:color w:val="000000"/>
                <w:kern w:val="0"/>
                <w:sz w:val="22"/>
              </w:rPr>
              <w:t>根据各投标人提供的银行或其他第三方金融机构出具的资信等级进行评分，信用等级“AA”级及以上为“优”，信用等级为“A”、“BBB”为“良”，信用等级为“BB”、“B”为“中”，信用等级为“D”为“差”。</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5F4507"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5F4507"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5F4507"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0.5</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0</w:t>
            </w:r>
          </w:p>
        </w:tc>
        <w:tc>
          <w:tcPr>
            <w:tcW w:w="864" w:type="dxa"/>
            <w:tcBorders>
              <w:top w:val="single" w:sz="4" w:space="0" w:color="000000"/>
              <w:left w:val="single" w:sz="4" w:space="0" w:color="000000"/>
              <w:bottom w:val="single" w:sz="4" w:space="0" w:color="000000"/>
              <w:right w:val="single" w:sz="4" w:space="0" w:color="000000"/>
            </w:tcBorders>
            <w:vAlign w:val="center"/>
          </w:tcPr>
          <w:p w:rsidR="00460436" w:rsidRDefault="00460436" w:rsidP="00474437">
            <w:pPr>
              <w:widowControl/>
              <w:jc w:val="center"/>
              <w:rPr>
                <w:rFonts w:ascii="宋体" w:cs="宋体"/>
                <w:color w:val="000000"/>
                <w:kern w:val="0"/>
                <w:sz w:val="22"/>
              </w:rPr>
            </w:pPr>
          </w:p>
        </w:tc>
      </w:tr>
      <w:tr w:rsidR="005F4507" w:rsidTr="00460436">
        <w:trPr>
          <w:trHeight w:val="640"/>
          <w:jc w:val="center"/>
        </w:trPr>
        <w:tc>
          <w:tcPr>
            <w:tcW w:w="555" w:type="dxa"/>
            <w:vMerge/>
            <w:tcBorders>
              <w:left w:val="single" w:sz="4" w:space="0" w:color="000000"/>
              <w:bottom w:val="single" w:sz="4" w:space="0" w:color="000000"/>
              <w:right w:val="single" w:sz="4" w:space="0" w:color="000000"/>
            </w:tcBorders>
            <w:vAlign w:val="center"/>
          </w:tcPr>
          <w:p w:rsidR="005F4507" w:rsidRPr="00474437" w:rsidRDefault="005F4507" w:rsidP="00474437">
            <w:pPr>
              <w:widowControl/>
              <w:jc w:val="center"/>
              <w:rPr>
                <w:rFonts w:ascii="仿宋_GB2312" w:eastAsia="仿宋_GB2312" w:hAnsi="宋体" w:cs="宋体"/>
                <w:color w:val="000000"/>
                <w:kern w:val="0"/>
                <w:sz w:val="22"/>
              </w:rPr>
            </w:pPr>
          </w:p>
        </w:tc>
        <w:tc>
          <w:tcPr>
            <w:tcW w:w="1474" w:type="dxa"/>
            <w:vMerge/>
            <w:tcBorders>
              <w:left w:val="single" w:sz="4" w:space="0" w:color="000000"/>
              <w:bottom w:val="single" w:sz="4" w:space="0" w:color="000000"/>
              <w:right w:val="single" w:sz="4" w:space="0" w:color="000000"/>
            </w:tcBorders>
            <w:vAlign w:val="center"/>
          </w:tcPr>
          <w:p w:rsidR="005F4507" w:rsidRPr="00474437" w:rsidRDefault="005F4507" w:rsidP="00474437">
            <w:pPr>
              <w:widowControl/>
              <w:jc w:val="center"/>
              <w:rPr>
                <w:rFonts w:ascii="仿宋_GB2312" w:eastAsia="仿宋_GB2312" w:hAnsi="宋体" w:cs="宋体"/>
                <w:color w:val="000000"/>
                <w:kern w:val="0"/>
                <w:sz w:val="22"/>
              </w:rPr>
            </w:pPr>
          </w:p>
        </w:tc>
        <w:tc>
          <w:tcPr>
            <w:tcW w:w="851" w:type="dxa"/>
            <w:vMerge/>
            <w:tcBorders>
              <w:left w:val="single" w:sz="4" w:space="0" w:color="000000"/>
              <w:bottom w:val="single" w:sz="4" w:space="0" w:color="000000"/>
              <w:right w:val="single" w:sz="4" w:space="0" w:color="000000"/>
            </w:tcBorders>
            <w:vAlign w:val="center"/>
          </w:tcPr>
          <w:p w:rsidR="005F4507" w:rsidRPr="00474437" w:rsidRDefault="005F4507" w:rsidP="00474437">
            <w:pPr>
              <w:widowControl/>
              <w:jc w:val="center"/>
              <w:rPr>
                <w:rFonts w:ascii="仿宋_GB2312" w:eastAsia="仿宋_GB2312" w:hAnsi="宋体" w:cs="宋体"/>
                <w:color w:val="000000"/>
                <w:kern w:val="0"/>
                <w:sz w:val="22"/>
              </w:rPr>
            </w:pPr>
          </w:p>
        </w:tc>
        <w:tc>
          <w:tcPr>
            <w:tcW w:w="8930" w:type="dxa"/>
            <w:tcBorders>
              <w:top w:val="single" w:sz="4" w:space="0" w:color="000000"/>
              <w:left w:val="single" w:sz="4" w:space="0" w:color="000000"/>
              <w:bottom w:val="single" w:sz="4" w:space="0" w:color="000000"/>
              <w:right w:val="single" w:sz="4" w:space="0" w:color="000000"/>
            </w:tcBorders>
            <w:vAlign w:val="center"/>
          </w:tcPr>
          <w:p w:rsidR="005F4507" w:rsidRPr="00460436" w:rsidRDefault="005F4507" w:rsidP="00C05E98">
            <w:pPr>
              <w:widowControl/>
              <w:jc w:val="left"/>
              <w:rPr>
                <w:rFonts w:ascii="仿宋_GB2312" w:eastAsia="仿宋_GB2312" w:hAnsi="宋体" w:cs="宋体"/>
                <w:color w:val="000000"/>
                <w:kern w:val="0"/>
                <w:sz w:val="22"/>
              </w:rPr>
            </w:pPr>
            <w:r w:rsidRPr="00460436">
              <w:rPr>
                <w:rFonts w:ascii="仿宋_GB2312" w:eastAsia="仿宋_GB2312" w:hAnsi="宋体" w:cs="宋体" w:hint="eastAsia"/>
                <w:color w:val="000000"/>
                <w:kern w:val="0"/>
                <w:sz w:val="22"/>
              </w:rPr>
              <w:t>根据各投标人提供的工商行政部门颁发的守合同重信用证书进行评分，连续三年及以上的为</w:t>
            </w:r>
            <w:r>
              <w:rPr>
                <w:rFonts w:ascii="仿宋_GB2312" w:eastAsia="仿宋_GB2312" w:hAnsi="宋体" w:cs="宋体" w:hint="eastAsia"/>
                <w:color w:val="000000"/>
                <w:kern w:val="0"/>
                <w:sz w:val="22"/>
              </w:rPr>
              <w:t>“</w:t>
            </w:r>
            <w:r w:rsidRPr="00460436">
              <w:rPr>
                <w:rFonts w:ascii="仿宋_GB2312" w:eastAsia="仿宋_GB2312" w:hAnsi="宋体" w:cs="宋体" w:hint="eastAsia"/>
                <w:color w:val="000000"/>
                <w:kern w:val="0"/>
                <w:sz w:val="22"/>
              </w:rPr>
              <w:t>优</w:t>
            </w:r>
            <w:r>
              <w:rPr>
                <w:rFonts w:ascii="仿宋_GB2312" w:eastAsia="仿宋_GB2312" w:hAnsi="宋体" w:cs="宋体" w:hint="eastAsia"/>
                <w:color w:val="000000"/>
                <w:kern w:val="0"/>
                <w:sz w:val="22"/>
              </w:rPr>
              <w:t>”</w:t>
            </w:r>
            <w:r w:rsidRPr="00460436">
              <w:rPr>
                <w:rFonts w:ascii="仿宋_GB2312" w:eastAsia="仿宋_GB2312" w:hAnsi="宋体" w:cs="宋体" w:hint="eastAsia"/>
                <w:color w:val="000000"/>
                <w:kern w:val="0"/>
                <w:sz w:val="22"/>
              </w:rPr>
              <w:t>；两年为“良”；一年为“中”；无证书为“差”。</w:t>
            </w:r>
          </w:p>
        </w:tc>
        <w:tc>
          <w:tcPr>
            <w:tcW w:w="567" w:type="dxa"/>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CF1F48">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CF1F48">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CF1F48">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0.5</w:t>
            </w:r>
          </w:p>
        </w:tc>
        <w:tc>
          <w:tcPr>
            <w:tcW w:w="567" w:type="dxa"/>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CF1F48">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0</w:t>
            </w:r>
          </w:p>
        </w:tc>
        <w:tc>
          <w:tcPr>
            <w:tcW w:w="864" w:type="dxa"/>
            <w:tcBorders>
              <w:top w:val="single" w:sz="4" w:space="0" w:color="000000"/>
              <w:left w:val="single" w:sz="4" w:space="0" w:color="000000"/>
              <w:bottom w:val="single" w:sz="4" w:space="0" w:color="000000"/>
              <w:right w:val="single" w:sz="4" w:space="0" w:color="000000"/>
            </w:tcBorders>
            <w:vAlign w:val="center"/>
          </w:tcPr>
          <w:p w:rsidR="005F4507" w:rsidRDefault="005F4507" w:rsidP="00474437">
            <w:pPr>
              <w:widowControl/>
              <w:jc w:val="center"/>
              <w:rPr>
                <w:rFonts w:ascii="宋体" w:cs="宋体"/>
                <w:color w:val="000000"/>
                <w:kern w:val="0"/>
                <w:sz w:val="22"/>
              </w:rPr>
            </w:pPr>
          </w:p>
        </w:tc>
      </w:tr>
      <w:tr w:rsidR="00460436" w:rsidTr="00460436">
        <w:trPr>
          <w:trHeight w:val="640"/>
          <w:jc w:val="center"/>
        </w:trPr>
        <w:tc>
          <w:tcPr>
            <w:tcW w:w="555" w:type="dxa"/>
            <w:tcBorders>
              <w:left w:val="single" w:sz="4" w:space="0" w:color="000000"/>
              <w:bottom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3</w:t>
            </w:r>
          </w:p>
        </w:tc>
        <w:tc>
          <w:tcPr>
            <w:tcW w:w="1474" w:type="dxa"/>
            <w:tcBorders>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hint="eastAsia"/>
                <w:color w:val="000000"/>
                <w:kern w:val="0"/>
                <w:sz w:val="22"/>
              </w:rPr>
              <w:t>发生单起安全事故赔偿</w:t>
            </w:r>
          </w:p>
        </w:tc>
        <w:tc>
          <w:tcPr>
            <w:tcW w:w="851" w:type="dxa"/>
            <w:tcBorders>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20</w:t>
            </w:r>
          </w:p>
        </w:tc>
        <w:tc>
          <w:tcPr>
            <w:tcW w:w="8930"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2228B6">
            <w:pPr>
              <w:widowControl/>
              <w:jc w:val="left"/>
              <w:rPr>
                <w:rFonts w:ascii="仿宋_GB2312" w:eastAsia="仿宋_GB2312" w:hAnsi="宋体" w:cs="宋体"/>
                <w:color w:val="000000"/>
                <w:kern w:val="0"/>
                <w:sz w:val="22"/>
              </w:rPr>
            </w:pPr>
            <w:r w:rsidRPr="00474437">
              <w:rPr>
                <w:rFonts w:ascii="仿宋_GB2312" w:eastAsia="仿宋_GB2312" w:hAnsi="宋体" w:cs="宋体"/>
                <w:color w:val="000000"/>
                <w:kern w:val="0"/>
                <w:sz w:val="22"/>
              </w:rPr>
              <w:t>100</w:t>
            </w:r>
            <w:r w:rsidRPr="00474437">
              <w:rPr>
                <w:rFonts w:ascii="仿宋_GB2312" w:eastAsia="仿宋_GB2312" w:hAnsi="宋体" w:cs="宋体" w:hint="eastAsia"/>
                <w:color w:val="000000"/>
                <w:kern w:val="0"/>
                <w:sz w:val="22"/>
              </w:rPr>
              <w:t>万元</w:t>
            </w:r>
            <w:r w:rsidR="002228B6" w:rsidRPr="00474437">
              <w:rPr>
                <w:rFonts w:ascii="仿宋_GB2312" w:eastAsia="仿宋_GB2312" w:hAnsi="宋体" w:cs="宋体" w:hint="eastAsia"/>
                <w:color w:val="000000"/>
                <w:kern w:val="0"/>
                <w:sz w:val="22"/>
              </w:rPr>
              <w:t>（含）</w:t>
            </w:r>
            <w:r w:rsidRPr="00474437">
              <w:rPr>
                <w:rFonts w:ascii="仿宋_GB2312" w:eastAsia="仿宋_GB2312" w:hAnsi="宋体" w:cs="宋体" w:hint="eastAsia"/>
                <w:color w:val="000000"/>
                <w:kern w:val="0"/>
                <w:sz w:val="22"/>
              </w:rPr>
              <w:t>以下为“中”；</w:t>
            </w:r>
            <w:r w:rsidRPr="00474437">
              <w:rPr>
                <w:rFonts w:ascii="仿宋_GB2312" w:eastAsia="仿宋_GB2312" w:hAnsi="宋体" w:cs="宋体"/>
                <w:color w:val="000000"/>
                <w:kern w:val="0"/>
                <w:sz w:val="22"/>
              </w:rPr>
              <w:t>100</w:t>
            </w:r>
            <w:r w:rsidRPr="00474437">
              <w:rPr>
                <w:rFonts w:ascii="仿宋_GB2312" w:eastAsia="仿宋_GB2312" w:hAnsi="宋体" w:cs="宋体"/>
                <w:color w:val="000000"/>
                <w:kern w:val="0"/>
                <w:sz w:val="22"/>
              </w:rPr>
              <w:t>—</w:t>
            </w:r>
            <w:r w:rsidRPr="00474437">
              <w:rPr>
                <w:rFonts w:ascii="仿宋_GB2312" w:eastAsia="仿宋_GB2312" w:hAnsi="宋体" w:cs="宋体"/>
                <w:color w:val="000000"/>
                <w:kern w:val="0"/>
                <w:sz w:val="22"/>
              </w:rPr>
              <w:t>300</w:t>
            </w:r>
            <w:r w:rsidRPr="00474437">
              <w:rPr>
                <w:rFonts w:ascii="仿宋_GB2312" w:eastAsia="仿宋_GB2312" w:hAnsi="宋体" w:cs="宋体" w:hint="eastAsia"/>
                <w:color w:val="000000"/>
                <w:kern w:val="0"/>
                <w:sz w:val="22"/>
              </w:rPr>
              <w:t>万元</w:t>
            </w:r>
            <w:r>
              <w:rPr>
                <w:rFonts w:ascii="仿宋_GB2312" w:eastAsia="仿宋_GB2312" w:hAnsi="宋体" w:cs="宋体" w:hint="eastAsia"/>
                <w:color w:val="000000"/>
                <w:kern w:val="0"/>
                <w:sz w:val="22"/>
              </w:rPr>
              <w:t>（含）</w:t>
            </w:r>
            <w:r w:rsidRPr="00474437">
              <w:rPr>
                <w:rFonts w:ascii="仿宋_GB2312" w:eastAsia="仿宋_GB2312" w:hAnsi="宋体" w:cs="宋体" w:hint="eastAsia"/>
                <w:color w:val="000000"/>
                <w:kern w:val="0"/>
                <w:sz w:val="22"/>
              </w:rPr>
              <w:t>为“良”；</w:t>
            </w:r>
            <w:r w:rsidRPr="00474437">
              <w:rPr>
                <w:rFonts w:ascii="仿宋_GB2312" w:eastAsia="仿宋_GB2312" w:hAnsi="宋体" w:cs="宋体"/>
                <w:color w:val="000000"/>
                <w:kern w:val="0"/>
                <w:sz w:val="22"/>
              </w:rPr>
              <w:t>300</w:t>
            </w:r>
            <w:r w:rsidRPr="00474437">
              <w:rPr>
                <w:rFonts w:ascii="仿宋_GB2312" w:eastAsia="仿宋_GB2312" w:hAnsi="宋体" w:cs="宋体" w:hint="eastAsia"/>
                <w:color w:val="000000"/>
                <w:kern w:val="0"/>
                <w:sz w:val="22"/>
              </w:rPr>
              <w:t>万元</w:t>
            </w:r>
            <w:r>
              <w:rPr>
                <w:rFonts w:ascii="仿宋_GB2312" w:eastAsia="仿宋_GB2312" w:hAnsi="宋体" w:cs="宋体" w:hint="eastAsia"/>
                <w:color w:val="000000"/>
                <w:kern w:val="0"/>
                <w:sz w:val="22"/>
              </w:rPr>
              <w:t>（不含）</w:t>
            </w:r>
            <w:r w:rsidRPr="00474437">
              <w:rPr>
                <w:rFonts w:ascii="仿宋_GB2312" w:eastAsia="仿宋_GB2312" w:hAnsi="宋体" w:cs="宋体" w:hint="eastAsia"/>
                <w:color w:val="000000"/>
                <w:kern w:val="0"/>
                <w:sz w:val="22"/>
              </w:rPr>
              <w:t>以上为“优”。</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20</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15</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0</w:t>
            </w:r>
          </w:p>
        </w:tc>
        <w:tc>
          <w:tcPr>
            <w:tcW w:w="864" w:type="dxa"/>
            <w:tcBorders>
              <w:top w:val="single" w:sz="4" w:space="0" w:color="000000"/>
              <w:left w:val="single" w:sz="4" w:space="0" w:color="000000"/>
              <w:bottom w:val="single" w:sz="4" w:space="0" w:color="000000"/>
              <w:right w:val="single" w:sz="4" w:space="0" w:color="000000"/>
            </w:tcBorders>
            <w:vAlign w:val="center"/>
          </w:tcPr>
          <w:p w:rsidR="00460436" w:rsidRDefault="00460436" w:rsidP="008D2844">
            <w:pPr>
              <w:widowControl/>
              <w:jc w:val="center"/>
              <w:rPr>
                <w:rFonts w:ascii="宋体" w:cs="宋体"/>
                <w:color w:val="000000"/>
                <w:kern w:val="0"/>
                <w:sz w:val="22"/>
              </w:rPr>
            </w:pPr>
          </w:p>
        </w:tc>
      </w:tr>
      <w:tr w:rsidR="00460436" w:rsidTr="00460436">
        <w:trPr>
          <w:trHeight w:val="640"/>
          <w:jc w:val="center"/>
        </w:trPr>
        <w:tc>
          <w:tcPr>
            <w:tcW w:w="555" w:type="dxa"/>
            <w:tcBorders>
              <w:left w:val="single" w:sz="4" w:space="0" w:color="000000"/>
              <w:bottom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4</w:t>
            </w:r>
          </w:p>
        </w:tc>
        <w:tc>
          <w:tcPr>
            <w:tcW w:w="1474" w:type="dxa"/>
            <w:tcBorders>
              <w:left w:val="single" w:sz="4" w:space="0" w:color="000000"/>
              <w:bottom w:val="single" w:sz="4" w:space="0" w:color="000000"/>
              <w:right w:val="single" w:sz="4" w:space="0" w:color="000000"/>
            </w:tcBorders>
            <w:vAlign w:val="center"/>
          </w:tcPr>
          <w:p w:rsidR="00460436"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hint="eastAsia"/>
                <w:color w:val="000000"/>
                <w:kern w:val="0"/>
                <w:sz w:val="22"/>
              </w:rPr>
              <w:t>理赔效率</w:t>
            </w:r>
          </w:p>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hint="eastAsia"/>
                <w:color w:val="000000"/>
                <w:kern w:val="0"/>
                <w:sz w:val="22"/>
              </w:rPr>
              <w:t>承诺</w:t>
            </w:r>
          </w:p>
        </w:tc>
        <w:tc>
          <w:tcPr>
            <w:tcW w:w="851" w:type="dxa"/>
            <w:tcBorders>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5</w:t>
            </w:r>
          </w:p>
        </w:tc>
        <w:tc>
          <w:tcPr>
            <w:tcW w:w="8930"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8D2844">
            <w:pPr>
              <w:widowControl/>
              <w:jc w:val="left"/>
              <w:rPr>
                <w:rFonts w:ascii="仿宋_GB2312" w:eastAsia="仿宋_GB2312" w:hAnsi="宋体" w:cs="宋体"/>
                <w:color w:val="000000"/>
                <w:kern w:val="0"/>
                <w:sz w:val="22"/>
              </w:rPr>
            </w:pPr>
            <w:r w:rsidRPr="00474437">
              <w:rPr>
                <w:rFonts w:ascii="仿宋_GB2312" w:eastAsia="仿宋_GB2312" w:hAnsi="宋体" w:cs="宋体" w:hint="eastAsia"/>
                <w:color w:val="000000"/>
                <w:kern w:val="0"/>
                <w:sz w:val="22"/>
              </w:rPr>
              <w:t>根据参与投保公司提供的理赔统计数据进行评价，理赔案件材料齐全情况下：</w:t>
            </w:r>
            <w:r w:rsidRPr="00474437">
              <w:rPr>
                <w:rFonts w:ascii="仿宋_GB2312" w:eastAsia="仿宋_GB2312" w:hAnsi="宋体" w:cs="宋体"/>
                <w:color w:val="000000"/>
                <w:kern w:val="0"/>
                <w:sz w:val="22"/>
              </w:rPr>
              <w:t>7</w:t>
            </w:r>
            <w:r w:rsidRPr="00474437">
              <w:rPr>
                <w:rFonts w:ascii="仿宋_GB2312" w:eastAsia="仿宋_GB2312" w:hAnsi="宋体" w:cs="宋体" w:hint="eastAsia"/>
                <w:color w:val="000000"/>
                <w:kern w:val="0"/>
                <w:sz w:val="22"/>
              </w:rPr>
              <w:t>个工作日内完成理赔手续并赔付为“优”，</w:t>
            </w:r>
            <w:r w:rsidRPr="00474437">
              <w:rPr>
                <w:rFonts w:ascii="仿宋_GB2312" w:eastAsia="仿宋_GB2312" w:hAnsi="宋体" w:cs="宋体"/>
                <w:color w:val="000000"/>
                <w:kern w:val="0"/>
                <w:sz w:val="22"/>
              </w:rPr>
              <w:t>7-14</w:t>
            </w:r>
            <w:r w:rsidRPr="00474437">
              <w:rPr>
                <w:rFonts w:ascii="仿宋_GB2312" w:eastAsia="仿宋_GB2312" w:hAnsi="宋体" w:cs="宋体" w:hint="eastAsia"/>
                <w:color w:val="000000"/>
                <w:kern w:val="0"/>
                <w:sz w:val="22"/>
              </w:rPr>
              <w:t>个工作日完成赔付为“良”，</w:t>
            </w:r>
            <w:r w:rsidRPr="00474437">
              <w:rPr>
                <w:rFonts w:ascii="仿宋_GB2312" w:eastAsia="仿宋_GB2312" w:hAnsi="宋体" w:cs="宋体"/>
                <w:color w:val="000000"/>
                <w:kern w:val="0"/>
                <w:sz w:val="22"/>
              </w:rPr>
              <w:t>14</w:t>
            </w:r>
            <w:r w:rsidRPr="00474437">
              <w:rPr>
                <w:rFonts w:ascii="仿宋_GB2312" w:eastAsia="仿宋_GB2312" w:hAnsi="宋体" w:cs="宋体" w:hint="eastAsia"/>
                <w:color w:val="000000"/>
                <w:kern w:val="0"/>
                <w:sz w:val="22"/>
              </w:rPr>
              <w:t>个工作日以后为“中”。</w:t>
            </w:r>
            <w:r w:rsidRPr="0080664E">
              <w:rPr>
                <w:rFonts w:ascii="仿宋_GB2312" w:eastAsia="仿宋_GB2312" w:hAnsi="宋体" w:cs="宋体" w:hint="eastAsia"/>
                <w:b/>
                <w:color w:val="FF0000"/>
                <w:kern w:val="0"/>
                <w:sz w:val="22"/>
              </w:rPr>
              <w:t>注：必须提供承诺函。</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0</w:t>
            </w:r>
          </w:p>
        </w:tc>
        <w:tc>
          <w:tcPr>
            <w:tcW w:w="864" w:type="dxa"/>
            <w:tcBorders>
              <w:top w:val="single" w:sz="4" w:space="0" w:color="000000"/>
              <w:left w:val="single" w:sz="4" w:space="0" w:color="000000"/>
              <w:bottom w:val="single" w:sz="4" w:space="0" w:color="000000"/>
              <w:right w:val="single" w:sz="4" w:space="0" w:color="000000"/>
            </w:tcBorders>
            <w:vAlign w:val="center"/>
          </w:tcPr>
          <w:p w:rsidR="00460436" w:rsidRDefault="00460436" w:rsidP="008D2844">
            <w:pPr>
              <w:widowControl/>
              <w:jc w:val="center"/>
              <w:rPr>
                <w:rFonts w:ascii="宋体" w:cs="宋体"/>
                <w:color w:val="000000"/>
                <w:kern w:val="0"/>
                <w:sz w:val="22"/>
              </w:rPr>
            </w:pPr>
          </w:p>
        </w:tc>
      </w:tr>
      <w:tr w:rsidR="00460436" w:rsidTr="00460436">
        <w:trPr>
          <w:trHeight w:val="640"/>
          <w:jc w:val="center"/>
        </w:trPr>
        <w:tc>
          <w:tcPr>
            <w:tcW w:w="555" w:type="dxa"/>
            <w:tcBorders>
              <w:left w:val="single" w:sz="4" w:space="0" w:color="000000"/>
              <w:bottom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5</w:t>
            </w:r>
          </w:p>
        </w:tc>
        <w:tc>
          <w:tcPr>
            <w:tcW w:w="1474" w:type="dxa"/>
            <w:tcBorders>
              <w:left w:val="single" w:sz="4" w:space="0" w:color="000000"/>
              <w:bottom w:val="single" w:sz="4" w:space="0" w:color="000000"/>
              <w:right w:val="single" w:sz="4" w:space="0" w:color="000000"/>
            </w:tcBorders>
            <w:vAlign w:val="center"/>
          </w:tcPr>
          <w:p w:rsidR="00460436"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hint="eastAsia"/>
                <w:color w:val="000000"/>
                <w:kern w:val="0"/>
                <w:sz w:val="22"/>
              </w:rPr>
              <w:t>其他优惠</w:t>
            </w:r>
          </w:p>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hint="eastAsia"/>
                <w:color w:val="000000"/>
                <w:kern w:val="0"/>
                <w:sz w:val="22"/>
              </w:rPr>
              <w:t>措施</w:t>
            </w:r>
          </w:p>
        </w:tc>
        <w:tc>
          <w:tcPr>
            <w:tcW w:w="851" w:type="dxa"/>
            <w:tcBorders>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5</w:t>
            </w:r>
          </w:p>
        </w:tc>
        <w:tc>
          <w:tcPr>
            <w:tcW w:w="8930"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8D2844">
            <w:pPr>
              <w:widowControl/>
              <w:jc w:val="left"/>
              <w:rPr>
                <w:rFonts w:ascii="仿宋_GB2312" w:eastAsia="仿宋_GB2312" w:hAnsi="宋体" w:cs="宋体"/>
                <w:color w:val="000000"/>
                <w:kern w:val="0"/>
                <w:sz w:val="22"/>
              </w:rPr>
            </w:pPr>
            <w:r w:rsidRPr="00474437">
              <w:rPr>
                <w:rFonts w:ascii="仿宋_GB2312" w:eastAsia="仿宋_GB2312" w:hAnsi="宋体" w:cs="宋体" w:hint="eastAsia"/>
                <w:color w:val="000000"/>
                <w:kern w:val="0"/>
                <w:sz w:val="22"/>
              </w:rPr>
              <w:t>能提供利于学院或学生的其他优惠措施，涉及金额最高为“优”；金额次高为“良”；金额较低为“中”；金额最低为“差”。</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8D2844">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0</w:t>
            </w:r>
          </w:p>
        </w:tc>
        <w:tc>
          <w:tcPr>
            <w:tcW w:w="864" w:type="dxa"/>
            <w:tcBorders>
              <w:top w:val="single" w:sz="4" w:space="0" w:color="000000"/>
              <w:left w:val="single" w:sz="4" w:space="0" w:color="000000"/>
              <w:bottom w:val="single" w:sz="4" w:space="0" w:color="000000"/>
              <w:right w:val="single" w:sz="4" w:space="0" w:color="000000"/>
            </w:tcBorders>
            <w:vAlign w:val="center"/>
          </w:tcPr>
          <w:p w:rsidR="00460436" w:rsidRDefault="00460436" w:rsidP="008D2844">
            <w:pPr>
              <w:widowControl/>
              <w:jc w:val="center"/>
              <w:rPr>
                <w:rFonts w:ascii="宋体" w:cs="宋体"/>
                <w:color w:val="000000"/>
                <w:kern w:val="0"/>
                <w:sz w:val="22"/>
              </w:rPr>
            </w:pPr>
          </w:p>
        </w:tc>
      </w:tr>
      <w:tr w:rsidR="005F4507" w:rsidTr="005E32AD">
        <w:trPr>
          <w:trHeight w:val="617"/>
          <w:jc w:val="center"/>
        </w:trPr>
        <w:tc>
          <w:tcPr>
            <w:tcW w:w="555" w:type="dxa"/>
            <w:vMerge w:val="restart"/>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6</w:t>
            </w:r>
          </w:p>
        </w:tc>
        <w:tc>
          <w:tcPr>
            <w:tcW w:w="1474" w:type="dxa"/>
            <w:vMerge w:val="restart"/>
            <w:tcBorders>
              <w:top w:val="single" w:sz="4" w:space="0" w:color="000000"/>
              <w:left w:val="single" w:sz="4" w:space="0" w:color="000000"/>
              <w:bottom w:val="single" w:sz="4" w:space="0" w:color="000000"/>
              <w:right w:val="single" w:sz="4" w:space="0" w:color="000000"/>
            </w:tcBorders>
            <w:vAlign w:val="center"/>
          </w:tcPr>
          <w:p w:rsidR="005F4507" w:rsidRDefault="005F4507" w:rsidP="00474437">
            <w:pPr>
              <w:widowControl/>
              <w:jc w:val="center"/>
              <w:rPr>
                <w:rFonts w:ascii="仿宋_GB2312" w:eastAsia="仿宋_GB2312" w:hAnsi="宋体" w:cs="宋体"/>
                <w:color w:val="000000"/>
                <w:kern w:val="0"/>
                <w:sz w:val="22"/>
              </w:rPr>
            </w:pPr>
            <w:r w:rsidRPr="00474437">
              <w:rPr>
                <w:rFonts w:ascii="仿宋_GB2312" w:eastAsia="仿宋_GB2312" w:hAnsi="宋体" w:cs="宋体" w:hint="eastAsia"/>
                <w:color w:val="000000"/>
                <w:kern w:val="0"/>
                <w:sz w:val="22"/>
              </w:rPr>
              <w:t>人均最高</w:t>
            </w:r>
          </w:p>
          <w:p w:rsidR="005F4507" w:rsidRPr="00474437" w:rsidRDefault="005F4507" w:rsidP="00474437">
            <w:pPr>
              <w:widowControl/>
              <w:jc w:val="center"/>
              <w:rPr>
                <w:rFonts w:ascii="仿宋_GB2312" w:eastAsia="仿宋_GB2312" w:hAnsi="宋体" w:cs="宋体"/>
                <w:color w:val="000000"/>
                <w:kern w:val="0"/>
                <w:sz w:val="22"/>
              </w:rPr>
            </w:pPr>
            <w:r w:rsidRPr="00474437">
              <w:rPr>
                <w:rFonts w:ascii="仿宋_GB2312" w:eastAsia="仿宋_GB2312" w:hAnsi="宋体" w:cs="宋体" w:hint="eastAsia"/>
                <w:color w:val="000000"/>
                <w:kern w:val="0"/>
                <w:sz w:val="22"/>
              </w:rPr>
              <w:t>保额</w:t>
            </w:r>
          </w:p>
        </w:tc>
        <w:tc>
          <w:tcPr>
            <w:tcW w:w="851" w:type="dxa"/>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11</w:t>
            </w:r>
          </w:p>
        </w:tc>
        <w:tc>
          <w:tcPr>
            <w:tcW w:w="8930" w:type="dxa"/>
            <w:tcBorders>
              <w:top w:val="single" w:sz="4" w:space="0" w:color="000000"/>
              <w:left w:val="single" w:sz="4" w:space="0" w:color="000000"/>
              <w:bottom w:val="single" w:sz="4" w:space="0" w:color="000000"/>
              <w:right w:val="single" w:sz="4" w:space="0" w:color="000000"/>
            </w:tcBorders>
            <w:vAlign w:val="center"/>
          </w:tcPr>
          <w:p w:rsidR="005F4507" w:rsidRDefault="005F4507" w:rsidP="0046043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身故残疾赔偿限额。</w:t>
            </w:r>
            <w:r w:rsidRPr="00460436">
              <w:rPr>
                <w:rFonts w:ascii="仿宋_GB2312" w:eastAsia="仿宋_GB2312" w:hAnsi="宋体" w:cs="宋体" w:hint="eastAsia"/>
                <w:color w:val="000000"/>
                <w:kern w:val="0"/>
                <w:sz w:val="22"/>
              </w:rPr>
              <w:t>根据各投标人的身故残疾赔偿限额，取最高身故残疾赔偿限额为基准限额，按（各投标人的身故残疾赔偿限额/基准限额×10)计算相应得分。</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横向比较</w:t>
            </w:r>
          </w:p>
        </w:tc>
        <w:tc>
          <w:tcPr>
            <w:tcW w:w="864" w:type="dxa"/>
            <w:tcBorders>
              <w:top w:val="single" w:sz="4" w:space="0" w:color="000000"/>
              <w:left w:val="single" w:sz="4" w:space="0" w:color="000000"/>
              <w:bottom w:val="single" w:sz="4" w:space="0" w:color="000000"/>
              <w:right w:val="single" w:sz="4" w:space="0" w:color="000000"/>
            </w:tcBorders>
            <w:vAlign w:val="center"/>
          </w:tcPr>
          <w:p w:rsidR="005F4507" w:rsidRDefault="005F4507" w:rsidP="00474437">
            <w:pPr>
              <w:widowControl/>
              <w:jc w:val="center"/>
              <w:rPr>
                <w:rFonts w:ascii="宋体" w:cs="宋体"/>
                <w:color w:val="000000"/>
                <w:kern w:val="0"/>
                <w:sz w:val="22"/>
              </w:rPr>
            </w:pPr>
          </w:p>
        </w:tc>
      </w:tr>
      <w:tr w:rsidR="005F4507" w:rsidTr="008D33E5">
        <w:trPr>
          <w:trHeight w:val="753"/>
          <w:jc w:val="center"/>
        </w:trPr>
        <w:tc>
          <w:tcPr>
            <w:tcW w:w="555" w:type="dxa"/>
            <w:vMerge/>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474437">
            <w:pPr>
              <w:widowControl/>
              <w:jc w:val="center"/>
              <w:rPr>
                <w:rFonts w:ascii="仿宋_GB2312" w:eastAsia="仿宋_GB2312" w:hAnsi="宋体" w:cs="宋体"/>
                <w:color w:val="000000"/>
                <w:kern w:val="0"/>
                <w:sz w:val="22"/>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474437">
            <w:pPr>
              <w:widowControl/>
              <w:jc w:val="center"/>
              <w:rPr>
                <w:rFonts w:ascii="仿宋_GB2312" w:eastAsia="仿宋_GB2312" w:hAnsi="宋体" w:cs="宋体"/>
                <w:color w:val="000000"/>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474437">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12</w:t>
            </w:r>
          </w:p>
        </w:tc>
        <w:tc>
          <w:tcPr>
            <w:tcW w:w="8930" w:type="dxa"/>
            <w:tcBorders>
              <w:top w:val="single" w:sz="4" w:space="0" w:color="000000"/>
              <w:left w:val="single" w:sz="4" w:space="0" w:color="000000"/>
              <w:bottom w:val="single" w:sz="4" w:space="0" w:color="000000"/>
              <w:right w:val="single" w:sz="4" w:space="0" w:color="000000"/>
            </w:tcBorders>
            <w:vAlign w:val="center"/>
          </w:tcPr>
          <w:p w:rsidR="005F4507" w:rsidRDefault="005F4507" w:rsidP="00460436">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意外医疗（住院、门诊）赔偿限额。</w:t>
            </w:r>
            <w:r w:rsidRPr="00460436">
              <w:rPr>
                <w:rFonts w:ascii="仿宋_GB2312" w:eastAsia="仿宋_GB2312" w:hAnsi="宋体" w:cs="宋体" w:hint="eastAsia"/>
                <w:color w:val="000000"/>
                <w:kern w:val="0"/>
                <w:sz w:val="22"/>
              </w:rPr>
              <w:t>根据各投标人的意外医疗（住院、门诊）赔偿限额，取最高意外医疗（住院、门诊）赔偿限额为基准限额，按（各投标人的意外医疗（住院、门诊）赔偿限额/基准限额×12)计算相应得分。</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横向比较</w:t>
            </w:r>
          </w:p>
        </w:tc>
        <w:tc>
          <w:tcPr>
            <w:tcW w:w="864" w:type="dxa"/>
            <w:tcBorders>
              <w:top w:val="single" w:sz="4" w:space="0" w:color="000000"/>
              <w:left w:val="single" w:sz="4" w:space="0" w:color="000000"/>
              <w:bottom w:val="single" w:sz="4" w:space="0" w:color="000000"/>
              <w:right w:val="single" w:sz="4" w:space="0" w:color="000000"/>
            </w:tcBorders>
            <w:vAlign w:val="center"/>
          </w:tcPr>
          <w:p w:rsidR="005F4507" w:rsidRDefault="005F4507" w:rsidP="00474437">
            <w:pPr>
              <w:widowControl/>
              <w:jc w:val="center"/>
              <w:rPr>
                <w:rFonts w:ascii="宋体" w:cs="宋体"/>
                <w:color w:val="000000"/>
                <w:kern w:val="0"/>
                <w:sz w:val="22"/>
              </w:rPr>
            </w:pPr>
          </w:p>
        </w:tc>
      </w:tr>
      <w:tr w:rsidR="005F4507" w:rsidTr="007B6E96">
        <w:trPr>
          <w:trHeight w:val="523"/>
          <w:jc w:val="center"/>
        </w:trPr>
        <w:tc>
          <w:tcPr>
            <w:tcW w:w="555" w:type="dxa"/>
            <w:vMerge/>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474437">
            <w:pPr>
              <w:widowControl/>
              <w:jc w:val="center"/>
              <w:rPr>
                <w:rFonts w:ascii="仿宋_GB2312" w:eastAsia="仿宋_GB2312" w:hAnsi="宋体" w:cs="宋体"/>
                <w:color w:val="000000"/>
                <w:kern w:val="0"/>
                <w:sz w:val="22"/>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474437">
            <w:pPr>
              <w:widowControl/>
              <w:jc w:val="center"/>
              <w:rPr>
                <w:rFonts w:ascii="仿宋_GB2312" w:eastAsia="仿宋_GB2312" w:hAnsi="宋体" w:cs="宋体"/>
                <w:color w:val="000000"/>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11</w:t>
            </w:r>
          </w:p>
        </w:tc>
        <w:tc>
          <w:tcPr>
            <w:tcW w:w="8930" w:type="dxa"/>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460436">
            <w:pPr>
              <w:widowControl/>
              <w:jc w:val="left"/>
              <w:rPr>
                <w:rFonts w:ascii="仿宋_GB2312" w:eastAsia="仿宋_GB2312" w:hAnsi="宋体" w:cs="宋体"/>
                <w:color w:val="000000"/>
                <w:kern w:val="0"/>
                <w:sz w:val="22"/>
              </w:rPr>
            </w:pPr>
            <w:r w:rsidRPr="00474437">
              <w:rPr>
                <w:rFonts w:ascii="仿宋_GB2312" w:eastAsia="仿宋_GB2312" w:hAnsi="宋体" w:cs="宋体" w:hint="eastAsia"/>
                <w:color w:val="000000"/>
                <w:kern w:val="0"/>
                <w:sz w:val="22"/>
              </w:rPr>
              <w:t>住院津贴赔偿限额。</w:t>
            </w:r>
            <w:r w:rsidRPr="00460436">
              <w:rPr>
                <w:rFonts w:ascii="仿宋_GB2312" w:eastAsia="仿宋_GB2312" w:hAnsi="宋体" w:cs="宋体" w:hint="eastAsia"/>
                <w:color w:val="000000"/>
                <w:kern w:val="0"/>
                <w:sz w:val="22"/>
              </w:rPr>
              <w:t>根据各投标人的住院津贴赔偿限额，取最高住院津贴赔偿限额为基准限额，按（各投标人住院津贴赔偿限额/基准限额×10)计算相应得分。</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rsidR="005F4507" w:rsidRPr="00474437" w:rsidRDefault="005F4507" w:rsidP="00474437">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横向比较</w:t>
            </w:r>
          </w:p>
        </w:tc>
        <w:tc>
          <w:tcPr>
            <w:tcW w:w="864" w:type="dxa"/>
            <w:tcBorders>
              <w:top w:val="single" w:sz="4" w:space="0" w:color="000000"/>
              <w:left w:val="single" w:sz="4" w:space="0" w:color="000000"/>
              <w:bottom w:val="single" w:sz="4" w:space="0" w:color="000000"/>
              <w:right w:val="single" w:sz="4" w:space="0" w:color="000000"/>
            </w:tcBorders>
            <w:vAlign w:val="center"/>
          </w:tcPr>
          <w:p w:rsidR="005F4507" w:rsidRDefault="005F4507" w:rsidP="00474437">
            <w:pPr>
              <w:widowControl/>
              <w:jc w:val="center"/>
              <w:rPr>
                <w:rFonts w:ascii="宋体" w:cs="宋体"/>
                <w:color w:val="000000"/>
                <w:kern w:val="0"/>
                <w:sz w:val="22"/>
              </w:rPr>
            </w:pPr>
          </w:p>
        </w:tc>
      </w:tr>
      <w:tr w:rsidR="00460436" w:rsidTr="00B27F9B">
        <w:trPr>
          <w:trHeight w:val="458"/>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7</w:t>
            </w:r>
          </w:p>
        </w:tc>
        <w:tc>
          <w:tcPr>
            <w:tcW w:w="1474"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C221C5">
            <w:pPr>
              <w:widowControl/>
              <w:jc w:val="center"/>
              <w:rPr>
                <w:rFonts w:ascii="仿宋_GB2312" w:eastAsia="仿宋_GB2312" w:hAnsi="宋体" w:cs="宋体"/>
                <w:color w:val="000000"/>
                <w:kern w:val="0"/>
                <w:sz w:val="22"/>
              </w:rPr>
            </w:pPr>
            <w:r w:rsidRPr="00474437">
              <w:rPr>
                <w:rFonts w:ascii="仿宋_GB2312" w:eastAsia="仿宋_GB2312" w:hAnsi="宋体" w:cs="宋体" w:hint="eastAsia"/>
                <w:color w:val="000000"/>
                <w:kern w:val="0"/>
                <w:sz w:val="22"/>
              </w:rPr>
              <w:t>保费</w:t>
            </w:r>
          </w:p>
        </w:tc>
        <w:tc>
          <w:tcPr>
            <w:tcW w:w="851"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5F4507" w:rsidP="00C221C5">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25</w:t>
            </w:r>
          </w:p>
        </w:tc>
        <w:tc>
          <w:tcPr>
            <w:tcW w:w="8930"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083E63">
            <w:pPr>
              <w:widowControl/>
              <w:jc w:val="left"/>
              <w:rPr>
                <w:rFonts w:ascii="仿宋_GB2312" w:eastAsia="仿宋_GB2312" w:hAnsi="宋体" w:cs="宋体"/>
                <w:color w:val="000000"/>
                <w:kern w:val="0"/>
                <w:sz w:val="22"/>
              </w:rPr>
            </w:pPr>
            <w:r w:rsidRPr="00474437">
              <w:rPr>
                <w:rFonts w:ascii="仿宋_GB2312" w:eastAsia="仿宋_GB2312" w:hAnsi="宋体" w:cs="宋体" w:hint="eastAsia"/>
                <w:color w:val="000000"/>
                <w:kern w:val="0"/>
                <w:sz w:val="22"/>
              </w:rPr>
              <w:t>根据各投保公司的报价，取最低报价为基准价，按（</w:t>
            </w:r>
            <w:r w:rsidRPr="00474437">
              <w:rPr>
                <w:rFonts w:ascii="仿宋_GB2312" w:eastAsia="仿宋_GB2312" w:hAnsi="宋体" w:cs="宋体"/>
                <w:color w:val="000000"/>
                <w:kern w:val="0"/>
                <w:sz w:val="22"/>
              </w:rPr>
              <w:t>2</w:t>
            </w:r>
            <w:r w:rsidR="00083E63">
              <w:rPr>
                <w:rFonts w:ascii="仿宋_GB2312" w:eastAsia="仿宋_GB2312" w:hAnsi="宋体" w:cs="宋体" w:hint="eastAsia"/>
                <w:color w:val="000000"/>
                <w:kern w:val="0"/>
                <w:sz w:val="22"/>
              </w:rPr>
              <w:t>5</w:t>
            </w:r>
            <w:r w:rsidRPr="00474437">
              <w:rPr>
                <w:rFonts w:ascii="仿宋_GB2312" w:eastAsia="仿宋_GB2312" w:hAnsi="宋体" w:cs="宋体" w:hint="eastAsia"/>
                <w:color w:val="000000"/>
                <w:kern w:val="0"/>
                <w:sz w:val="22"/>
              </w:rPr>
              <w:t>×基准价</w:t>
            </w:r>
            <w:r w:rsidRPr="00474437">
              <w:rPr>
                <w:rFonts w:ascii="仿宋_GB2312" w:eastAsia="仿宋_GB2312" w:hAnsi="宋体" w:cs="宋体"/>
                <w:color w:val="000000"/>
                <w:kern w:val="0"/>
                <w:sz w:val="22"/>
              </w:rPr>
              <w:t>/</w:t>
            </w:r>
            <w:r w:rsidRPr="00474437">
              <w:rPr>
                <w:rFonts w:ascii="仿宋_GB2312" w:eastAsia="仿宋_GB2312" w:hAnsi="宋体" w:cs="宋体" w:hint="eastAsia"/>
                <w:color w:val="000000"/>
                <w:kern w:val="0"/>
                <w:sz w:val="22"/>
              </w:rPr>
              <w:t>投标价</w:t>
            </w:r>
            <w:r w:rsidRPr="00474437">
              <w:rPr>
                <w:rFonts w:ascii="仿宋_GB2312" w:eastAsia="仿宋_GB2312" w:hAnsi="宋体" w:cs="宋体"/>
                <w:color w:val="000000"/>
                <w:kern w:val="0"/>
                <w:sz w:val="22"/>
              </w:rPr>
              <w:t>)</w:t>
            </w:r>
            <w:r w:rsidRPr="00474437">
              <w:rPr>
                <w:rFonts w:ascii="仿宋_GB2312" w:eastAsia="仿宋_GB2312" w:hAnsi="宋体" w:cs="宋体" w:hint="eastAsia"/>
                <w:color w:val="000000"/>
                <w:kern w:val="0"/>
                <w:sz w:val="22"/>
              </w:rPr>
              <w:t>计算相应得分。</w:t>
            </w: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460436" w:rsidRDefault="00460436" w:rsidP="00474437">
            <w:pPr>
              <w:widowControl/>
              <w:jc w:val="center"/>
              <w:rPr>
                <w:rFonts w:ascii="宋体" w:cs="宋体"/>
                <w:color w:val="000000"/>
                <w:kern w:val="0"/>
                <w:sz w:val="22"/>
              </w:rPr>
            </w:pPr>
          </w:p>
        </w:tc>
      </w:tr>
      <w:tr w:rsidR="00460436" w:rsidTr="00B27F9B">
        <w:trPr>
          <w:trHeight w:val="381"/>
          <w:jc w:val="center"/>
        </w:trPr>
        <w:tc>
          <w:tcPr>
            <w:tcW w:w="2029" w:type="dxa"/>
            <w:gridSpan w:val="2"/>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r w:rsidRPr="00474437">
              <w:rPr>
                <w:rFonts w:ascii="仿宋_GB2312" w:eastAsia="仿宋_GB2312" w:hAnsi="宋体" w:cs="宋体" w:hint="eastAsia"/>
                <w:color w:val="000000"/>
                <w:kern w:val="0"/>
                <w:sz w:val="22"/>
              </w:rPr>
              <w:t>合计</w:t>
            </w:r>
          </w:p>
        </w:tc>
        <w:tc>
          <w:tcPr>
            <w:tcW w:w="851"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r w:rsidRPr="00474437">
              <w:rPr>
                <w:rFonts w:ascii="仿宋_GB2312" w:eastAsia="仿宋_GB2312" w:hAnsi="宋体" w:cs="宋体"/>
                <w:color w:val="000000"/>
                <w:kern w:val="0"/>
                <w:sz w:val="22"/>
              </w:rPr>
              <w:t>100</w:t>
            </w:r>
          </w:p>
        </w:tc>
        <w:tc>
          <w:tcPr>
            <w:tcW w:w="8930" w:type="dxa"/>
            <w:tcBorders>
              <w:top w:val="single" w:sz="4" w:space="0" w:color="000000"/>
              <w:left w:val="single" w:sz="4" w:space="0" w:color="000000"/>
              <w:bottom w:val="single" w:sz="4" w:space="0" w:color="000000"/>
            </w:tcBorders>
            <w:vAlign w:val="center"/>
          </w:tcPr>
          <w:p w:rsidR="00460436" w:rsidRPr="00474437" w:rsidRDefault="00460436" w:rsidP="00474437">
            <w:pPr>
              <w:widowControl/>
              <w:jc w:val="left"/>
              <w:rPr>
                <w:rFonts w:ascii="仿宋_GB2312" w:eastAsia="仿宋_GB2312" w:hAnsi="宋体" w:cs="宋体"/>
                <w:color w:val="000000"/>
                <w:kern w:val="0"/>
                <w:sz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0436" w:rsidRPr="00474437" w:rsidRDefault="00460436" w:rsidP="00474437">
            <w:pPr>
              <w:widowControl/>
              <w:jc w:val="center"/>
              <w:rPr>
                <w:rFonts w:ascii="仿宋_GB2312" w:eastAsia="仿宋_GB2312" w:hAnsi="宋体" w:cs="宋体"/>
                <w:color w:val="000000"/>
                <w:kern w:val="0"/>
                <w:sz w:val="22"/>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460436" w:rsidRDefault="00460436" w:rsidP="00474437">
            <w:pPr>
              <w:widowControl/>
              <w:jc w:val="center"/>
              <w:rPr>
                <w:rFonts w:ascii="宋体" w:cs="宋体"/>
                <w:color w:val="000000"/>
                <w:kern w:val="0"/>
                <w:sz w:val="22"/>
              </w:rPr>
            </w:pPr>
          </w:p>
        </w:tc>
      </w:tr>
      <w:tr w:rsidR="00460436">
        <w:trPr>
          <w:trHeight w:val="420"/>
          <w:jc w:val="center"/>
        </w:trPr>
        <w:tc>
          <w:tcPr>
            <w:tcW w:w="14942" w:type="dxa"/>
            <w:gridSpan w:val="9"/>
            <w:tcBorders>
              <w:top w:val="single" w:sz="4" w:space="0" w:color="000000"/>
            </w:tcBorders>
            <w:vAlign w:val="center"/>
          </w:tcPr>
          <w:p w:rsidR="00460436" w:rsidRDefault="00460436" w:rsidP="00B27F9B">
            <w:pPr>
              <w:widowControl/>
              <w:jc w:val="left"/>
              <w:rPr>
                <w:rFonts w:ascii="宋体" w:cs="宋体"/>
                <w:color w:val="000000"/>
                <w:kern w:val="0"/>
                <w:sz w:val="28"/>
                <w:szCs w:val="28"/>
              </w:rPr>
            </w:pPr>
            <w:r>
              <w:rPr>
                <w:rFonts w:ascii="宋体" w:hAnsi="宋体" w:cs="宋体" w:hint="eastAsia"/>
                <w:color w:val="000000"/>
                <w:kern w:val="0"/>
                <w:sz w:val="28"/>
                <w:szCs w:val="28"/>
              </w:rPr>
              <w:t>评委签名：</w:t>
            </w:r>
          </w:p>
        </w:tc>
      </w:tr>
    </w:tbl>
    <w:p w:rsidR="00A06E67" w:rsidRDefault="00A06E67" w:rsidP="00B27F9B">
      <w:pPr>
        <w:widowControl/>
        <w:spacing w:before="100" w:beforeAutospacing="1" w:after="100" w:afterAutospacing="1" w:line="495" w:lineRule="atLeast"/>
        <w:jc w:val="left"/>
        <w:rPr>
          <w:rFonts w:ascii="宋体" w:cs="宋体"/>
          <w:spacing w:val="15"/>
          <w:kern w:val="0"/>
          <w:szCs w:val="21"/>
        </w:rPr>
      </w:pPr>
    </w:p>
    <w:sectPr w:rsidR="00A06E67" w:rsidSect="00460436">
      <w:pgSz w:w="16838" w:h="11906" w:orient="landscape"/>
      <w:pgMar w:top="397" w:right="567" w:bottom="22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81B" w:rsidRDefault="000C581B" w:rsidP="00032A75">
      <w:r>
        <w:separator/>
      </w:r>
    </w:p>
  </w:endnote>
  <w:endnote w:type="continuationSeparator" w:id="0">
    <w:p w:rsidR="000C581B" w:rsidRDefault="000C581B" w:rsidP="00032A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81B" w:rsidRDefault="000C581B" w:rsidP="00032A75">
      <w:r>
        <w:separator/>
      </w:r>
    </w:p>
  </w:footnote>
  <w:footnote w:type="continuationSeparator" w:id="0">
    <w:p w:rsidR="000C581B" w:rsidRDefault="000C581B" w:rsidP="00032A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237D"/>
    <w:rsid w:val="00032A75"/>
    <w:rsid w:val="00083E63"/>
    <w:rsid w:val="00090995"/>
    <w:rsid w:val="000C581B"/>
    <w:rsid w:val="000D5E62"/>
    <w:rsid w:val="000E2728"/>
    <w:rsid w:val="001D6414"/>
    <w:rsid w:val="001E7E17"/>
    <w:rsid w:val="0021554B"/>
    <w:rsid w:val="002228B6"/>
    <w:rsid w:val="00223FDC"/>
    <w:rsid w:val="00290FE4"/>
    <w:rsid w:val="003348E9"/>
    <w:rsid w:val="00375CFB"/>
    <w:rsid w:val="003C482D"/>
    <w:rsid w:val="003E388B"/>
    <w:rsid w:val="00412B0B"/>
    <w:rsid w:val="00413BD7"/>
    <w:rsid w:val="00420C2E"/>
    <w:rsid w:val="00460436"/>
    <w:rsid w:val="00474437"/>
    <w:rsid w:val="00476753"/>
    <w:rsid w:val="005664BB"/>
    <w:rsid w:val="00587E15"/>
    <w:rsid w:val="005F4507"/>
    <w:rsid w:val="0064753A"/>
    <w:rsid w:val="00676669"/>
    <w:rsid w:val="006B357F"/>
    <w:rsid w:val="0080664E"/>
    <w:rsid w:val="00825CAA"/>
    <w:rsid w:val="00831D8F"/>
    <w:rsid w:val="008D1A23"/>
    <w:rsid w:val="008E3C2D"/>
    <w:rsid w:val="00910ACE"/>
    <w:rsid w:val="00930250"/>
    <w:rsid w:val="00983E63"/>
    <w:rsid w:val="00A06E67"/>
    <w:rsid w:val="00A31F84"/>
    <w:rsid w:val="00A64D7E"/>
    <w:rsid w:val="00A65B7B"/>
    <w:rsid w:val="00B2561D"/>
    <w:rsid w:val="00B27F9B"/>
    <w:rsid w:val="00BA237D"/>
    <w:rsid w:val="00C05E98"/>
    <w:rsid w:val="00C7341C"/>
    <w:rsid w:val="00C837BF"/>
    <w:rsid w:val="00CC1544"/>
    <w:rsid w:val="00CC308C"/>
    <w:rsid w:val="00D10A8A"/>
    <w:rsid w:val="00D47A20"/>
    <w:rsid w:val="00D8740F"/>
    <w:rsid w:val="00DB5C73"/>
    <w:rsid w:val="00DE54CE"/>
    <w:rsid w:val="00F1273C"/>
    <w:rsid w:val="00F51874"/>
    <w:rsid w:val="00FB41D7"/>
    <w:rsid w:val="00FF7513"/>
    <w:rsid w:val="3ADF2C79"/>
    <w:rsid w:val="45A706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4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8740F"/>
    <w:pPr>
      <w:tabs>
        <w:tab w:val="center" w:pos="4153"/>
        <w:tab w:val="right" w:pos="8306"/>
      </w:tabs>
      <w:snapToGrid w:val="0"/>
      <w:jc w:val="left"/>
    </w:pPr>
    <w:rPr>
      <w:sz w:val="18"/>
      <w:szCs w:val="18"/>
    </w:rPr>
  </w:style>
  <w:style w:type="paragraph" w:styleId="a4">
    <w:name w:val="header"/>
    <w:basedOn w:val="a"/>
    <w:link w:val="Char0"/>
    <w:uiPriority w:val="99"/>
    <w:rsid w:val="00D8740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D8740F"/>
    <w:pPr>
      <w:widowControl/>
      <w:spacing w:before="100" w:beforeAutospacing="1" w:after="100" w:afterAutospacing="1"/>
      <w:jc w:val="left"/>
    </w:pPr>
    <w:rPr>
      <w:rFonts w:ascii="宋体" w:hAnsi="宋体" w:cs="宋体"/>
      <w:kern w:val="0"/>
      <w:sz w:val="24"/>
      <w:szCs w:val="24"/>
    </w:rPr>
  </w:style>
  <w:style w:type="character" w:customStyle="1" w:styleId="Char">
    <w:name w:val="页脚 Char"/>
    <w:link w:val="a3"/>
    <w:uiPriority w:val="99"/>
    <w:semiHidden/>
    <w:locked/>
    <w:rsid w:val="00D8740F"/>
    <w:rPr>
      <w:rFonts w:cs="Times New Roman"/>
      <w:sz w:val="18"/>
      <w:szCs w:val="18"/>
    </w:rPr>
  </w:style>
  <w:style w:type="character" w:customStyle="1" w:styleId="Char0">
    <w:name w:val="页眉 Char"/>
    <w:link w:val="a4"/>
    <w:uiPriority w:val="99"/>
    <w:semiHidden/>
    <w:qFormat/>
    <w:locked/>
    <w:rsid w:val="00D8740F"/>
    <w:rPr>
      <w:rFonts w:cs="Times New Roman"/>
      <w:sz w:val="18"/>
      <w:szCs w:val="18"/>
    </w:rPr>
  </w:style>
  <w:style w:type="character" w:customStyle="1" w:styleId="font01">
    <w:name w:val="font01"/>
    <w:uiPriority w:val="99"/>
    <w:rsid w:val="00D8740F"/>
    <w:rPr>
      <w:rFonts w:ascii="宋体" w:eastAsia="宋体" w:hAnsi="宋体" w:cs="Times New Roman"/>
      <w:color w:val="000000"/>
      <w:sz w:val="22"/>
      <w:szCs w:val="22"/>
      <w:u w:val="none"/>
    </w:rPr>
  </w:style>
  <w:style w:type="character" w:customStyle="1" w:styleId="font41">
    <w:name w:val="font41"/>
    <w:uiPriority w:val="99"/>
    <w:rsid w:val="00D8740F"/>
    <w:rPr>
      <w:rFonts w:ascii="宋体" w:eastAsia="宋体" w:hAnsi="宋体" w:cs="Times New Roman"/>
      <w:b/>
      <w:bCs/>
      <w:color w:val="FF0000"/>
      <w:sz w:val="22"/>
      <w:szCs w:val="22"/>
      <w:u w:val="none"/>
    </w:rPr>
  </w:style>
  <w:style w:type="character" w:customStyle="1" w:styleId="font51">
    <w:name w:val="font51"/>
    <w:uiPriority w:val="99"/>
    <w:rsid w:val="00D8740F"/>
    <w:rPr>
      <w:rFonts w:ascii="宋体" w:eastAsia="宋体" w:hAnsi="宋体" w:cs="Times New Roman"/>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251</Words>
  <Characters>1434</Characters>
  <Application>Microsoft Office Word</Application>
  <DocSecurity>0</DocSecurity>
  <Lines>11</Lines>
  <Paragraphs>3</Paragraphs>
  <ScaleCrop>false</ScaleCrop>
  <Company>Microsoft</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岁卫星</dc:creator>
  <cp:lastModifiedBy>岁卫星</cp:lastModifiedBy>
  <cp:revision>60</cp:revision>
  <dcterms:created xsi:type="dcterms:W3CDTF">2017-02-27T00:41:00Z</dcterms:created>
  <dcterms:modified xsi:type="dcterms:W3CDTF">2017-11-16T06:55:00Z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