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15" w:rsidRDefault="00641216">
      <w:pPr>
        <w:tabs>
          <w:tab w:val="center" w:pos="4662"/>
          <w:tab w:val="right" w:pos="9325"/>
        </w:tabs>
        <w:ind w:right="-84"/>
        <w:jc w:val="center"/>
        <w:rPr>
          <w:rFonts w:ascii="仿宋" w:eastAsia="仿宋" w:hAnsi="仿宋"/>
          <w:b/>
          <w:sz w:val="44"/>
          <w:szCs w:val="44"/>
        </w:rPr>
      </w:pPr>
      <w:r>
        <w:rPr>
          <w:rFonts w:ascii="仿宋" w:eastAsia="仿宋" w:hAnsi="仿宋" w:hint="eastAsia"/>
          <w:b/>
          <w:sz w:val="44"/>
          <w:szCs w:val="44"/>
        </w:rPr>
        <w:t>广东松山职业技术学院</w:t>
      </w:r>
    </w:p>
    <w:p w:rsidR="00487815" w:rsidRDefault="00641216">
      <w:pPr>
        <w:tabs>
          <w:tab w:val="center" w:pos="4662"/>
          <w:tab w:val="right" w:pos="9325"/>
        </w:tabs>
        <w:ind w:right="-84"/>
        <w:jc w:val="center"/>
        <w:rPr>
          <w:rFonts w:ascii="仿宋" w:eastAsia="仿宋" w:hAnsi="仿宋"/>
          <w:b/>
          <w:sz w:val="44"/>
          <w:szCs w:val="44"/>
        </w:rPr>
      </w:pPr>
      <w:r>
        <w:rPr>
          <w:rFonts w:ascii="仿宋" w:eastAsia="仿宋" w:hAnsi="仿宋" w:hint="eastAsia"/>
          <w:b/>
          <w:sz w:val="44"/>
          <w:szCs w:val="44"/>
        </w:rPr>
        <w:t>用户需求书</w:t>
      </w:r>
    </w:p>
    <w:p w:rsidR="00487815" w:rsidRDefault="00487815">
      <w:pPr>
        <w:tabs>
          <w:tab w:val="center" w:pos="4662"/>
          <w:tab w:val="right" w:pos="9325"/>
        </w:tabs>
        <w:spacing w:line="360" w:lineRule="auto"/>
        <w:ind w:right="-84"/>
        <w:jc w:val="center"/>
        <w:rPr>
          <w:rFonts w:ascii="宋体" w:hAnsi="宋体"/>
          <w:b/>
          <w:sz w:val="48"/>
        </w:rPr>
      </w:pP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一、项目名称</w:t>
      </w:r>
      <w:r>
        <w:rPr>
          <w:rFonts w:ascii="仿宋_GB2312" w:eastAsia="仿宋_GB2312" w:hAnsi="仿宋" w:hint="eastAsia"/>
          <w:sz w:val="28"/>
          <w:szCs w:val="28"/>
        </w:rPr>
        <w:t>：</w:t>
      </w:r>
      <w:proofErr w:type="gramStart"/>
      <w:r>
        <w:rPr>
          <w:rFonts w:ascii="仿宋_GB2312" w:eastAsia="仿宋_GB2312" w:hAnsi="仿宋" w:hint="eastAsia"/>
          <w:sz w:val="28"/>
          <w:szCs w:val="28"/>
        </w:rPr>
        <w:t>学校宽字楼</w:t>
      </w:r>
      <w:proofErr w:type="gramEnd"/>
      <w:r>
        <w:rPr>
          <w:rFonts w:ascii="仿宋_GB2312" w:eastAsia="仿宋_GB2312" w:hAnsi="仿宋" w:hint="eastAsia"/>
          <w:sz w:val="28"/>
          <w:szCs w:val="28"/>
        </w:rPr>
        <w:t>B</w:t>
      </w:r>
      <w:r>
        <w:rPr>
          <w:rFonts w:ascii="仿宋_GB2312" w:eastAsia="仿宋_GB2312" w:hAnsi="仿宋" w:hint="eastAsia"/>
          <w:sz w:val="28"/>
          <w:szCs w:val="28"/>
        </w:rPr>
        <w:t>座一、二层卫生间修缮项目</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二、项目预算</w:t>
      </w:r>
      <w:r>
        <w:rPr>
          <w:rFonts w:ascii="仿宋_GB2312" w:eastAsia="仿宋_GB2312" w:hAnsi="仿宋" w:hint="eastAsia"/>
          <w:sz w:val="28"/>
          <w:szCs w:val="28"/>
        </w:rPr>
        <w:t>：</w:t>
      </w:r>
      <w:r>
        <w:rPr>
          <w:rFonts w:ascii="仿宋_GB2312" w:eastAsia="仿宋_GB2312" w:hAnsi="仿宋" w:hint="eastAsia"/>
          <w:sz w:val="28"/>
          <w:szCs w:val="28"/>
        </w:rPr>
        <w:t>176686.02</w:t>
      </w:r>
      <w:r>
        <w:rPr>
          <w:rFonts w:ascii="仿宋_GB2312" w:eastAsia="仿宋_GB2312" w:hAnsi="仿宋" w:hint="eastAsia"/>
          <w:sz w:val="28"/>
          <w:szCs w:val="28"/>
        </w:rPr>
        <w:t>万元。</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三、响应供应商要求</w:t>
      </w:r>
      <w:r>
        <w:rPr>
          <w:rFonts w:ascii="仿宋_GB2312" w:eastAsia="仿宋_GB2312" w:hAnsi="仿宋" w:hint="eastAsia"/>
          <w:sz w:val="28"/>
          <w:szCs w:val="28"/>
        </w:rPr>
        <w:t>：</w:t>
      </w:r>
    </w:p>
    <w:p w:rsidR="00487815" w:rsidRDefault="00641216">
      <w:pPr>
        <w:spacing w:line="550" w:lineRule="exact"/>
        <w:ind w:leftChars="266" w:left="559"/>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符合《中华人民共和国政府采购法》第二十二条有关规定；</w:t>
      </w:r>
      <w:r>
        <w:rPr>
          <w:rFonts w:ascii="仿宋_GB2312" w:eastAsia="仿宋_GB2312" w:hAnsi="仿宋" w:hint="eastAsia"/>
          <w:sz w:val="28"/>
          <w:szCs w:val="28"/>
        </w:rPr>
        <w:br/>
        <w:t>2.</w:t>
      </w:r>
      <w:r>
        <w:rPr>
          <w:rFonts w:ascii="仿宋_GB2312" w:eastAsia="仿宋_GB2312" w:hAnsi="仿宋" w:hint="eastAsia"/>
          <w:sz w:val="28"/>
          <w:szCs w:val="28"/>
        </w:rPr>
        <w:t>报价人须为在中华人民共和国境内登记注册的具有独立承担民事责任能力的法人。</w:t>
      </w:r>
      <w:r>
        <w:rPr>
          <w:rFonts w:ascii="仿宋_GB2312" w:eastAsia="仿宋_GB2312" w:hAnsi="仿宋" w:hint="eastAsia"/>
          <w:sz w:val="28"/>
          <w:szCs w:val="28"/>
        </w:rPr>
        <w:br/>
        <w:t>3.</w:t>
      </w:r>
      <w:r>
        <w:rPr>
          <w:rFonts w:ascii="仿宋_GB2312" w:eastAsia="仿宋_GB2312" w:hAnsi="仿宋" w:hint="eastAsia"/>
          <w:sz w:val="28"/>
          <w:szCs w:val="28"/>
        </w:rPr>
        <w:t>报价人（含其授权的下属单位、分支机构）参加本次报价前三年内有受到各级管理部门处罚的，报名提交资料时须主动填报受处罚的记录，如果不主动填报而被事后发现的，将取消其报价资格，并按有关规定追究责任。</w:t>
      </w:r>
      <w:r>
        <w:rPr>
          <w:rFonts w:ascii="仿宋_GB2312" w:eastAsia="仿宋_GB2312" w:hAnsi="仿宋" w:hint="eastAsia"/>
          <w:sz w:val="28"/>
          <w:szCs w:val="28"/>
        </w:rPr>
        <w:br/>
      </w:r>
      <w:r>
        <w:rPr>
          <w:rFonts w:ascii="仿宋_GB2312" w:eastAsia="仿宋_GB2312" w:hAnsi="仿宋" w:hint="eastAsia"/>
          <w:sz w:val="28"/>
          <w:szCs w:val="28"/>
        </w:rPr>
        <w:t>4.</w:t>
      </w:r>
      <w:r>
        <w:rPr>
          <w:rFonts w:ascii="仿宋_GB2312" w:eastAsia="仿宋_GB2312" w:hAnsi="仿宋" w:hint="eastAsia"/>
          <w:sz w:val="28"/>
          <w:szCs w:val="28"/>
        </w:rPr>
        <w:t>服务区域为韶关市的省直单位装修工程定点供应商。（提供广东省电子化采购执行平台（</w:t>
      </w:r>
      <w:r>
        <w:rPr>
          <w:rFonts w:ascii="仿宋_GB2312" w:eastAsia="仿宋_GB2312" w:hAnsi="仿宋" w:hint="eastAsia"/>
          <w:sz w:val="28"/>
          <w:szCs w:val="28"/>
        </w:rPr>
        <w:t>http://210.76.73.185//</w:t>
      </w:r>
      <w:r>
        <w:rPr>
          <w:rFonts w:ascii="仿宋_GB2312" w:eastAsia="仿宋_GB2312" w:hAnsi="仿宋" w:hint="eastAsia"/>
          <w:sz w:val="28"/>
          <w:szCs w:val="28"/>
        </w:rPr>
        <w:t>）</w:t>
      </w:r>
      <w:r>
        <w:rPr>
          <w:rFonts w:ascii="仿宋_GB2312" w:eastAsia="仿宋_GB2312" w:hAnsi="仿宋" w:hint="eastAsia"/>
          <w:sz w:val="28"/>
          <w:szCs w:val="28"/>
        </w:rPr>
        <w:t>-</w:t>
      </w:r>
      <w:proofErr w:type="gramStart"/>
      <w:r>
        <w:rPr>
          <w:rFonts w:ascii="仿宋_GB2312" w:eastAsia="仿宋_GB2312" w:hAnsi="仿宋" w:hint="eastAsia"/>
          <w:sz w:val="28"/>
          <w:szCs w:val="28"/>
        </w:rPr>
        <w:t>供应商库</w:t>
      </w:r>
      <w:proofErr w:type="gramEnd"/>
      <w:r>
        <w:rPr>
          <w:rFonts w:ascii="仿宋_GB2312" w:eastAsia="仿宋_GB2312" w:hAnsi="仿宋" w:hint="eastAsia"/>
          <w:sz w:val="28"/>
          <w:szCs w:val="28"/>
        </w:rPr>
        <w:t>-</w:t>
      </w:r>
      <w:r>
        <w:rPr>
          <w:rFonts w:ascii="仿宋_GB2312" w:eastAsia="仿宋_GB2312" w:hAnsi="仿宋" w:hint="eastAsia"/>
          <w:sz w:val="28"/>
          <w:szCs w:val="28"/>
        </w:rPr>
        <w:t>定点采购</w:t>
      </w:r>
      <w:proofErr w:type="gramStart"/>
      <w:r>
        <w:rPr>
          <w:rFonts w:ascii="仿宋_GB2312" w:eastAsia="仿宋_GB2312" w:hAnsi="仿宋" w:hint="eastAsia"/>
          <w:sz w:val="28"/>
          <w:szCs w:val="28"/>
        </w:rPr>
        <w:t>供应商库</w:t>
      </w:r>
      <w:proofErr w:type="gramEnd"/>
      <w:r>
        <w:rPr>
          <w:rFonts w:ascii="仿宋_GB2312" w:eastAsia="仿宋_GB2312" w:hAnsi="仿宋" w:hint="eastAsia"/>
          <w:sz w:val="28"/>
          <w:szCs w:val="28"/>
        </w:rPr>
        <w:t>-</w:t>
      </w:r>
      <w:r>
        <w:rPr>
          <w:rFonts w:ascii="仿宋_GB2312" w:eastAsia="仿宋_GB2312" w:hAnsi="仿宋" w:hint="eastAsia"/>
          <w:sz w:val="28"/>
          <w:szCs w:val="28"/>
        </w:rPr>
        <w:t>装修工程</w:t>
      </w:r>
      <w:r>
        <w:rPr>
          <w:rFonts w:ascii="仿宋_GB2312" w:eastAsia="仿宋_GB2312" w:hAnsi="仿宋" w:hint="eastAsia"/>
          <w:sz w:val="28"/>
          <w:szCs w:val="28"/>
        </w:rPr>
        <w:t>--</w:t>
      </w:r>
      <w:r>
        <w:rPr>
          <w:rFonts w:ascii="仿宋_GB2312" w:eastAsia="仿宋_GB2312" w:hAnsi="仿宋" w:hint="eastAsia"/>
          <w:sz w:val="28"/>
          <w:szCs w:val="28"/>
        </w:rPr>
        <w:t>建筑与装饰工程</w:t>
      </w:r>
      <w:r>
        <w:rPr>
          <w:rFonts w:ascii="仿宋_GB2312" w:eastAsia="仿宋_GB2312" w:hAnsi="仿宋" w:hint="eastAsia"/>
          <w:sz w:val="28"/>
          <w:szCs w:val="28"/>
        </w:rPr>
        <w:t>-</w:t>
      </w:r>
      <w:r>
        <w:rPr>
          <w:rFonts w:ascii="仿宋_GB2312" w:eastAsia="仿宋_GB2312" w:hAnsi="仿宋" w:hint="eastAsia"/>
          <w:sz w:val="28"/>
          <w:szCs w:val="28"/>
        </w:rPr>
        <w:t>服务区域韶关的查询结果（最终以评审小组于评审日当天在广东省电子化采购执行平台（</w:t>
      </w:r>
      <w:r>
        <w:rPr>
          <w:rFonts w:ascii="仿宋_GB2312" w:eastAsia="仿宋_GB2312" w:hAnsi="仿宋" w:hint="eastAsia"/>
          <w:sz w:val="28"/>
          <w:szCs w:val="28"/>
        </w:rPr>
        <w:t>http://210.76.73.185/</w:t>
      </w:r>
      <w:r>
        <w:rPr>
          <w:rFonts w:ascii="仿宋_GB2312" w:eastAsia="仿宋_GB2312" w:hAnsi="仿宋" w:hint="eastAsia"/>
          <w:sz w:val="28"/>
          <w:szCs w:val="28"/>
        </w:rPr>
        <w:t>）的查询结果为准））</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四、定标方式</w:t>
      </w:r>
      <w:r>
        <w:rPr>
          <w:rFonts w:ascii="仿宋_GB2312" w:eastAsia="仿宋_GB2312" w:hAnsi="仿宋" w:hint="eastAsia"/>
          <w:sz w:val="28"/>
          <w:szCs w:val="28"/>
        </w:rPr>
        <w:t>：合理低价。</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五、报价人要求</w:t>
      </w:r>
      <w:r>
        <w:rPr>
          <w:rFonts w:ascii="仿宋_GB2312" w:eastAsia="仿宋_GB2312" w:hAnsi="仿宋" w:hint="eastAsia"/>
          <w:sz w:val="28"/>
          <w:szCs w:val="28"/>
        </w:rPr>
        <w:t>：法定代表人或代理人必须到现场参与询价，代理人必须拥有法定代表人的授权委托书，否则不予受理。</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六、报价方式</w:t>
      </w:r>
      <w:r>
        <w:rPr>
          <w:rFonts w:ascii="仿宋_GB2312" w:eastAsia="仿宋_GB2312" w:hAnsi="仿宋" w:hint="eastAsia"/>
          <w:sz w:val="28"/>
          <w:szCs w:val="28"/>
        </w:rPr>
        <w:t>：对项目总价和项目单价进行报价，报价超</w:t>
      </w:r>
      <w:r>
        <w:rPr>
          <w:rFonts w:ascii="仿宋_GB2312" w:eastAsia="仿宋_GB2312" w:hAnsi="仿宋" w:hint="eastAsia"/>
          <w:sz w:val="28"/>
          <w:szCs w:val="28"/>
        </w:rPr>
        <w:t>过控制单价为无效报价。投标单价包含完成项目所需的人工费、材料费、机械费、各种</w:t>
      </w:r>
      <w:proofErr w:type="gramStart"/>
      <w:r>
        <w:rPr>
          <w:rFonts w:ascii="仿宋_GB2312" w:eastAsia="仿宋_GB2312" w:hAnsi="仿宋" w:hint="eastAsia"/>
          <w:sz w:val="28"/>
          <w:szCs w:val="28"/>
        </w:rPr>
        <w:t>规</w:t>
      </w:r>
      <w:proofErr w:type="gramEnd"/>
      <w:r>
        <w:rPr>
          <w:rFonts w:ascii="仿宋_GB2312" w:eastAsia="仿宋_GB2312" w:hAnsi="仿宋" w:hint="eastAsia"/>
          <w:sz w:val="28"/>
          <w:szCs w:val="28"/>
        </w:rPr>
        <w:t>费、措施费、安全文明施工费税金及不可预见费用。</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lastRenderedPageBreak/>
        <w:t>七、项目要求</w:t>
      </w:r>
      <w:r>
        <w:rPr>
          <w:rFonts w:ascii="仿宋_GB2312" w:eastAsia="仿宋_GB2312" w:hAnsi="仿宋" w:hint="eastAsia"/>
          <w:sz w:val="28"/>
          <w:szCs w:val="28"/>
        </w:rPr>
        <w:t>：</w:t>
      </w:r>
    </w:p>
    <w:p w:rsidR="00487815" w:rsidRDefault="00641216">
      <w:pPr>
        <w:spacing w:line="55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施工内容：</w:t>
      </w:r>
      <w:r>
        <w:rPr>
          <w:rFonts w:ascii="仿宋_GB2312" w:eastAsia="仿宋_GB2312" w:hAnsi="仿宋" w:hint="eastAsia"/>
          <w:sz w:val="28"/>
          <w:szCs w:val="28"/>
        </w:rPr>
        <w:t>4</w:t>
      </w:r>
      <w:r>
        <w:rPr>
          <w:rFonts w:ascii="仿宋_GB2312" w:eastAsia="仿宋_GB2312" w:hAnsi="仿宋" w:hint="eastAsia"/>
          <w:sz w:val="28"/>
          <w:szCs w:val="28"/>
        </w:rPr>
        <w:t>间卫生间拆除旧设施，重新装修（防水、隔断、吊顶、排水、瓷片、洗手台等）</w:t>
      </w:r>
    </w:p>
    <w:p w:rsidR="00487815" w:rsidRDefault="00641216">
      <w:pPr>
        <w:spacing w:line="55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质量要求：达到合格。</w:t>
      </w:r>
    </w:p>
    <w:p w:rsidR="00487815" w:rsidRDefault="00641216">
      <w:pPr>
        <w:spacing w:line="55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项目开工条件：合同签订后，中标单位须向学院办理开工申请、技术交底和签订施工安全协议。</w:t>
      </w:r>
    </w:p>
    <w:p w:rsidR="00487815" w:rsidRDefault="00641216">
      <w:pPr>
        <w:spacing w:line="550" w:lineRule="exact"/>
        <w:ind w:firstLineChars="200" w:firstLine="560"/>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hint="eastAsia"/>
          <w:sz w:val="28"/>
          <w:szCs w:val="28"/>
        </w:rPr>
        <w:t>工期：</w:t>
      </w:r>
      <w:r>
        <w:rPr>
          <w:rFonts w:ascii="仿宋_GB2312" w:eastAsia="仿宋_GB2312" w:hAnsi="仿宋" w:hint="eastAsia"/>
          <w:sz w:val="28"/>
          <w:szCs w:val="28"/>
        </w:rPr>
        <w:t>30</w:t>
      </w:r>
      <w:r>
        <w:rPr>
          <w:rFonts w:ascii="仿宋_GB2312" w:eastAsia="仿宋_GB2312" w:hAnsi="仿宋" w:hint="eastAsia"/>
          <w:sz w:val="28"/>
          <w:szCs w:val="28"/>
        </w:rPr>
        <w:t>天。</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八、质保期</w:t>
      </w:r>
      <w:r>
        <w:rPr>
          <w:rFonts w:ascii="仿宋_GB2312" w:eastAsia="仿宋_GB2312" w:hAnsi="仿宋" w:hint="eastAsia"/>
          <w:sz w:val="28"/>
          <w:szCs w:val="28"/>
        </w:rPr>
        <w:t>：两年，以竣工验收之日起计算质保期。</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九、承包方式</w:t>
      </w:r>
      <w:r>
        <w:rPr>
          <w:rFonts w:ascii="仿宋_GB2312" w:eastAsia="仿宋_GB2312" w:hAnsi="仿宋" w:hint="eastAsia"/>
          <w:sz w:val="28"/>
          <w:szCs w:val="28"/>
        </w:rPr>
        <w:t>：总价包干。</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十、付款方式</w:t>
      </w:r>
      <w:r>
        <w:rPr>
          <w:rFonts w:ascii="仿宋_GB2312" w:eastAsia="仿宋_GB2312" w:hAnsi="仿宋" w:hint="eastAsia"/>
          <w:sz w:val="28"/>
          <w:szCs w:val="28"/>
        </w:rPr>
        <w:t>：项目完成竣工验收后提供工程发票，支付合同价的</w:t>
      </w:r>
      <w:r>
        <w:rPr>
          <w:rFonts w:ascii="仿宋_GB2312" w:eastAsia="仿宋_GB2312" w:hAnsi="仿宋" w:hint="eastAsia"/>
          <w:sz w:val="28"/>
          <w:szCs w:val="28"/>
        </w:rPr>
        <w:t>95%</w:t>
      </w:r>
      <w:r>
        <w:rPr>
          <w:rFonts w:ascii="仿宋_GB2312" w:eastAsia="仿宋_GB2312" w:hAnsi="仿宋" w:hint="eastAsia"/>
          <w:sz w:val="28"/>
          <w:szCs w:val="28"/>
        </w:rPr>
        <w:t>。</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十一</w:t>
      </w:r>
      <w:r>
        <w:rPr>
          <w:rFonts w:ascii="仿宋_GB2312" w:eastAsia="仿宋_GB2312" w:hAnsi="仿宋" w:hint="eastAsia"/>
          <w:b/>
          <w:bCs/>
          <w:sz w:val="28"/>
          <w:szCs w:val="28"/>
        </w:rPr>
        <w:t>、质保金</w:t>
      </w:r>
      <w:r>
        <w:rPr>
          <w:rFonts w:ascii="仿宋_GB2312" w:eastAsia="仿宋_GB2312" w:hAnsi="仿宋" w:hint="eastAsia"/>
          <w:sz w:val="28"/>
          <w:szCs w:val="28"/>
        </w:rPr>
        <w:t>：合同价的</w:t>
      </w:r>
      <w:r>
        <w:rPr>
          <w:rFonts w:ascii="仿宋_GB2312" w:eastAsia="仿宋_GB2312" w:hAnsi="仿宋" w:hint="eastAsia"/>
          <w:sz w:val="28"/>
          <w:szCs w:val="28"/>
        </w:rPr>
        <w:t>5%</w:t>
      </w:r>
      <w:r>
        <w:rPr>
          <w:rFonts w:ascii="仿宋_GB2312" w:eastAsia="仿宋_GB2312" w:hAnsi="仿宋" w:hint="eastAsia"/>
          <w:sz w:val="28"/>
          <w:szCs w:val="28"/>
        </w:rPr>
        <w:t>作为质量保证金。保质期满验收合格无息退还。</w:t>
      </w:r>
    </w:p>
    <w:p w:rsidR="00487815" w:rsidRDefault="00641216">
      <w:pPr>
        <w:spacing w:line="55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十二、验收方式</w:t>
      </w:r>
      <w:r>
        <w:rPr>
          <w:rFonts w:ascii="仿宋_GB2312" w:eastAsia="仿宋_GB2312" w:hAnsi="仿宋" w:hint="eastAsia"/>
          <w:sz w:val="28"/>
          <w:szCs w:val="28"/>
        </w:rPr>
        <w:t>：项目完成后，乙方提交验收申请，甲方组织现场验收。</w:t>
      </w:r>
    </w:p>
    <w:p w:rsidR="00487815" w:rsidRDefault="00487815">
      <w:pPr>
        <w:autoSpaceDE w:val="0"/>
        <w:autoSpaceDN w:val="0"/>
        <w:spacing w:line="360" w:lineRule="auto"/>
        <w:ind w:left="481"/>
        <w:jc w:val="left"/>
        <w:rPr>
          <w:rFonts w:ascii="仿宋" w:eastAsia="仿宋" w:hAnsi="仿宋" w:cs="仿宋"/>
          <w:bCs/>
          <w:sz w:val="24"/>
        </w:rPr>
      </w:pPr>
    </w:p>
    <w:p w:rsidR="00487815" w:rsidRDefault="00487815">
      <w:pPr>
        <w:autoSpaceDE w:val="0"/>
        <w:autoSpaceDN w:val="0"/>
        <w:spacing w:line="360" w:lineRule="auto"/>
        <w:jc w:val="left"/>
        <w:rPr>
          <w:rFonts w:ascii="仿宋" w:eastAsia="仿宋" w:hAnsi="仿宋" w:cs="仿宋"/>
          <w:bCs/>
          <w:sz w:val="24"/>
        </w:rPr>
      </w:pPr>
    </w:p>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p w:rsidR="00487815" w:rsidRDefault="00487815">
      <w:bookmarkStart w:id="0" w:name="_GoBack"/>
      <w:bookmarkEnd w:id="0"/>
    </w:p>
    <w:sectPr w:rsidR="00487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6145"/>
    <w:rsid w:val="00487815"/>
    <w:rsid w:val="00641216"/>
    <w:rsid w:val="0DB52EDF"/>
    <w:rsid w:val="0FB11EA7"/>
    <w:rsid w:val="103A5662"/>
    <w:rsid w:val="107438E8"/>
    <w:rsid w:val="121E6145"/>
    <w:rsid w:val="1E7A7353"/>
    <w:rsid w:val="27FA34DC"/>
    <w:rsid w:val="37190F9F"/>
    <w:rsid w:val="37794250"/>
    <w:rsid w:val="383B277D"/>
    <w:rsid w:val="3AB16117"/>
    <w:rsid w:val="3E965B23"/>
    <w:rsid w:val="475970A9"/>
    <w:rsid w:val="49E55898"/>
    <w:rsid w:val="542A6F4D"/>
    <w:rsid w:val="5E2123C7"/>
    <w:rsid w:val="5F491C7D"/>
    <w:rsid w:val="62C333DD"/>
    <w:rsid w:val="719B25E9"/>
    <w:rsid w:val="744F6E71"/>
    <w:rsid w:val="7F53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124</Words>
  <Characters>713</Characters>
  <Application>Microsoft Office Word</Application>
  <DocSecurity>0</DocSecurity>
  <Lines>5</Lines>
  <Paragraphs>1</Paragraphs>
  <ScaleCrop>false</ScaleCrop>
  <Company>Microsoft</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盛鸿学</dc:creator>
  <cp:lastModifiedBy>岁卫星</cp:lastModifiedBy>
  <cp:revision>3</cp:revision>
  <dcterms:created xsi:type="dcterms:W3CDTF">2020-04-15T00:51:00Z</dcterms:created>
  <dcterms:modified xsi:type="dcterms:W3CDTF">2020-07-07T07:25:00Z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