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7C" w:rsidRDefault="00EE16E8">
      <w:pPr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用户需求书</w:t>
      </w:r>
    </w:p>
    <w:p w:rsidR="00A8137C" w:rsidRDefault="00A8137C">
      <w:pPr>
        <w:pStyle w:val="Default"/>
        <w:rPr>
          <w:sz w:val="21"/>
          <w:szCs w:val="21"/>
        </w:rPr>
      </w:pPr>
    </w:p>
    <w:p w:rsidR="00A8137C" w:rsidRDefault="00EE16E8">
      <w:pPr>
        <w:pStyle w:val="Default"/>
        <w:ind w:firstLineChars="200" w:firstLine="640"/>
        <w:rPr>
          <w:rFonts w:ascii="黑体" w:eastAsia="黑体" w:hAnsi="黑体" w:cs="黑体"/>
          <w:color w:val="auto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一、</w:t>
      </w: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2021</w:t>
      </w: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年职工生日慰问品（蛋糕</w:t>
      </w:r>
      <w:proofErr w:type="gramStart"/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券</w:t>
      </w:r>
      <w:proofErr w:type="gramEnd"/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）项目</w:t>
      </w:r>
    </w:p>
    <w:p w:rsidR="00A8137C" w:rsidRDefault="00EE16E8">
      <w:pPr>
        <w:pStyle w:val="Default"/>
        <w:ind w:firstLineChars="200" w:firstLine="600"/>
        <w:rPr>
          <w:rFonts w:ascii="楷体" w:eastAsia="楷体" w:hAnsi="楷体" w:cs="楷体"/>
          <w:color w:val="auto"/>
          <w:kern w:val="2"/>
          <w:sz w:val="30"/>
          <w:szCs w:val="30"/>
        </w:rPr>
      </w:pP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（一）</w:t>
      </w: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项目简介：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1.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根据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“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粤松院工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〔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201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9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〕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3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号《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关于工会经费支出管理的通知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》的通知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”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文件精神，职工生日慰问品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按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400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元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/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人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的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标准发放。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2.</w:t>
      </w:r>
      <w:r>
        <w:rPr>
          <w:rFonts w:ascii="仿宋_GB2312" w:eastAsia="仿宋_GB2312" w:hAnsi="仿宋" w:cs="Times New Roman" w:hint="eastAsia"/>
          <w:sz w:val="30"/>
          <w:szCs w:val="30"/>
        </w:rPr>
        <w:t>本项目由评审委员在通过资格审查的供应商中，按报价人所报折扣率的高低选出</w:t>
      </w:r>
      <w:r>
        <w:rPr>
          <w:rFonts w:ascii="仿宋_GB2312" w:eastAsia="仿宋_GB2312" w:hAnsi="仿宋" w:cs="Times New Roman" w:hint="eastAsia"/>
          <w:sz w:val="30"/>
          <w:szCs w:val="30"/>
        </w:rPr>
        <w:t>3</w:t>
      </w:r>
      <w:r>
        <w:rPr>
          <w:rFonts w:ascii="仿宋_GB2312" w:eastAsia="仿宋_GB2312" w:hAnsi="仿宋" w:cs="Times New Roman" w:hint="eastAsia"/>
          <w:sz w:val="30"/>
          <w:szCs w:val="30"/>
        </w:rPr>
        <w:t>家供应商承接本项目。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3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>
        <w:rPr>
          <w:rFonts w:ascii="仿宋_GB2312" w:eastAsia="仿宋_GB2312" w:hAnsi="仿宋" w:cs="Times New Roman" w:hint="eastAsia"/>
          <w:sz w:val="30"/>
          <w:szCs w:val="30"/>
        </w:rPr>
        <w:t>采购人不承诺成交供应商的实际结算金额。实际结算金额按采购人的员工最终选择的结果确定。采购人的员工将根据报价人所报折扣率，结合报价人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产品的知名度、价格、档次，地理位置等因素在选出的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3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家供应商中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自行选择。</w:t>
      </w:r>
    </w:p>
    <w:p w:rsidR="00A8137C" w:rsidRDefault="00EE16E8">
      <w:pPr>
        <w:spacing w:line="360" w:lineRule="auto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（二）</w:t>
      </w:r>
      <w:r>
        <w:rPr>
          <w:rFonts w:ascii="楷体" w:eastAsia="楷体" w:hAnsi="楷体" w:cs="楷体" w:hint="eastAsia"/>
          <w:sz w:val="30"/>
          <w:szCs w:val="30"/>
        </w:rPr>
        <w:t>报价人资格要求：</w:t>
      </w:r>
    </w:p>
    <w:p w:rsidR="00A8137C" w:rsidRDefault="00EE16E8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1.</w:t>
      </w:r>
      <w:r>
        <w:rPr>
          <w:rFonts w:ascii="仿宋_GB2312" w:eastAsia="仿宋_GB2312" w:hAnsi="仿宋" w:hint="eastAsia"/>
          <w:sz w:val="30"/>
          <w:szCs w:val="30"/>
        </w:rPr>
        <w:t>报价人必须为国内注册的法人或者其他组织，有良好的商业信誉能独立承担民事责任（提供法人或者其他组织的营业执照复印件）；</w:t>
      </w:r>
    </w:p>
    <w:p w:rsidR="00A8137C" w:rsidRDefault="00EE16E8">
      <w:pPr>
        <w:widowControl/>
        <w:spacing w:line="450" w:lineRule="atLeast"/>
        <w:ind w:firstLineChars="200" w:firstLine="600"/>
        <w:jc w:val="left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2.</w:t>
      </w:r>
      <w:r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在韶关市区及曲江区皆有店面（提供所在区域店面的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营业执照复印件</w:t>
      </w:r>
      <w:r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）</w:t>
      </w:r>
      <w:r>
        <w:rPr>
          <w:rFonts w:ascii="仿宋_GB2312" w:eastAsia="仿宋_GB2312" w:hAnsi="仿宋" w:cs="Times New Roman"/>
          <w:color w:val="000000" w:themeColor="text1"/>
          <w:sz w:val="30"/>
          <w:szCs w:val="30"/>
        </w:rPr>
        <w:t>；</w:t>
      </w:r>
    </w:p>
    <w:p w:rsidR="00A8137C" w:rsidRDefault="00EE16E8">
      <w:pPr>
        <w:widowControl/>
        <w:spacing w:line="450" w:lineRule="atLeast"/>
        <w:ind w:firstLineChars="200" w:firstLine="600"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3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.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具有有效的《食品经营许可证》或《生产许可证》</w:t>
      </w:r>
      <w:r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（提供相关证书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复印件</w:t>
      </w:r>
      <w:r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）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；</w:t>
      </w:r>
    </w:p>
    <w:p w:rsidR="00A8137C" w:rsidRDefault="00EE16E8">
      <w:pPr>
        <w:widowControl/>
        <w:spacing w:line="450" w:lineRule="atLeast"/>
        <w:ind w:firstLineChars="200" w:firstLine="60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（三）</w:t>
      </w:r>
      <w:r>
        <w:rPr>
          <w:rFonts w:ascii="楷体" w:eastAsia="楷体" w:hAnsi="楷体" w:cs="楷体" w:hint="eastAsia"/>
          <w:sz w:val="30"/>
          <w:szCs w:val="30"/>
        </w:rPr>
        <w:t>产品要求：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FF0000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1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所提供蛋糕</w:t>
      </w:r>
      <w:proofErr w:type="gramStart"/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券</w:t>
      </w:r>
      <w:proofErr w:type="gramEnd"/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所能换购的食品必须是符合国家相关部门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lastRenderedPageBreak/>
        <w:t>规定的食品安全标准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,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近期内商家没有发生食品安全问题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；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2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所提供产品在市场有一定知名度，价格适合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,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达中高档的知名商家。</w:t>
      </w:r>
    </w:p>
    <w:p w:rsidR="00A8137C" w:rsidRDefault="00EE16E8">
      <w:pPr>
        <w:pStyle w:val="Default"/>
        <w:ind w:firstLineChars="200" w:firstLine="600"/>
        <w:rPr>
          <w:rFonts w:ascii="楷体" w:eastAsia="楷体" w:hAnsi="楷体" w:cs="楷体"/>
          <w:color w:val="auto"/>
          <w:kern w:val="2"/>
          <w:sz w:val="30"/>
          <w:szCs w:val="30"/>
        </w:rPr>
      </w:pP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（四）</w:t>
      </w: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项目内容</w:t>
      </w: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9"/>
        <w:gridCol w:w="2069"/>
        <w:gridCol w:w="3251"/>
        <w:gridCol w:w="2173"/>
      </w:tblGrid>
      <w:tr w:rsidR="00A8137C">
        <w:tc>
          <w:tcPr>
            <w:tcW w:w="1101" w:type="dxa"/>
            <w:vAlign w:val="center"/>
          </w:tcPr>
          <w:p w:rsidR="00A8137C" w:rsidRDefault="00EE16E8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 w:rsidR="00A8137C" w:rsidRDefault="00EE16E8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教职工人数</w:t>
            </w:r>
          </w:p>
        </w:tc>
        <w:tc>
          <w:tcPr>
            <w:tcW w:w="3596" w:type="dxa"/>
            <w:vAlign w:val="center"/>
          </w:tcPr>
          <w:p w:rsidR="00A8137C" w:rsidRDefault="00EE16E8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生日蛋糕</w:t>
            </w: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="仿宋" w:hint="eastAsia"/>
                <w:sz w:val="30"/>
                <w:szCs w:val="30"/>
              </w:rPr>
              <w:t>（元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人）</w:t>
            </w:r>
          </w:p>
        </w:tc>
        <w:tc>
          <w:tcPr>
            <w:tcW w:w="2322" w:type="dxa"/>
            <w:vAlign w:val="center"/>
          </w:tcPr>
          <w:p w:rsidR="00A8137C" w:rsidRDefault="00EE16E8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总计（元）</w:t>
            </w:r>
          </w:p>
        </w:tc>
      </w:tr>
      <w:tr w:rsidR="00A8137C">
        <w:tc>
          <w:tcPr>
            <w:tcW w:w="1101" w:type="dxa"/>
            <w:vAlign w:val="center"/>
          </w:tcPr>
          <w:p w:rsidR="00A8137C" w:rsidRDefault="00EE16E8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  <w:vAlign w:val="center"/>
          </w:tcPr>
          <w:p w:rsidR="00A8137C" w:rsidRDefault="00EE16E8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510</w:t>
            </w:r>
          </w:p>
        </w:tc>
        <w:tc>
          <w:tcPr>
            <w:tcW w:w="3596" w:type="dxa"/>
            <w:vAlign w:val="center"/>
          </w:tcPr>
          <w:p w:rsidR="00A8137C" w:rsidRDefault="00EE16E8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400/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人</w:t>
            </w:r>
          </w:p>
        </w:tc>
        <w:tc>
          <w:tcPr>
            <w:tcW w:w="2322" w:type="dxa"/>
            <w:vAlign w:val="center"/>
          </w:tcPr>
          <w:p w:rsidR="00A8137C" w:rsidRDefault="00EE16E8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204000</w:t>
            </w:r>
          </w:p>
        </w:tc>
      </w:tr>
    </w:tbl>
    <w:p w:rsidR="00A8137C" w:rsidRDefault="00EE16E8">
      <w:pPr>
        <w:pStyle w:val="Default"/>
        <w:ind w:firstLineChars="200" w:firstLine="600"/>
        <w:rPr>
          <w:rFonts w:ascii="楷体" w:eastAsia="楷体" w:hAnsi="楷体" w:cs="楷体"/>
          <w:color w:val="auto"/>
          <w:kern w:val="2"/>
          <w:sz w:val="30"/>
          <w:szCs w:val="30"/>
        </w:rPr>
      </w:pP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（五）</w:t>
      </w: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报价方式：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通过考察的报价人，以密封形式提交折扣率（即报价文件必须装入密封的信封或封套，并在封口上加盖报价人的公章）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。</w:t>
      </w:r>
    </w:p>
    <w:p w:rsidR="00A8137C" w:rsidRDefault="00EE16E8">
      <w:pPr>
        <w:pStyle w:val="Default"/>
        <w:ind w:firstLineChars="200" w:firstLine="600"/>
        <w:rPr>
          <w:rFonts w:ascii="楷体" w:eastAsia="楷体" w:hAnsi="楷体" w:cs="楷体"/>
          <w:color w:val="auto"/>
          <w:kern w:val="2"/>
          <w:sz w:val="30"/>
          <w:szCs w:val="30"/>
        </w:rPr>
      </w:pP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(</w:t>
      </w: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六）</w:t>
      </w: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供应商的管理要求：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供应商有以下行为，经调查属实的，采购人将立即解除相关供应合同：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1.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弄虚作假，提供虚假材料取得中标供应资格的；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2.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中标供应项目有转包、分包行为的；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3.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经营情况发生重大变更，已经不具备承接中标供应项目能力的；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4.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无正当理由拒绝履行合同向采购人供货的；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5.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有行贿、给回扣等不正当竞争行为的；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6.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有其它违法违纪行为的。</w:t>
      </w:r>
    </w:p>
    <w:p w:rsidR="00A8137C" w:rsidRDefault="00EE16E8">
      <w:pPr>
        <w:pStyle w:val="Default"/>
        <w:ind w:firstLineChars="200" w:firstLine="600"/>
        <w:rPr>
          <w:rFonts w:ascii="黑体" w:eastAsia="黑体" w:hAnsi="黑体" w:cs="黑体"/>
          <w:color w:val="auto"/>
          <w:kern w:val="2"/>
          <w:sz w:val="30"/>
          <w:szCs w:val="30"/>
        </w:rPr>
      </w:pPr>
      <w:r>
        <w:rPr>
          <w:rFonts w:ascii="黑体" w:eastAsia="黑体" w:hAnsi="黑体" w:cs="黑体" w:hint="eastAsia"/>
          <w:color w:val="auto"/>
          <w:kern w:val="2"/>
          <w:sz w:val="30"/>
          <w:szCs w:val="30"/>
        </w:rPr>
        <w:t>二、商务要求</w:t>
      </w:r>
    </w:p>
    <w:p w:rsidR="00A8137C" w:rsidRDefault="00EE16E8">
      <w:pPr>
        <w:pStyle w:val="Default"/>
        <w:ind w:firstLineChars="200" w:firstLine="600"/>
        <w:rPr>
          <w:rFonts w:ascii="楷体" w:eastAsia="楷体" w:hAnsi="楷体" w:cs="楷体"/>
          <w:color w:val="auto"/>
          <w:kern w:val="2"/>
          <w:sz w:val="30"/>
          <w:szCs w:val="30"/>
        </w:rPr>
      </w:pP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（一）</w:t>
      </w: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服务期：</w:t>
      </w:r>
    </w:p>
    <w:p w:rsidR="00A8137C" w:rsidRDefault="00EE16E8">
      <w:pPr>
        <w:spacing w:line="360" w:lineRule="auto"/>
        <w:ind w:firstLineChars="150" w:firstLine="4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1.</w:t>
      </w:r>
      <w:r>
        <w:rPr>
          <w:rFonts w:ascii="仿宋_GB2312" w:eastAsia="仿宋_GB2312" w:hAnsi="仿宋" w:hint="eastAsia"/>
          <w:sz w:val="30"/>
          <w:szCs w:val="30"/>
        </w:rPr>
        <w:t>合同签订之日起一年</w:t>
      </w:r>
      <w:r>
        <w:rPr>
          <w:rFonts w:ascii="仿宋_GB2312" w:eastAsia="仿宋_GB2312" w:hAnsi="仿宋" w:hint="eastAsia"/>
          <w:sz w:val="30"/>
          <w:szCs w:val="30"/>
        </w:rPr>
        <w:t>，截止日期为</w:t>
      </w:r>
      <w:r>
        <w:rPr>
          <w:rFonts w:ascii="仿宋_GB2312" w:eastAsia="仿宋_GB2312" w:hAnsi="仿宋" w:hint="eastAsia"/>
          <w:sz w:val="30"/>
          <w:szCs w:val="30"/>
        </w:rPr>
        <w:t>2021</w:t>
      </w:r>
      <w:r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</w:rPr>
        <w:t>12</w:t>
      </w:r>
      <w:r>
        <w:rPr>
          <w:rFonts w:ascii="仿宋_GB2312" w:eastAsia="仿宋_GB2312" w:hAnsi="仿宋" w:hint="eastAsia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</w:rPr>
        <w:t>31</w:t>
      </w:r>
      <w:r>
        <w:rPr>
          <w:rFonts w:ascii="仿宋_GB2312" w:eastAsia="仿宋_GB2312" w:hAnsi="仿宋" w:hint="eastAsia"/>
          <w:sz w:val="30"/>
          <w:szCs w:val="30"/>
        </w:rPr>
        <w:t>日；</w:t>
      </w:r>
    </w:p>
    <w:p w:rsidR="00A8137C" w:rsidRDefault="00EE16E8">
      <w:pPr>
        <w:pStyle w:val="Default"/>
        <w:ind w:firstLineChars="200" w:firstLine="600"/>
        <w:rPr>
          <w:rFonts w:ascii="楷体" w:eastAsia="楷体" w:hAnsi="楷体" w:cs="楷体"/>
          <w:color w:val="auto"/>
          <w:kern w:val="2"/>
          <w:sz w:val="30"/>
          <w:szCs w:val="30"/>
        </w:rPr>
      </w:pP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lastRenderedPageBreak/>
        <w:t>（二）</w:t>
      </w: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交货地点及时间：</w:t>
      </w:r>
      <w:bookmarkStart w:id="0" w:name="_GoBack"/>
      <w:bookmarkEnd w:id="0"/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1.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交货地点：用户指定地点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；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2.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时间：定期（按月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/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按季度）上门提供蛋糕</w:t>
      </w:r>
      <w:proofErr w:type="gramStart"/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券</w:t>
      </w:r>
      <w:proofErr w:type="gramEnd"/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。（包括期末新入职员工补发蛋糕</w:t>
      </w:r>
      <w:proofErr w:type="gramStart"/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券</w:t>
      </w:r>
      <w:proofErr w:type="gramEnd"/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，以实际人数为准）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。</w:t>
      </w:r>
    </w:p>
    <w:p w:rsidR="00A8137C" w:rsidRDefault="00EE16E8">
      <w:pPr>
        <w:pStyle w:val="Default"/>
        <w:ind w:firstLineChars="200" w:firstLine="600"/>
        <w:rPr>
          <w:rFonts w:ascii="楷体" w:eastAsia="楷体" w:hAnsi="楷体" w:cs="楷体"/>
          <w:color w:val="auto"/>
          <w:kern w:val="2"/>
          <w:sz w:val="30"/>
          <w:szCs w:val="30"/>
        </w:rPr>
      </w:pP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(</w:t>
      </w: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三）</w:t>
      </w:r>
      <w:r>
        <w:rPr>
          <w:rFonts w:ascii="楷体" w:eastAsia="楷体" w:hAnsi="楷体" w:cs="楷体" w:hint="eastAsia"/>
          <w:color w:val="auto"/>
          <w:kern w:val="2"/>
          <w:sz w:val="30"/>
          <w:szCs w:val="30"/>
        </w:rPr>
        <w:t>付款方式：</w:t>
      </w:r>
    </w:p>
    <w:p w:rsidR="00A8137C" w:rsidRDefault="00EE16E8">
      <w:pPr>
        <w:pStyle w:val="Default"/>
        <w:ind w:firstLineChars="200" w:firstLine="600"/>
        <w:rPr>
          <w:rFonts w:ascii="仿宋_GB2312" w:eastAsia="仿宋_GB2312" w:hAnsi="仿宋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1.</w:t>
      </w:r>
      <w:r>
        <w:rPr>
          <w:rFonts w:ascii="仿宋_GB2312" w:eastAsia="仿宋_GB2312" w:hAnsi="仿宋" w:cs="Times New Roman"/>
          <w:color w:val="auto"/>
          <w:kern w:val="2"/>
          <w:sz w:val="30"/>
          <w:szCs w:val="30"/>
        </w:rPr>
        <w:t>供货商向采购人开具的符合国家有关规定的增值税专用发票，方可办理相关申报支付手续</w:t>
      </w:r>
      <w:r>
        <w:rPr>
          <w:rFonts w:ascii="仿宋_GB2312" w:eastAsia="仿宋_GB2312" w:hAnsi="仿宋" w:cs="Times New Roman" w:hint="eastAsia"/>
          <w:color w:val="auto"/>
          <w:kern w:val="2"/>
          <w:sz w:val="30"/>
          <w:szCs w:val="30"/>
        </w:rPr>
        <w:t>；</w:t>
      </w:r>
    </w:p>
    <w:p w:rsidR="00A8137C" w:rsidRDefault="00EE16E8">
      <w:pPr>
        <w:ind w:firstLineChars="200" w:firstLine="600"/>
      </w:pPr>
      <w:r>
        <w:rPr>
          <w:rFonts w:ascii="仿宋_GB2312" w:eastAsia="仿宋_GB2312" w:hAnsi="仿宋" w:cs="Times New Roman" w:hint="eastAsia"/>
          <w:sz w:val="30"/>
          <w:szCs w:val="30"/>
        </w:rPr>
        <w:t>2.</w:t>
      </w:r>
      <w:r>
        <w:rPr>
          <w:rFonts w:ascii="仿宋_GB2312" w:eastAsia="仿宋_GB2312" w:hAnsi="仿宋" w:cs="Times New Roman"/>
          <w:sz w:val="30"/>
          <w:szCs w:val="30"/>
        </w:rPr>
        <w:t>付款方式：采用银行转账方式</w:t>
      </w:r>
      <w:r>
        <w:rPr>
          <w:rFonts w:ascii="仿宋_GB2312" w:eastAsia="仿宋_GB2312" w:hAnsi="仿宋" w:cs="Times New Roman" w:hint="eastAsia"/>
          <w:sz w:val="30"/>
          <w:szCs w:val="30"/>
        </w:rPr>
        <w:t>按季度结算</w:t>
      </w:r>
      <w:r>
        <w:rPr>
          <w:rFonts w:hint="eastAsia"/>
          <w:szCs w:val="21"/>
        </w:rPr>
        <w:t>。</w:t>
      </w:r>
    </w:p>
    <w:sectPr w:rsidR="00A81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43"/>
    <w:rsid w:val="00046AD7"/>
    <w:rsid w:val="000627B5"/>
    <w:rsid w:val="00111843"/>
    <w:rsid w:val="00164DA7"/>
    <w:rsid w:val="001943CC"/>
    <w:rsid w:val="00256C23"/>
    <w:rsid w:val="002E1AB1"/>
    <w:rsid w:val="00304D09"/>
    <w:rsid w:val="005F5A74"/>
    <w:rsid w:val="007D0DA5"/>
    <w:rsid w:val="00A8137C"/>
    <w:rsid w:val="00CB19DC"/>
    <w:rsid w:val="00E85C12"/>
    <w:rsid w:val="00EE16E8"/>
    <w:rsid w:val="46B8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annotation subject"/>
    <w:basedOn w:val="a3"/>
    <w:next w:val="a3"/>
    <w:link w:val="Char1"/>
    <w:uiPriority w:val="99"/>
    <w:semiHidden/>
    <w:unhideWhenUsed/>
    <w:rPr>
      <w:b/>
      <w:bCs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1">
    <w:name w:val="批注主题 Char"/>
    <w:basedOn w:val="Char"/>
    <w:link w:val="a5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annotation subject"/>
    <w:basedOn w:val="a3"/>
    <w:next w:val="a3"/>
    <w:link w:val="Char1"/>
    <w:uiPriority w:val="99"/>
    <w:semiHidden/>
    <w:unhideWhenUsed/>
    <w:rPr>
      <w:b/>
      <w:bCs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1">
    <w:name w:val="批注主题 Char"/>
    <w:basedOn w:val="Char"/>
    <w:link w:val="a5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罗晖</dc:creator>
  <cp:lastModifiedBy>罗晖</cp:lastModifiedBy>
  <cp:revision>7</cp:revision>
  <dcterms:created xsi:type="dcterms:W3CDTF">2020-12-28T00:46:00Z</dcterms:created>
  <dcterms:modified xsi:type="dcterms:W3CDTF">2021-01-05T07:09:00Z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