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60" w:rsidRDefault="002C7F8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物业管理服务定点采购特殊服务要求</w:t>
      </w:r>
    </w:p>
    <w:p w:rsidR="00B17060" w:rsidRDefault="002C7F8C" w:rsidP="009675E3">
      <w:pPr>
        <w:spacing w:line="54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一、采购项目价格要求</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本项目的合同总价须包括：</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1.保洁人员及管理人员费用（工资、福利、社保等）；</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2.装备费用（设备、车辆、工具、材料、劳保用品、清洁剂、消毒剂等用品）；</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3.管理费用、利润，履行合同所包含的所有风险、责任等费用以及国家规定的各项税费。</w:t>
      </w:r>
    </w:p>
    <w:p w:rsidR="00B17060" w:rsidRDefault="002C7F8C" w:rsidP="009675E3">
      <w:pPr>
        <w:spacing w:line="54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二、项目概况及保洁范围</w:t>
      </w:r>
    </w:p>
    <w:p w:rsidR="0027445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1．广东松山职业技术学院</w:t>
      </w:r>
      <w:proofErr w:type="gramStart"/>
      <w:r w:rsidR="009014A1">
        <w:rPr>
          <w:rFonts w:ascii="仿宋_GB2312" w:eastAsia="仿宋_GB2312" w:hAnsi="仿宋_GB2312" w:cs="仿宋_GB2312" w:hint="eastAsia"/>
          <w:sz w:val="28"/>
          <w:szCs w:val="28"/>
        </w:rPr>
        <w:t>浈</w:t>
      </w:r>
      <w:proofErr w:type="gramEnd"/>
      <w:r w:rsidR="009014A1">
        <w:rPr>
          <w:rFonts w:ascii="仿宋_GB2312" w:eastAsia="仿宋_GB2312" w:hAnsi="仿宋_GB2312" w:cs="仿宋_GB2312" w:hint="eastAsia"/>
          <w:sz w:val="28"/>
          <w:szCs w:val="28"/>
        </w:rPr>
        <w:t>江校区</w:t>
      </w:r>
      <w:r>
        <w:rPr>
          <w:rFonts w:ascii="仿宋_GB2312" w:eastAsia="仿宋_GB2312" w:hAnsi="仿宋_GB2312" w:cs="仿宋_GB2312" w:hint="eastAsia"/>
          <w:sz w:val="28"/>
          <w:szCs w:val="28"/>
        </w:rPr>
        <w:t>面积约</w:t>
      </w:r>
      <w:r w:rsidR="00C86CC5" w:rsidRPr="005A5B37">
        <w:rPr>
          <w:rFonts w:ascii="仿宋_GB2312" w:eastAsia="仿宋_GB2312" w:hAnsi="仿宋_GB2312" w:cs="仿宋_GB2312" w:hint="eastAsia"/>
          <w:sz w:val="28"/>
          <w:szCs w:val="28"/>
        </w:rPr>
        <w:t>32</w:t>
      </w:r>
      <w:r w:rsidR="005A5B37" w:rsidRPr="005A5B37">
        <w:rPr>
          <w:rFonts w:ascii="仿宋_GB2312" w:eastAsia="仿宋_GB2312" w:hAnsi="仿宋_GB2312" w:cs="仿宋_GB2312"/>
          <w:sz w:val="28"/>
          <w:szCs w:val="28"/>
        </w:rPr>
        <w:t>6</w:t>
      </w:r>
      <w:r>
        <w:rPr>
          <w:rFonts w:ascii="仿宋_GB2312" w:eastAsia="仿宋_GB2312" w:hAnsi="仿宋_GB2312" w:cs="仿宋_GB2312" w:hint="eastAsia"/>
          <w:sz w:val="28"/>
          <w:szCs w:val="28"/>
        </w:rPr>
        <w:t>亩，</w:t>
      </w:r>
      <w:r w:rsidR="00A0580D">
        <w:rPr>
          <w:rFonts w:ascii="仿宋_GB2312" w:eastAsia="仿宋_GB2312" w:hAnsi="仿宋_GB2312" w:cs="仿宋_GB2312" w:hint="eastAsia"/>
          <w:sz w:val="28"/>
          <w:szCs w:val="28"/>
        </w:rPr>
        <w:t>师生员工</w:t>
      </w:r>
      <w:r>
        <w:rPr>
          <w:rFonts w:ascii="仿宋_GB2312" w:eastAsia="仿宋_GB2312" w:hAnsi="仿宋_GB2312" w:cs="仿宋_GB2312" w:hint="eastAsia"/>
          <w:sz w:val="28"/>
          <w:szCs w:val="28"/>
        </w:rPr>
        <w:t>人数约</w:t>
      </w:r>
      <w:r w:rsidR="009014A1">
        <w:rPr>
          <w:rFonts w:ascii="仿宋_GB2312" w:eastAsia="仿宋_GB2312" w:hAnsi="仿宋_GB2312" w:cs="仿宋_GB2312" w:hint="eastAsia"/>
          <w:sz w:val="28"/>
          <w:szCs w:val="28"/>
        </w:rPr>
        <w:t>1000</w:t>
      </w:r>
      <w:r>
        <w:rPr>
          <w:rFonts w:ascii="仿宋_GB2312" w:eastAsia="仿宋_GB2312" w:hAnsi="仿宋_GB2312" w:cs="仿宋_GB2312" w:hint="eastAsia"/>
          <w:sz w:val="28"/>
          <w:szCs w:val="28"/>
        </w:rPr>
        <w:t>人。</w:t>
      </w:r>
      <w:r w:rsidR="00A0580D">
        <w:rPr>
          <w:rFonts w:ascii="仿宋_GB2312" w:eastAsia="仿宋_GB2312" w:hAnsi="仿宋_GB2312" w:cs="仿宋_GB2312"/>
          <w:sz w:val="28"/>
          <w:szCs w:val="28"/>
        </w:rPr>
        <w:t>28</w:t>
      </w:r>
      <w:r w:rsidR="00C86CC5">
        <w:rPr>
          <w:rFonts w:ascii="仿宋_GB2312" w:eastAsia="仿宋_GB2312" w:hAnsi="仿宋_GB2312" w:cs="仿宋_GB2312" w:hint="eastAsia"/>
          <w:sz w:val="28"/>
          <w:szCs w:val="28"/>
        </w:rPr>
        <w:t>校舍，建筑面积</w:t>
      </w:r>
      <w:r w:rsidR="00A0580D">
        <w:rPr>
          <w:rFonts w:ascii="仿宋_GB2312" w:eastAsia="仿宋_GB2312" w:hAnsi="仿宋_GB2312" w:cs="仿宋_GB2312" w:hint="eastAsia"/>
          <w:sz w:val="28"/>
          <w:szCs w:val="28"/>
        </w:rPr>
        <w:t>约3.89</w:t>
      </w:r>
      <w:r w:rsidR="00C86CC5">
        <w:rPr>
          <w:rFonts w:ascii="仿宋_GB2312" w:eastAsia="仿宋_GB2312" w:hAnsi="仿宋_GB2312" w:cs="仿宋_GB2312" w:hint="eastAsia"/>
          <w:sz w:val="28"/>
          <w:szCs w:val="28"/>
        </w:rPr>
        <w:t>万平方米</w:t>
      </w:r>
      <w:r w:rsidR="00A0580D">
        <w:rPr>
          <w:rFonts w:ascii="仿宋_GB2312" w:eastAsia="仿宋_GB2312" w:hAnsi="仿宋_GB2312" w:cs="仿宋_GB2312" w:hint="eastAsia"/>
          <w:sz w:val="28"/>
          <w:szCs w:val="28"/>
        </w:rPr>
        <w:t>；</w:t>
      </w:r>
      <w:r w:rsidR="00C86CC5">
        <w:rPr>
          <w:rFonts w:ascii="仿宋_GB2312" w:eastAsia="仿宋_GB2312" w:hAnsi="仿宋_GB2312" w:cs="仿宋_GB2312" w:hint="eastAsia"/>
          <w:sz w:val="28"/>
          <w:szCs w:val="28"/>
        </w:rPr>
        <w:t>其中在用校舍</w:t>
      </w:r>
      <w:r w:rsidR="00366A86">
        <w:rPr>
          <w:rFonts w:ascii="仿宋_GB2312" w:eastAsia="仿宋_GB2312" w:hAnsi="仿宋_GB2312" w:cs="仿宋_GB2312"/>
          <w:sz w:val="28"/>
          <w:szCs w:val="28"/>
        </w:rPr>
        <w:t>1</w:t>
      </w:r>
      <w:r w:rsidR="00A0580D">
        <w:rPr>
          <w:rFonts w:ascii="仿宋_GB2312" w:eastAsia="仿宋_GB2312" w:hAnsi="仿宋_GB2312" w:cs="仿宋_GB2312"/>
          <w:sz w:val="28"/>
          <w:szCs w:val="28"/>
        </w:rPr>
        <w:t>4</w:t>
      </w:r>
      <w:r w:rsidR="00C86CC5">
        <w:rPr>
          <w:rFonts w:ascii="仿宋_GB2312" w:eastAsia="仿宋_GB2312" w:hAnsi="仿宋_GB2312" w:cs="仿宋_GB2312" w:hint="eastAsia"/>
          <w:sz w:val="28"/>
          <w:szCs w:val="28"/>
        </w:rPr>
        <w:t>栋，建筑面积</w:t>
      </w:r>
      <w:r w:rsidR="00A0580D">
        <w:rPr>
          <w:rFonts w:ascii="仿宋_GB2312" w:eastAsia="仿宋_GB2312" w:hAnsi="仿宋_GB2312" w:cs="仿宋_GB2312" w:hint="eastAsia"/>
          <w:sz w:val="28"/>
          <w:szCs w:val="28"/>
        </w:rPr>
        <w:t>约</w:t>
      </w:r>
      <w:r w:rsidR="00C86CC5">
        <w:rPr>
          <w:rFonts w:ascii="仿宋_GB2312" w:eastAsia="仿宋_GB2312" w:hAnsi="仿宋_GB2312" w:cs="仿宋_GB2312" w:hint="eastAsia"/>
          <w:sz w:val="28"/>
          <w:szCs w:val="28"/>
        </w:rPr>
        <w:t>2.</w:t>
      </w:r>
      <w:r w:rsidR="00A0580D">
        <w:rPr>
          <w:rFonts w:ascii="仿宋_GB2312" w:eastAsia="仿宋_GB2312" w:hAnsi="仿宋_GB2312" w:cs="仿宋_GB2312"/>
          <w:sz w:val="28"/>
          <w:szCs w:val="28"/>
        </w:rPr>
        <w:t>74</w:t>
      </w:r>
      <w:r w:rsidR="00C86CC5">
        <w:rPr>
          <w:rFonts w:ascii="仿宋_GB2312" w:eastAsia="仿宋_GB2312" w:hAnsi="仿宋_GB2312" w:cs="仿宋_GB2312" w:hint="eastAsia"/>
          <w:sz w:val="28"/>
          <w:szCs w:val="28"/>
        </w:rPr>
        <w:t>万平方米；暂停使用校舍</w:t>
      </w:r>
      <w:r w:rsidR="00366A86">
        <w:rPr>
          <w:rFonts w:ascii="仿宋_GB2312" w:eastAsia="仿宋_GB2312" w:hAnsi="仿宋_GB2312" w:cs="仿宋_GB2312" w:hint="eastAsia"/>
          <w:sz w:val="28"/>
          <w:szCs w:val="28"/>
        </w:rPr>
        <w:t>1</w:t>
      </w:r>
      <w:r w:rsidR="00A0580D">
        <w:rPr>
          <w:rFonts w:ascii="仿宋_GB2312" w:eastAsia="仿宋_GB2312" w:hAnsi="仿宋_GB2312" w:cs="仿宋_GB2312" w:hint="eastAsia"/>
          <w:sz w:val="28"/>
          <w:szCs w:val="28"/>
        </w:rPr>
        <w:t>4</w:t>
      </w:r>
      <w:r w:rsidR="00C86CC5">
        <w:rPr>
          <w:rFonts w:ascii="仿宋_GB2312" w:eastAsia="仿宋_GB2312" w:hAnsi="仿宋_GB2312" w:cs="仿宋_GB2312" w:hint="eastAsia"/>
          <w:sz w:val="28"/>
          <w:szCs w:val="28"/>
        </w:rPr>
        <w:t>栋，建筑面积</w:t>
      </w:r>
      <w:r w:rsidR="00A0580D">
        <w:rPr>
          <w:rFonts w:ascii="仿宋_GB2312" w:eastAsia="仿宋_GB2312" w:hAnsi="仿宋_GB2312" w:cs="仿宋_GB2312" w:hint="eastAsia"/>
          <w:sz w:val="28"/>
          <w:szCs w:val="28"/>
        </w:rPr>
        <w:t>约</w:t>
      </w:r>
      <w:r w:rsidR="00A0580D">
        <w:rPr>
          <w:rFonts w:ascii="仿宋_GB2312" w:eastAsia="仿宋_GB2312" w:hAnsi="仿宋_GB2312" w:cs="仿宋_GB2312"/>
          <w:sz w:val="28"/>
          <w:szCs w:val="28"/>
        </w:rPr>
        <w:t>1.15</w:t>
      </w:r>
      <w:r w:rsidR="00C86CC5">
        <w:rPr>
          <w:rFonts w:ascii="仿宋_GB2312" w:eastAsia="仿宋_GB2312" w:hAnsi="仿宋_GB2312" w:cs="仿宋_GB2312" w:hint="eastAsia"/>
          <w:sz w:val="28"/>
          <w:szCs w:val="28"/>
        </w:rPr>
        <w:t>万平方米。</w:t>
      </w:r>
      <w:r w:rsidR="00A0580D">
        <w:rPr>
          <w:rFonts w:ascii="仿宋_GB2312" w:eastAsia="仿宋_GB2312" w:hAnsi="仿宋_GB2312" w:cs="仿宋_GB2312" w:hint="eastAsia"/>
          <w:sz w:val="28"/>
          <w:szCs w:val="28"/>
        </w:rPr>
        <w:t>植物园2处。室外运动场地5处。</w:t>
      </w:r>
      <w:r w:rsidR="00D53B5A">
        <w:rPr>
          <w:rFonts w:ascii="仿宋_GB2312" w:eastAsia="仿宋_GB2312" w:hAnsi="仿宋_GB2312" w:cs="仿宋_GB2312" w:hint="eastAsia"/>
          <w:sz w:val="28"/>
          <w:szCs w:val="28"/>
        </w:rPr>
        <w:t>主干、辅道道路</w:t>
      </w:r>
      <w:r w:rsidR="00A0580D">
        <w:rPr>
          <w:rFonts w:ascii="仿宋_GB2312" w:eastAsia="仿宋_GB2312" w:hAnsi="仿宋_GB2312" w:cs="仿宋_GB2312"/>
          <w:sz w:val="28"/>
          <w:szCs w:val="28"/>
        </w:rPr>
        <w:t>。</w:t>
      </w:r>
      <w:r w:rsidR="00274450">
        <w:rPr>
          <w:rFonts w:ascii="仿宋_GB2312" w:eastAsia="仿宋_GB2312" w:hAnsi="仿宋_GB2312" w:cs="仿宋_GB2312" w:hint="eastAsia"/>
          <w:sz w:val="28"/>
          <w:szCs w:val="28"/>
        </w:rPr>
        <w:t>排污渠一条。</w:t>
      </w:r>
      <w:r w:rsidR="00A0580D">
        <w:rPr>
          <w:rFonts w:ascii="仿宋_GB2312" w:eastAsia="仿宋_GB2312" w:hAnsi="仿宋_GB2312" w:cs="仿宋_GB2312" w:hint="eastAsia"/>
          <w:sz w:val="28"/>
          <w:szCs w:val="28"/>
        </w:rPr>
        <w:t>（详见附表1：</w:t>
      </w:r>
      <w:proofErr w:type="gramStart"/>
      <w:r w:rsidR="00A0580D">
        <w:rPr>
          <w:rFonts w:ascii="仿宋_GB2312" w:eastAsia="仿宋_GB2312" w:hAnsi="仿宋_GB2312" w:cs="仿宋_GB2312" w:hint="eastAsia"/>
          <w:sz w:val="28"/>
          <w:szCs w:val="28"/>
        </w:rPr>
        <w:t>浈</w:t>
      </w:r>
      <w:proofErr w:type="gramEnd"/>
      <w:r w:rsidR="00A0580D">
        <w:rPr>
          <w:rFonts w:ascii="仿宋_GB2312" w:eastAsia="仿宋_GB2312" w:hAnsi="仿宋_GB2312" w:cs="仿宋_GB2312" w:hint="eastAsia"/>
          <w:sz w:val="28"/>
          <w:szCs w:val="28"/>
        </w:rPr>
        <w:t>江校区校舍信息表）</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2．清洁保洁范围：成交单位负责地界以内所有区域的日常清洁保洁及垃圾清运等工作。包括：学院</w:t>
      </w:r>
      <w:proofErr w:type="gramStart"/>
      <w:r w:rsidR="005D0DC5">
        <w:rPr>
          <w:rFonts w:ascii="仿宋_GB2312" w:eastAsia="仿宋_GB2312" w:hAnsi="仿宋_GB2312" w:cs="仿宋_GB2312" w:hint="eastAsia"/>
          <w:sz w:val="28"/>
          <w:szCs w:val="28"/>
        </w:rPr>
        <w:t>浈</w:t>
      </w:r>
      <w:proofErr w:type="gramEnd"/>
      <w:r w:rsidR="005D0DC5">
        <w:rPr>
          <w:rFonts w:ascii="仿宋_GB2312" w:eastAsia="仿宋_GB2312" w:hAnsi="仿宋_GB2312" w:cs="仿宋_GB2312" w:hint="eastAsia"/>
          <w:sz w:val="28"/>
          <w:szCs w:val="28"/>
        </w:rPr>
        <w:t>江校区校门口</w:t>
      </w:r>
      <w:r>
        <w:rPr>
          <w:rFonts w:ascii="仿宋_GB2312" w:eastAsia="仿宋_GB2312" w:hAnsi="仿宋_GB2312" w:cs="仿宋_GB2312" w:hint="eastAsia"/>
          <w:sz w:val="28"/>
          <w:szCs w:val="28"/>
        </w:rPr>
        <w:t>；校园内公共区域道路（含路牙、路肩、排水井淤泥杂物的清理</w:t>
      </w:r>
      <w:r w:rsidR="008E7C44">
        <w:rPr>
          <w:rFonts w:ascii="仿宋_GB2312" w:eastAsia="仿宋_GB2312" w:hAnsi="仿宋_GB2312" w:cs="仿宋_GB2312" w:hint="eastAsia"/>
          <w:sz w:val="28"/>
          <w:szCs w:val="28"/>
        </w:rPr>
        <w:t>及清洗</w:t>
      </w:r>
      <w:r>
        <w:rPr>
          <w:rFonts w:ascii="仿宋_GB2312" w:eastAsia="仿宋_GB2312" w:hAnsi="仿宋_GB2312" w:cs="仿宋_GB2312" w:hint="eastAsia"/>
          <w:sz w:val="28"/>
          <w:szCs w:val="28"/>
        </w:rPr>
        <w:t>）；校园内所有花坛、绿地草坪、运动场、宣传栏、橱窗、路灯、果皮箱、草地、挡土墙、空旷地、建筑物周边范围；校园内</w:t>
      </w:r>
      <w:r w:rsidR="00D53B5A" w:rsidRPr="005A5B37">
        <w:rPr>
          <w:rFonts w:ascii="仿宋_GB2312" w:eastAsia="仿宋_GB2312" w:hAnsi="仿宋_GB2312" w:cs="仿宋_GB2312" w:hint="eastAsia"/>
          <w:sz w:val="28"/>
          <w:szCs w:val="28"/>
        </w:rPr>
        <w:t>在用</w:t>
      </w:r>
      <w:r w:rsidR="00D53B5A">
        <w:rPr>
          <w:rFonts w:ascii="仿宋_GB2312" w:eastAsia="仿宋_GB2312" w:hAnsi="仿宋_GB2312" w:cs="仿宋_GB2312" w:hint="eastAsia"/>
          <w:sz w:val="28"/>
          <w:szCs w:val="28"/>
        </w:rPr>
        <w:t>校舍</w:t>
      </w:r>
      <w:r>
        <w:rPr>
          <w:rFonts w:ascii="仿宋_GB2312" w:eastAsia="仿宋_GB2312" w:hAnsi="仿宋_GB2312" w:cs="仿宋_GB2312" w:hint="eastAsia"/>
          <w:sz w:val="28"/>
          <w:szCs w:val="28"/>
        </w:rPr>
        <w:t>的走廊、楼道、天花板、墙面、门窗、会议室（办公楼及教学楼内会议室）、公共卫生间、建筑物天面、飘窗（台）；</w:t>
      </w:r>
      <w:r w:rsidR="0055651D">
        <w:rPr>
          <w:rFonts w:ascii="仿宋_GB2312" w:eastAsia="仿宋_GB2312" w:hAnsi="仿宋_GB2312" w:cs="仿宋_GB2312" w:hint="eastAsia"/>
          <w:sz w:val="28"/>
          <w:szCs w:val="28"/>
        </w:rPr>
        <w:t>校园内</w:t>
      </w:r>
      <w:r w:rsidR="0055651D" w:rsidRPr="005A5B37">
        <w:rPr>
          <w:rFonts w:ascii="仿宋_GB2312" w:eastAsia="仿宋_GB2312" w:hAnsi="仿宋_GB2312" w:cs="仿宋_GB2312" w:hint="eastAsia"/>
          <w:sz w:val="28"/>
          <w:szCs w:val="28"/>
        </w:rPr>
        <w:t>暂停使用</w:t>
      </w:r>
      <w:r w:rsidR="0055651D">
        <w:rPr>
          <w:rFonts w:ascii="仿宋_GB2312" w:eastAsia="仿宋_GB2312" w:hAnsi="仿宋_GB2312" w:cs="仿宋_GB2312" w:hint="eastAsia"/>
          <w:sz w:val="28"/>
          <w:szCs w:val="28"/>
        </w:rPr>
        <w:t>校舍的走廊、楼道、天花板等做临时保洁；</w:t>
      </w:r>
      <w:r>
        <w:rPr>
          <w:rFonts w:ascii="仿宋_GB2312" w:eastAsia="仿宋_GB2312" w:hAnsi="仿宋_GB2312" w:cs="仿宋_GB2312" w:hint="eastAsia"/>
          <w:sz w:val="28"/>
          <w:szCs w:val="28"/>
        </w:rPr>
        <w:t>建筑物周边明沟暗渠；</w:t>
      </w:r>
      <w:r w:rsidR="00161FD2">
        <w:rPr>
          <w:rFonts w:ascii="仿宋_GB2312" w:eastAsia="仿宋_GB2312" w:hAnsi="仿宋_GB2312" w:cs="仿宋_GB2312" w:hint="eastAsia"/>
          <w:sz w:val="28"/>
          <w:szCs w:val="28"/>
        </w:rPr>
        <w:t>植物园清洁、确保排污渠通畅和清洁；</w:t>
      </w:r>
      <w:r>
        <w:rPr>
          <w:rFonts w:ascii="仿宋_GB2312" w:eastAsia="仿宋_GB2312" w:hAnsi="仿宋_GB2312" w:cs="仿宋_GB2312" w:hint="eastAsia"/>
          <w:sz w:val="28"/>
          <w:szCs w:val="28"/>
        </w:rPr>
        <w:t>教师公寓（约</w:t>
      </w:r>
      <w:r w:rsidR="005D0DC5">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套）、教室</w:t>
      </w:r>
      <w:r w:rsidR="005D0DC5">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间/次及毕业生宿舍（约</w:t>
      </w:r>
      <w:r w:rsidR="005D0DC5">
        <w:rPr>
          <w:rFonts w:ascii="仿宋_GB2312" w:eastAsia="仿宋_GB2312" w:hAnsi="仿宋_GB2312" w:cs="仿宋_GB2312" w:hint="eastAsia"/>
          <w:sz w:val="28"/>
          <w:szCs w:val="28"/>
        </w:rPr>
        <w:t>106</w:t>
      </w:r>
      <w:r>
        <w:rPr>
          <w:rFonts w:ascii="仿宋_GB2312" w:eastAsia="仿宋_GB2312" w:hAnsi="仿宋_GB2312" w:cs="仿宋_GB2312" w:hint="eastAsia"/>
          <w:sz w:val="28"/>
          <w:szCs w:val="28"/>
        </w:rPr>
        <w:t>间/次）交付师生入住前全面的清洁保洁和必要的消毒工作。上述区域水电设施出现故障情况，成交单位应及时向采购人维修部门</w:t>
      </w:r>
      <w:r>
        <w:rPr>
          <w:rFonts w:ascii="仿宋_GB2312" w:eastAsia="仿宋_GB2312" w:hAnsi="仿宋_GB2312" w:cs="仿宋_GB2312" w:hint="eastAsia"/>
          <w:sz w:val="28"/>
          <w:szCs w:val="28"/>
        </w:rPr>
        <w:lastRenderedPageBreak/>
        <w:t>报告。</w:t>
      </w:r>
    </w:p>
    <w:p w:rsidR="00B17060" w:rsidRDefault="002C7F8C" w:rsidP="009675E3">
      <w:pPr>
        <w:spacing w:line="54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三、采购人权力及义务</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1.采购人对照相关服务标准，制定考核办法（详见第五项-清洁保洁服务考核标准），每月对成交单位的服务质量进行考评。</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2．采购人提供清洁工作所需正常用水，</w:t>
      </w:r>
      <w:proofErr w:type="gramStart"/>
      <w:r>
        <w:rPr>
          <w:rFonts w:ascii="仿宋_GB2312" w:eastAsia="仿宋_GB2312" w:hAnsi="仿宋_GB2312" w:cs="仿宋_GB2312" w:hint="eastAsia"/>
          <w:sz w:val="28"/>
          <w:szCs w:val="28"/>
        </w:rPr>
        <w:t>用水需</w:t>
      </w:r>
      <w:proofErr w:type="gramEnd"/>
      <w:r>
        <w:rPr>
          <w:rFonts w:ascii="仿宋_GB2312" w:eastAsia="仿宋_GB2312" w:hAnsi="仿宋_GB2312" w:cs="仿宋_GB2312" w:hint="eastAsia"/>
          <w:sz w:val="28"/>
          <w:szCs w:val="28"/>
        </w:rPr>
        <w:t>连接的临时管道</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单位负责。</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3.对一些重要岗位的管理、人员安排及相关制度的制定，采购人有权提出相关意见。</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采购人不向成交单位提供员工宿舍用房。成交单位员工不得在服务区使用采购人设备、设施、物品和水电进行与工作无关的工作。成交单位的保洁人员必须遵守采购人各项规章制度的规定，禁止保洁人员进入及动用与基本工作无关的区域及物品。</w:t>
      </w:r>
    </w:p>
    <w:p w:rsidR="00B17060" w:rsidRDefault="002C7F8C" w:rsidP="009675E3">
      <w:pPr>
        <w:spacing w:line="54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四、成交单位权力及义务</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1.成交单位员工在服务期间，须遵守国家法律法规及学院的规章制度，切实履行相应的工作职责。</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2.服务期内成交单位须按国家有关规定办齐有效证照，用工合法并与员工办理相关合同手续。</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3.成交单位设立的清洁岗位，须始终保持有岗、有人、有服务；上岗人员须仪表整洁、礼貌服务；楼道、卫生间、室内的清洁服务工作须定岗、定人、定时进行；成交单位所管辖范围杜绝长明灯、长流水现象。</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成交单位负责对其员工进行上岗培训、安全生产教育，聘用的人员须经过培训合格后才可以安排上岗，对国家规定的一些特殊工种，则需具有相应的上岗证书。成交单位须对所聘用人员工作过程中的安全及给师生造成的损失负总责。</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5.成交单位应加强对所属员工的管理，员工的工具、用具等</w:t>
      </w:r>
      <w:r w:rsidR="000B7A96">
        <w:rPr>
          <w:rFonts w:ascii="仿宋_GB2312" w:eastAsia="仿宋_GB2312" w:hAnsi="仿宋_GB2312" w:cs="仿宋_GB2312" w:hint="eastAsia"/>
          <w:sz w:val="28"/>
          <w:szCs w:val="28"/>
        </w:rPr>
        <w:t>需定制管理，</w:t>
      </w:r>
      <w:r>
        <w:rPr>
          <w:rFonts w:ascii="仿宋_GB2312" w:eastAsia="仿宋_GB2312" w:hAnsi="仿宋_GB2312" w:cs="仿宋_GB2312" w:hint="eastAsia"/>
          <w:sz w:val="28"/>
          <w:szCs w:val="28"/>
        </w:rPr>
        <w:t>按规定摆放，不得占用或堵塞通道。</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6.成交单位应爱护好采购人的固定资产和公共设施，丢失或损坏须原价赔偿。</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7.服务期内因采购</w:t>
      </w:r>
      <w:proofErr w:type="gramStart"/>
      <w:r>
        <w:rPr>
          <w:rFonts w:ascii="仿宋_GB2312" w:eastAsia="仿宋_GB2312" w:hAnsi="仿宋_GB2312" w:cs="仿宋_GB2312" w:hint="eastAsia"/>
          <w:sz w:val="28"/>
          <w:szCs w:val="28"/>
        </w:rPr>
        <w:t>人规划</w:t>
      </w:r>
      <w:proofErr w:type="gramEnd"/>
      <w:r>
        <w:rPr>
          <w:rFonts w:ascii="仿宋_GB2312" w:eastAsia="仿宋_GB2312" w:hAnsi="仿宋_GB2312" w:cs="仿宋_GB2312" w:hint="eastAsia"/>
          <w:sz w:val="28"/>
          <w:szCs w:val="28"/>
        </w:rPr>
        <w:t>建设或其他原因需调整服务区域或范围时，成交单位须积极配合，双方对承包费用进行相应调整。服务期满后，成交单位须协助采购人做好交接工作。</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8.成交单位在服务期内，所配备的设备、服务的效果等必须符合当地“创文”、“ 创卫”、垃圾分类等相关要求。</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9.在服务期内按当地政府及省、市行政主管部门相关规定，配合采购人做好具体垃圾分类实施工作。</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10.服务期内配备一线保洁服务人数要求：总数不低于</w:t>
      </w:r>
      <w:r w:rsidR="005A5B37" w:rsidRPr="005A5B37">
        <w:rPr>
          <w:rFonts w:ascii="仿宋_GB2312" w:eastAsia="仿宋_GB2312" w:hAnsi="仿宋_GB2312" w:cs="仿宋_GB2312"/>
          <w:sz w:val="28"/>
          <w:szCs w:val="28"/>
        </w:rPr>
        <w:t>17</w:t>
      </w:r>
      <w:r>
        <w:rPr>
          <w:rFonts w:ascii="仿宋_GB2312" w:eastAsia="仿宋_GB2312" w:hAnsi="仿宋_GB2312" w:cs="仿宋_GB2312" w:hint="eastAsia"/>
          <w:sz w:val="28"/>
          <w:szCs w:val="28"/>
        </w:rPr>
        <w:t>人(其中包含管理人员1名）</w:t>
      </w:r>
      <w:r w:rsidR="00CC63B3">
        <w:rPr>
          <w:rFonts w:ascii="仿宋_GB2312" w:eastAsia="仿宋_GB2312" w:hAnsi="仿宋_GB2312" w:cs="仿宋_GB2312" w:hint="eastAsia"/>
          <w:sz w:val="28"/>
          <w:szCs w:val="28"/>
        </w:rPr>
        <w:t>或经采购单位认可的为提高工作效率等同于人力的相关设备（扫地机）。</w:t>
      </w:r>
      <w:r>
        <w:rPr>
          <w:rFonts w:ascii="仿宋_GB2312" w:eastAsia="仿宋_GB2312" w:hAnsi="仿宋_GB2312" w:cs="仿宋_GB2312" w:hint="eastAsia"/>
          <w:sz w:val="28"/>
          <w:szCs w:val="28"/>
        </w:rPr>
        <w:t>由于“创文”“ 创卫”、垃圾分类等各类活动、节假日期间等因素导致作业量增加的费用，不论这些因素是可预测或不可预测的，均已包含在投标报价中，采购人不再另行支付。</w:t>
      </w:r>
    </w:p>
    <w:p w:rsidR="00B17060" w:rsidRPr="00B23614" w:rsidRDefault="002C7F8C" w:rsidP="009675E3">
      <w:pPr>
        <w:spacing w:line="540" w:lineRule="exact"/>
        <w:ind w:firstLineChars="200" w:firstLine="560"/>
        <w:rPr>
          <w:rFonts w:ascii="仿宋_GB2312" w:eastAsia="仿宋_GB2312" w:hAnsi="仿宋_GB2312" w:cs="仿宋_GB2312"/>
          <w:sz w:val="28"/>
          <w:szCs w:val="28"/>
        </w:rPr>
      </w:pPr>
      <w:r w:rsidRPr="00B23614">
        <w:rPr>
          <w:rFonts w:ascii="仿宋_GB2312" w:eastAsia="仿宋_GB2312" w:hAnsi="仿宋_GB2312" w:cs="仿宋_GB2312" w:hint="eastAsia"/>
          <w:sz w:val="28"/>
          <w:szCs w:val="28"/>
        </w:rPr>
        <w:t>11.成交单位必须配备专用垃圾清运车，配备专职司机。垃圾收集工具应保持清洁无破损，收集过程中不得产生二次污染。成交单位在进行垃圾清运作业时，必须遵守国家有关规定及采购人有关校园管理的规定，确保安全、文明作业。如因成交单位操作不当，导致标的物损坏或人身伤亡事故，均</w:t>
      </w:r>
      <w:proofErr w:type="gramStart"/>
      <w:r w:rsidRPr="00B23614">
        <w:rPr>
          <w:rFonts w:ascii="仿宋_GB2312" w:eastAsia="仿宋_GB2312" w:hAnsi="仿宋_GB2312" w:cs="仿宋_GB2312" w:hint="eastAsia"/>
          <w:sz w:val="28"/>
          <w:szCs w:val="28"/>
        </w:rPr>
        <w:t>由成交</w:t>
      </w:r>
      <w:proofErr w:type="gramEnd"/>
      <w:r w:rsidRPr="00B23614">
        <w:rPr>
          <w:rFonts w:ascii="仿宋_GB2312" w:eastAsia="仿宋_GB2312" w:hAnsi="仿宋_GB2312" w:cs="仿宋_GB2312" w:hint="eastAsia"/>
          <w:sz w:val="28"/>
          <w:szCs w:val="28"/>
        </w:rPr>
        <w:t>单位负者。</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12.成交单位负责办理员工的劳动用工手续、计划生育管理、工伤意外伤害事故、暂住证及食宿安排等事宜。成交单位保洁人员的住宿、就餐、医疗、工伤、意外保险、治安等问题</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单位自行解决，与采购人无任何关系。</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13.成交单位应服从采购人的监管，对违法、违纪、失职、渎职的员工，应听取采购人的意见，包括但不限于经济处罚、终止其在采购人的工作资格直至诉诸于法律。</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14.成交单位日常保洁所需的设备、工具、材料、清洁消毒剂等清洁用品费用</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承担，采购人只承担保洁协议期内的承包劳务费用。成交单位所使用的物品、用具、材料不得违反国家有关环卫、环保相关规定，不得对采购人的环境造成二次污染；采购人有权对相关事宜进行检查和评估，有权拒绝使用不符合标准的材料。</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15.成交单位须向采购人提交各项管理制度、各岗位工作安排、应急预案及奖惩条例，给采购人备案。</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16.成交单位的保洁人员必须服从采购人日常临时工作安排，因疫情防控等紧急任务需临时增派人员协助时，成交单位须予以配合。</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17.成交单位应定期自行组织全体员工学习消防知识并参与消防演练，做好相关学习和演练的记录，确保通过采购人和上级管理部门的检查。</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为保证服务质量，成交单位对所录用人员要严格政审，保证录用人员没有刑事犯罪记录，不修炼法轮功，并能严格遵守法律法规。成交单位所招收的清洁工要求符合《中华人民共和国劳动法》的具体要求。成交单位对各类岗位的员工不应随意更换，在新的员工未到岗之前，</w:t>
      </w:r>
      <w:proofErr w:type="gramStart"/>
      <w:r>
        <w:rPr>
          <w:rFonts w:ascii="仿宋_GB2312" w:eastAsia="仿宋_GB2312" w:hAnsi="仿宋_GB2312" w:cs="仿宋_GB2312" w:hint="eastAsia"/>
          <w:sz w:val="28"/>
          <w:szCs w:val="28"/>
        </w:rPr>
        <w:t>原员工</w:t>
      </w:r>
      <w:proofErr w:type="gramEnd"/>
      <w:r>
        <w:rPr>
          <w:rFonts w:ascii="仿宋_GB2312" w:eastAsia="仿宋_GB2312" w:hAnsi="仿宋_GB2312" w:cs="仿宋_GB2312" w:hint="eastAsia"/>
          <w:sz w:val="28"/>
          <w:szCs w:val="28"/>
        </w:rPr>
        <w:t>不离开其岗位。</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19.成交单位员工同一类岗位应着装一致，应讲文明礼貌，注意仪表仪容。</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20.所有保洁工作中的一切安全责任</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单位承担。成交单位及其员工在工作中发现各种问题和安全隐患，有责任向采购人报告并提供合理化建议。</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21.成交单位应全面负责妥善处理其服务范围内发生的员工之间的各种矛盾、冲突、纠纷等，不得对采购人的正常工作造成影响，不得要求采购人管理部门管理人员出面处理，因纠纷冲突引起的相应法律责任</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单位自行承担。 </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22.若成交单位雇佣的员工有违规行为时，成交单位须及时</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处理。处理措施包括但不限于赔礼道歉、经济处罚直至追究民事和刑事责任，成交单位应积极协助司法机关进行调查处理并需赔偿当事人相应的经济损失。</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23.成交单位不得以采购方服务费未支付事项为由，延迟发放员工工资（成交单位应具备预先垫付两个月员工工资的资金能力）否则由此引起的后果，</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单位全部承担。</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24.成交单位须配备项目负责经理1名，常驻固定在学校，全程负责服务期内所有与本合同相关的工作的跟踪协调及解决，不得以任何理由推卸责任</w:t>
      </w:r>
      <w:r>
        <w:rPr>
          <w:rFonts w:ascii="宋体" w:eastAsia="宋体" w:hAnsi="宋体" w:cs="宋体"/>
          <w:sz w:val="24"/>
        </w:rPr>
        <w:t>。</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25.服务期满后，成交单位须在合同期满前30天内协助采购人做好交接准备工作。</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26.成交单位在合同签订时需提供本合同期限内的服务方案，包括作业质量检查考评制度、作业岗位工作职责等。其作业岗位工作职责又包括提供服务所用主要设备、项目负责人及人员配置数量、资格、资历、服务特色（应急服务、协调服务等）及承诺。</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27.成交单位须做好员工考勤和岗位工作完成情况记录、清洁消毒记录等相关资料存档备查。</w:t>
      </w:r>
    </w:p>
    <w:p w:rsidR="005A5B65"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28.</w:t>
      </w:r>
      <w:r w:rsidR="005A5B65" w:rsidRPr="005A5B65">
        <w:rPr>
          <w:rFonts w:ascii="仿宋_GB2312" w:eastAsia="仿宋_GB2312" w:hAnsi="仿宋_GB2312" w:cs="仿宋_GB2312" w:hint="eastAsia"/>
          <w:sz w:val="28"/>
          <w:szCs w:val="28"/>
        </w:rPr>
        <w:t xml:space="preserve"> </w:t>
      </w:r>
      <w:r w:rsidR="005A5B65">
        <w:rPr>
          <w:rFonts w:ascii="仿宋_GB2312" w:eastAsia="仿宋_GB2312" w:hAnsi="仿宋_GB2312" w:cs="仿宋_GB2312" w:hint="eastAsia"/>
          <w:sz w:val="28"/>
          <w:szCs w:val="28"/>
        </w:rPr>
        <w:t>合同签订之日起15天内在校园内设置</w:t>
      </w:r>
      <w:proofErr w:type="gramStart"/>
      <w:r w:rsidR="005A5B65">
        <w:rPr>
          <w:rFonts w:ascii="仿宋_GB2312" w:eastAsia="仿宋_GB2312" w:hAnsi="仿宋_GB2312" w:cs="仿宋_GB2312" w:hint="eastAsia"/>
          <w:sz w:val="28"/>
          <w:szCs w:val="28"/>
        </w:rPr>
        <w:t>果皮箱共</w:t>
      </w:r>
      <w:proofErr w:type="gramEnd"/>
      <w:r w:rsidR="005A5B65">
        <w:rPr>
          <w:rFonts w:ascii="仿宋_GB2312" w:eastAsia="仿宋_GB2312" w:hAnsi="仿宋_GB2312" w:cs="仿宋_GB2312" w:hint="eastAsia"/>
          <w:sz w:val="28"/>
          <w:szCs w:val="28"/>
        </w:rPr>
        <w:t>(20个）果皮箱要求：双桶果皮箱，外层为镀锌钢板、内桶镀锌钢板，单桶不得小于12L以上；教学楼、办公楼卫生间设置小的垃圾桶；教师宿舍及</w:t>
      </w:r>
      <w:r w:rsidR="005A5B65">
        <w:rPr>
          <w:rFonts w:ascii="仿宋_GB2312" w:eastAsia="仿宋_GB2312" w:hAnsi="仿宋_GB2312" w:cs="仿宋_GB2312" w:hint="eastAsia"/>
          <w:sz w:val="28"/>
          <w:szCs w:val="28"/>
        </w:rPr>
        <w:lastRenderedPageBreak/>
        <w:t>学生宿舍区域按垃圾</w:t>
      </w:r>
      <w:proofErr w:type="gramStart"/>
      <w:r w:rsidR="005A5B65">
        <w:rPr>
          <w:rFonts w:ascii="仿宋_GB2312" w:eastAsia="仿宋_GB2312" w:hAnsi="仿宋_GB2312" w:cs="仿宋_GB2312" w:hint="eastAsia"/>
          <w:sz w:val="28"/>
          <w:szCs w:val="28"/>
        </w:rPr>
        <w:t>量设置</w:t>
      </w:r>
      <w:proofErr w:type="gramEnd"/>
      <w:r w:rsidR="005A5B65">
        <w:rPr>
          <w:rFonts w:ascii="仿宋_GB2312" w:eastAsia="仿宋_GB2312" w:hAnsi="仿宋_GB2312" w:cs="仿宋_GB2312" w:hint="eastAsia"/>
          <w:sz w:val="28"/>
          <w:szCs w:val="28"/>
        </w:rPr>
        <w:t>相应数量的垃圾收集箱（其中大号</w:t>
      </w:r>
      <w:r w:rsidR="005A5B65">
        <w:rPr>
          <w:rFonts w:ascii="仿宋_GB2312" w:eastAsia="仿宋_GB2312" w:hAnsi="仿宋_GB2312" w:cs="仿宋_GB2312"/>
          <w:sz w:val="28"/>
          <w:szCs w:val="28"/>
        </w:rPr>
        <w:t>2</w:t>
      </w:r>
      <w:r w:rsidR="005A5B65">
        <w:rPr>
          <w:rFonts w:ascii="仿宋_GB2312" w:eastAsia="仿宋_GB2312" w:hAnsi="仿宋_GB2312" w:cs="仿宋_GB2312" w:hint="eastAsia"/>
          <w:sz w:val="28"/>
          <w:szCs w:val="28"/>
        </w:rPr>
        <w:t>个，小号</w:t>
      </w:r>
      <w:r w:rsidR="005A5B65">
        <w:rPr>
          <w:rFonts w:ascii="仿宋_GB2312" w:eastAsia="仿宋_GB2312" w:hAnsi="仿宋_GB2312" w:cs="仿宋_GB2312"/>
          <w:sz w:val="28"/>
          <w:szCs w:val="28"/>
        </w:rPr>
        <w:t>2</w:t>
      </w:r>
      <w:r w:rsidR="005A5B65">
        <w:rPr>
          <w:rFonts w:ascii="仿宋_GB2312" w:eastAsia="仿宋_GB2312" w:hAnsi="仿宋_GB2312" w:cs="仿宋_GB2312" w:hint="eastAsia"/>
          <w:sz w:val="28"/>
          <w:szCs w:val="28"/>
        </w:rPr>
        <w:t>0个）。</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29．服务期内，学校有举办活动、对外培训、新生接待、考试、上级单位检查等事项，则无论是否节假日，均须做好公共环境的清洁保洁工作。台风暴雨过后，路面遗留的淤泥、沙石、积水等要及时清扫，要及时清理树叶、断枝，并清运至校外。</w:t>
      </w:r>
    </w:p>
    <w:p w:rsidR="00B17060" w:rsidRDefault="002C7F8C" w:rsidP="009675E3">
      <w:pPr>
        <w:spacing w:line="54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五、</w:t>
      </w:r>
      <w:r w:rsidR="00157EA6">
        <w:rPr>
          <w:rFonts w:ascii="黑体" w:eastAsia="黑体" w:hAnsi="黑体" w:cs="仿宋_GB2312" w:hint="eastAsia"/>
          <w:sz w:val="28"/>
          <w:szCs w:val="28"/>
        </w:rPr>
        <w:t>其他</w:t>
      </w:r>
    </w:p>
    <w:p w:rsidR="00157EA6" w:rsidRDefault="00157EA6"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1.因定点采购系统</w:t>
      </w:r>
      <w:r w:rsidR="001F29DF">
        <w:rPr>
          <w:rFonts w:ascii="仿宋_GB2312" w:eastAsia="仿宋_GB2312" w:hAnsi="仿宋_GB2312" w:cs="仿宋_GB2312" w:hint="eastAsia"/>
          <w:sz w:val="28"/>
          <w:szCs w:val="28"/>
        </w:rPr>
        <w:t>字数</w:t>
      </w:r>
      <w:r>
        <w:rPr>
          <w:rFonts w:ascii="仿宋_GB2312" w:eastAsia="仿宋_GB2312" w:hAnsi="仿宋_GB2312" w:cs="仿宋_GB2312" w:hint="eastAsia"/>
          <w:sz w:val="28"/>
          <w:szCs w:val="28"/>
        </w:rPr>
        <w:t>限制，特殊服务要求中的《清洁保洁具体工作标准及时间要求》、《清洁保洁服务考核要求及标准》请从广东松山职业技术学院网站</w:t>
      </w:r>
      <w:r w:rsidR="00BE3D76">
        <w:rPr>
          <w:rFonts w:ascii="仿宋_GB2312" w:eastAsia="仿宋_GB2312" w:hAnsi="仿宋_GB2312" w:cs="仿宋_GB2312" w:hint="eastAsia"/>
          <w:sz w:val="28"/>
          <w:szCs w:val="28"/>
        </w:rPr>
        <w:t>中的</w:t>
      </w:r>
      <w:r w:rsidR="005A5B65">
        <w:rPr>
          <w:rFonts w:ascii="仿宋_GB2312" w:eastAsia="仿宋_GB2312" w:hAnsi="仿宋_GB2312" w:cs="仿宋_GB2312" w:hint="eastAsia"/>
          <w:sz w:val="28"/>
          <w:szCs w:val="28"/>
        </w:rPr>
        <w:t>《</w:t>
      </w:r>
      <w:r w:rsidR="005A5B65">
        <w:rPr>
          <w:rFonts w:ascii="仿宋_GB2312" w:eastAsia="仿宋_GB2312" w:hAnsi="仿宋_GB2312" w:cs="仿宋_GB2312" w:hint="eastAsia"/>
          <w:color w:val="0000FF"/>
          <w:sz w:val="28"/>
          <w:szCs w:val="28"/>
        </w:rPr>
        <w:t>广东松山职业技术学院2021年度浈江校区采购校园清洁保洁服务补充</w:t>
      </w:r>
      <w:r w:rsidR="005A5B65">
        <w:rPr>
          <w:rFonts w:ascii="仿宋_GB2312" w:eastAsia="仿宋_GB2312" w:hAnsi="仿宋_GB2312" w:cs="仿宋_GB2312" w:hint="eastAsia"/>
          <w:sz w:val="28"/>
          <w:szCs w:val="28"/>
        </w:rPr>
        <w:t>事宜公告》中下载（网址……）。</w:t>
      </w:r>
      <w:r>
        <w:rPr>
          <w:rFonts w:ascii="仿宋_GB2312" w:eastAsia="仿宋_GB2312" w:hAnsi="仿宋_GB2312" w:cs="仿宋_GB2312" w:hint="eastAsia"/>
          <w:sz w:val="28"/>
          <w:szCs w:val="28"/>
        </w:rPr>
        <w:t>。</w:t>
      </w:r>
    </w:p>
    <w:p w:rsidR="00B17060" w:rsidRDefault="00157EA6"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2.供应商对本项目进行报价即视为认可</w:t>
      </w:r>
      <w:r w:rsidRPr="00157EA6">
        <w:rPr>
          <w:rFonts w:ascii="仿宋_GB2312" w:eastAsia="仿宋_GB2312" w:hAnsi="仿宋_GB2312" w:cs="仿宋_GB2312" w:hint="eastAsia"/>
          <w:sz w:val="28"/>
          <w:szCs w:val="28"/>
        </w:rPr>
        <w:t>《清洁保洁具体工作标准及时间要求》、《清洁保洁服务考核要求及标准》</w:t>
      </w:r>
      <w:r>
        <w:rPr>
          <w:rFonts w:ascii="仿宋_GB2312" w:eastAsia="仿宋_GB2312" w:hAnsi="仿宋_GB2312" w:cs="仿宋_GB2312" w:hint="eastAsia"/>
          <w:sz w:val="28"/>
          <w:szCs w:val="28"/>
        </w:rPr>
        <w:t>。</w:t>
      </w:r>
    </w:p>
    <w:p w:rsidR="00157EA6" w:rsidRDefault="00157EA6"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sidRPr="00157EA6">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项目成交后，《清洁保洁具体工作标准及时间要求》、《清洁保洁服务考核要求及标准》将作为</w:t>
      </w:r>
      <w:r w:rsidRPr="00157EA6">
        <w:rPr>
          <w:rFonts w:ascii="仿宋_GB2312" w:eastAsia="仿宋_GB2312" w:hAnsi="仿宋_GB2312" w:cs="仿宋_GB2312" w:hint="eastAsia"/>
          <w:sz w:val="28"/>
          <w:szCs w:val="28"/>
        </w:rPr>
        <w:t>合同</w:t>
      </w:r>
      <w:r>
        <w:rPr>
          <w:rFonts w:ascii="仿宋_GB2312" w:eastAsia="仿宋_GB2312" w:hAnsi="仿宋_GB2312" w:cs="仿宋_GB2312" w:hint="eastAsia"/>
          <w:sz w:val="28"/>
          <w:szCs w:val="28"/>
        </w:rPr>
        <w:t>附件，是</w:t>
      </w:r>
      <w:r w:rsidRPr="00157EA6">
        <w:rPr>
          <w:rFonts w:ascii="仿宋_GB2312" w:eastAsia="仿宋_GB2312" w:hAnsi="仿宋_GB2312" w:cs="仿宋_GB2312" w:hint="eastAsia"/>
          <w:sz w:val="28"/>
          <w:szCs w:val="28"/>
        </w:rPr>
        <w:t>合同不可分割的组成部分</w:t>
      </w:r>
      <w:r>
        <w:rPr>
          <w:rFonts w:ascii="仿宋_GB2312" w:eastAsia="仿宋_GB2312" w:hAnsi="仿宋_GB2312" w:cs="仿宋_GB2312" w:hint="eastAsia"/>
          <w:sz w:val="28"/>
          <w:szCs w:val="28"/>
        </w:rPr>
        <w:t>。</w:t>
      </w:r>
    </w:p>
    <w:p w:rsidR="00B17060" w:rsidRDefault="002C7F8C"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注：特殊需求与其余条款冲突时，以特殊需求为准。</w:t>
      </w:r>
    </w:p>
    <w:p w:rsidR="009675E3" w:rsidRDefault="009675E3" w:rsidP="009675E3">
      <w:pPr>
        <w:spacing w:line="54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附件：1</w:t>
      </w:r>
      <w:r w:rsidR="005A5B65">
        <w:rPr>
          <w:rFonts w:ascii="仿宋_GB2312" w:eastAsia="仿宋_GB2312" w:hAnsi="仿宋_GB2312" w:cs="仿宋_GB2312" w:hint="eastAsia"/>
          <w:sz w:val="28"/>
          <w:szCs w:val="28"/>
        </w:rPr>
        <w:t>.</w:t>
      </w:r>
      <w:proofErr w:type="gramStart"/>
      <w:r w:rsidRPr="009675E3">
        <w:rPr>
          <w:rFonts w:ascii="仿宋_GB2312" w:eastAsia="仿宋_GB2312" w:hAnsi="仿宋_GB2312" w:cs="仿宋_GB2312" w:hint="eastAsia"/>
          <w:sz w:val="28"/>
          <w:szCs w:val="28"/>
        </w:rPr>
        <w:t>浈</w:t>
      </w:r>
      <w:proofErr w:type="gramEnd"/>
      <w:r w:rsidRPr="009675E3">
        <w:rPr>
          <w:rFonts w:ascii="仿宋_GB2312" w:eastAsia="仿宋_GB2312" w:hAnsi="仿宋_GB2312" w:cs="仿宋_GB2312" w:hint="eastAsia"/>
          <w:sz w:val="28"/>
          <w:szCs w:val="28"/>
        </w:rPr>
        <w:t>江校区校舍信息表</w:t>
      </w:r>
    </w:p>
    <w:p w:rsidR="009675E3" w:rsidRDefault="009675E3" w:rsidP="009675E3">
      <w:pPr>
        <w:spacing w:line="540" w:lineRule="exact"/>
        <w:ind w:firstLineChars="500" w:firstLine="1400"/>
        <w:rPr>
          <w:rFonts w:ascii="仿宋_GB2312" w:eastAsia="仿宋_GB2312" w:hAnsi="仿宋_GB2312" w:cs="仿宋_GB2312"/>
          <w:sz w:val="28"/>
          <w:szCs w:val="28"/>
        </w:rPr>
      </w:pPr>
      <w:r w:rsidRPr="009675E3">
        <w:rPr>
          <w:rFonts w:ascii="仿宋_GB2312" w:eastAsia="仿宋_GB2312" w:hAnsi="仿宋_GB2312" w:cs="仿宋_GB2312" w:hint="eastAsia"/>
          <w:sz w:val="28"/>
          <w:szCs w:val="28"/>
        </w:rPr>
        <w:t>2.清洁保洁具体工作标准及时间要求</w:t>
      </w:r>
    </w:p>
    <w:p w:rsidR="009675E3" w:rsidRPr="009675E3" w:rsidRDefault="009675E3" w:rsidP="009675E3">
      <w:pPr>
        <w:spacing w:line="540" w:lineRule="exact"/>
        <w:ind w:firstLineChars="500" w:firstLine="1400"/>
        <w:rPr>
          <w:rFonts w:ascii="仿宋_GB2312" w:eastAsia="仿宋_GB2312" w:hAnsi="仿宋_GB2312" w:cs="仿宋_GB2312"/>
          <w:sz w:val="28"/>
          <w:szCs w:val="28"/>
        </w:rPr>
      </w:pPr>
      <w:r>
        <w:rPr>
          <w:rFonts w:ascii="仿宋_GB2312" w:eastAsia="仿宋_GB2312" w:hAnsi="仿宋_GB2312" w:cs="仿宋_GB2312"/>
          <w:sz w:val="28"/>
          <w:szCs w:val="28"/>
        </w:rPr>
        <w:t>3.</w:t>
      </w:r>
      <w:r w:rsidRPr="009675E3">
        <w:rPr>
          <w:rFonts w:ascii="仿宋_GB2312" w:eastAsia="仿宋_GB2312" w:hAnsi="仿宋_GB2312" w:cs="仿宋_GB2312" w:hint="eastAsia"/>
          <w:sz w:val="28"/>
          <w:szCs w:val="28"/>
        </w:rPr>
        <w:t>清洁保洁服务考核要求及标准</w:t>
      </w:r>
    </w:p>
    <w:p w:rsidR="009675E3" w:rsidRDefault="009675E3" w:rsidP="009675E3">
      <w:pPr>
        <w:spacing w:line="560" w:lineRule="exact"/>
        <w:ind w:firstLineChars="200" w:firstLine="560"/>
        <w:rPr>
          <w:rFonts w:ascii="仿宋_GB2312" w:eastAsia="仿宋_GB2312" w:hAnsi="仿宋_GB2312" w:cs="仿宋_GB2312"/>
          <w:sz w:val="28"/>
          <w:szCs w:val="28"/>
        </w:rPr>
      </w:pPr>
    </w:p>
    <w:p w:rsidR="009675E3" w:rsidRDefault="009675E3" w:rsidP="009675E3">
      <w:pPr>
        <w:spacing w:line="560" w:lineRule="exact"/>
        <w:ind w:firstLineChars="200" w:firstLine="560"/>
        <w:rPr>
          <w:rFonts w:ascii="仿宋_GB2312" w:eastAsia="仿宋_GB2312" w:hAnsi="仿宋_GB2312" w:cs="仿宋_GB2312"/>
          <w:sz w:val="28"/>
          <w:szCs w:val="28"/>
        </w:rPr>
      </w:pPr>
    </w:p>
    <w:p w:rsidR="009675E3" w:rsidRPr="009675E3" w:rsidRDefault="009675E3" w:rsidP="009675E3">
      <w:pPr>
        <w:spacing w:line="560" w:lineRule="exact"/>
        <w:ind w:firstLineChars="200" w:firstLine="560"/>
        <w:rPr>
          <w:rFonts w:ascii="仿宋_GB2312" w:eastAsia="仿宋_GB2312" w:hAnsi="仿宋_GB2312" w:cs="仿宋_GB2312"/>
          <w:sz w:val="28"/>
          <w:szCs w:val="28"/>
        </w:rPr>
      </w:pPr>
    </w:p>
    <w:p w:rsidR="00D1791A" w:rsidRPr="009675E3" w:rsidRDefault="00D1791A">
      <w:pPr>
        <w:spacing w:line="560" w:lineRule="exact"/>
        <w:ind w:firstLineChars="200" w:firstLine="560"/>
        <w:rPr>
          <w:rFonts w:ascii="仿宋_GB2312" w:eastAsia="仿宋_GB2312" w:hAnsi="仿宋_GB2312" w:cs="仿宋_GB2312"/>
          <w:sz w:val="28"/>
          <w:szCs w:val="28"/>
        </w:rPr>
      </w:pPr>
    </w:p>
    <w:p w:rsidR="00C10010" w:rsidRDefault="00C10010" w:rsidP="009675E3">
      <w:pPr>
        <w:spacing w:line="560" w:lineRule="exact"/>
        <w:jc w:val="left"/>
        <w:rPr>
          <w:rFonts w:ascii="仿宋_GB2312" w:eastAsia="仿宋_GB2312" w:hAnsi="仿宋_GB2312" w:cs="仿宋_GB2312" w:hint="eastAsia"/>
          <w:sz w:val="28"/>
          <w:szCs w:val="28"/>
        </w:rPr>
      </w:pPr>
    </w:p>
    <w:p w:rsidR="009675E3" w:rsidRDefault="009675E3" w:rsidP="009675E3">
      <w:pPr>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附件1</w:t>
      </w:r>
    </w:p>
    <w:p w:rsidR="009675E3" w:rsidRDefault="009675E3" w:rsidP="009675E3">
      <w:pPr>
        <w:spacing w:line="560" w:lineRule="exact"/>
        <w:jc w:val="center"/>
        <w:rPr>
          <w:rFonts w:ascii="仿宋_GB2312" w:eastAsia="仿宋_GB2312" w:hAnsi="仿宋_GB2312" w:cs="仿宋_GB2312"/>
          <w:sz w:val="28"/>
          <w:szCs w:val="28"/>
        </w:rPr>
      </w:pPr>
      <w:proofErr w:type="gramStart"/>
      <w:r w:rsidRPr="009675E3">
        <w:rPr>
          <w:rFonts w:ascii="方正小标宋简体" w:eastAsia="方正小标宋简体" w:hAnsi="黑体" w:cs="仿宋_GB2312" w:hint="eastAsia"/>
          <w:sz w:val="44"/>
          <w:szCs w:val="44"/>
        </w:rPr>
        <w:t>浈</w:t>
      </w:r>
      <w:proofErr w:type="gramEnd"/>
      <w:r w:rsidRPr="009675E3">
        <w:rPr>
          <w:rFonts w:ascii="方正小标宋简体" w:eastAsia="方正小标宋简体" w:hAnsi="黑体" w:cs="仿宋_GB2312" w:hint="eastAsia"/>
          <w:sz w:val="44"/>
          <w:szCs w:val="44"/>
        </w:rPr>
        <w:t>江校区校舍信息表</w:t>
      </w:r>
    </w:p>
    <w:tbl>
      <w:tblPr>
        <w:tblW w:w="9821" w:type="dxa"/>
        <w:tblInd w:w="-998" w:type="dxa"/>
        <w:tblLook w:val="04A0" w:firstRow="1" w:lastRow="0" w:firstColumn="1" w:lastColumn="0" w:noHBand="0" w:noVBand="1"/>
      </w:tblPr>
      <w:tblGrid>
        <w:gridCol w:w="567"/>
        <w:gridCol w:w="2181"/>
        <w:gridCol w:w="1364"/>
        <w:gridCol w:w="1276"/>
        <w:gridCol w:w="1275"/>
        <w:gridCol w:w="1418"/>
        <w:gridCol w:w="1740"/>
      </w:tblGrid>
      <w:tr w:rsidR="009675E3" w:rsidRPr="009675E3" w:rsidTr="005A5B37">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序号</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建筑物名称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竣工年份(年)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最高层数(层)</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建筑面积(㎡)</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使用情况</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功能</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校门口平房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1993</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260</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教工宿舍1栋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2003</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1108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教工宿舍2栋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2003</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1108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图书馆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1970</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338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教辅用房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教工食堂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1982</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586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6</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植物园2</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3173</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公园</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7</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体育馆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1226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运动场地</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8</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篮球场2</w:t>
            </w:r>
          </w:p>
        </w:tc>
        <w:tc>
          <w:tcPr>
            <w:tcW w:w="1364" w:type="dxa"/>
            <w:tcBorders>
              <w:top w:val="nil"/>
              <w:left w:val="nil"/>
              <w:bottom w:val="nil"/>
              <w:right w:val="nil"/>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5600</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运动场地</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9</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教工宿舍3栋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528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10</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教工宿舍4栋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2000</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1315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11</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教工宿舍5栋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2000</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1315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12</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教工宿舍6栋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1982</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1016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教工宿舍7栋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2000</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1315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14</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教工宿舍8栋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2000</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1315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办公用房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15</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工程指挥部</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1974</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528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16</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市区招待所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1997</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76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运动场地</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17</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篮球场1</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2828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公园</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18</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植物园1</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4345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公园</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教学楼B +广场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2007</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5300</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教学用房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艺术楼+停车场+周边</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1985</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4406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教学用房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21</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实验楼  +周边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2002</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4320</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教学用房</w:t>
            </w:r>
          </w:p>
        </w:tc>
      </w:tr>
      <w:tr w:rsidR="009675E3" w:rsidRPr="009675E3" w:rsidTr="005A5B37">
        <w:trPr>
          <w:trHeight w:val="285"/>
        </w:trPr>
        <w:tc>
          <w:tcPr>
            <w:tcW w:w="567" w:type="dxa"/>
            <w:tcBorders>
              <w:top w:val="nil"/>
              <w:left w:val="nil"/>
              <w:bottom w:val="nil"/>
              <w:right w:val="nil"/>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p>
        </w:tc>
        <w:tc>
          <w:tcPr>
            <w:tcW w:w="2181" w:type="dxa"/>
            <w:tcBorders>
              <w:top w:val="nil"/>
              <w:left w:val="single" w:sz="4" w:space="0" w:color="auto"/>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田径场  </w:t>
            </w:r>
          </w:p>
        </w:tc>
        <w:tc>
          <w:tcPr>
            <w:tcW w:w="1364" w:type="dxa"/>
            <w:tcBorders>
              <w:top w:val="nil"/>
              <w:left w:val="nil"/>
              <w:bottom w:val="nil"/>
              <w:right w:val="nil"/>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18925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运动场地</w:t>
            </w:r>
          </w:p>
        </w:tc>
      </w:tr>
      <w:tr w:rsidR="009675E3" w:rsidRPr="009675E3" w:rsidTr="005A5B37">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22</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学生宿舍A栋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1148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学生宿舍</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23</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学生宿舍B栋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1148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学生宿舍</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24</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学生宿舍C栋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1985</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1307</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学生宿舍</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25</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学生宿舍D栋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2003</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1498</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学生宿舍</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26</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学生宿舍E栋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2004</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5</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1487</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学生宿舍</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27</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学生宿舍F栋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2152</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28</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教工宿舍9栋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1982</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1016</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29</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教工宿舍10栋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1991</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995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30</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教工宿舍11栋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1991</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492</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31</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教工宿舍12栋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399</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32</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学生食堂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2004</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980</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33</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学生冲凉房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972</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34</w:t>
            </w:r>
          </w:p>
        </w:tc>
        <w:tc>
          <w:tcPr>
            <w:tcW w:w="2181"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 xml:space="preserve">仓库、工具房                  </w:t>
            </w:r>
          </w:p>
        </w:tc>
        <w:tc>
          <w:tcPr>
            <w:tcW w:w="1364"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1958</w:t>
            </w:r>
          </w:p>
        </w:tc>
        <w:tc>
          <w:tcPr>
            <w:tcW w:w="1276"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1</w:t>
            </w:r>
          </w:p>
        </w:tc>
        <w:tc>
          <w:tcPr>
            <w:tcW w:w="1275"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465</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暂停使用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0"/>
                <w:szCs w:val="20"/>
              </w:rPr>
            </w:pPr>
            <w:r w:rsidRPr="009675E3">
              <w:rPr>
                <w:rFonts w:ascii="宋体" w:eastAsia="宋体" w:hAnsi="宋体" w:cs="宋体" w:hint="eastAsia"/>
                <w:kern w:val="0"/>
                <w:sz w:val="20"/>
                <w:szCs w:val="20"/>
              </w:rPr>
              <w:t>后勤用房</w:t>
            </w:r>
          </w:p>
        </w:tc>
      </w:tr>
      <w:tr w:rsidR="009675E3" w:rsidRPr="009675E3" w:rsidTr="005A5B37">
        <w:trPr>
          <w:trHeight w:val="2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35</w:t>
            </w:r>
          </w:p>
        </w:tc>
        <w:tc>
          <w:tcPr>
            <w:tcW w:w="2181"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道路</w:t>
            </w:r>
          </w:p>
        </w:tc>
        <w:tc>
          <w:tcPr>
            <w:tcW w:w="1364"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left"/>
              <w:rPr>
                <w:rFonts w:ascii="宋体" w:eastAsia="宋体" w:hAnsi="宋体" w:cs="宋体"/>
                <w:kern w:val="0"/>
                <w:sz w:val="24"/>
              </w:rPr>
            </w:pPr>
            <w:r w:rsidRPr="009675E3">
              <w:rPr>
                <w:rFonts w:ascii="宋体" w:eastAsia="宋体" w:hAnsi="宋体"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left"/>
              <w:rPr>
                <w:rFonts w:ascii="宋体" w:eastAsia="宋体" w:hAnsi="宋体" w:cs="宋体"/>
                <w:kern w:val="0"/>
                <w:sz w:val="24"/>
              </w:rPr>
            </w:pPr>
            <w:r w:rsidRPr="009675E3">
              <w:rPr>
                <w:rFonts w:ascii="宋体" w:eastAsia="宋体" w:hAnsi="宋体" w:cs="宋体" w:hint="eastAsia"/>
                <w:kern w:val="0"/>
                <w:sz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left"/>
              <w:rPr>
                <w:rFonts w:ascii="宋体" w:eastAsia="宋体" w:hAnsi="宋体" w:cs="宋体"/>
                <w:kern w:val="0"/>
                <w:sz w:val="24"/>
              </w:rPr>
            </w:pPr>
            <w:r w:rsidRPr="009675E3">
              <w:rPr>
                <w:rFonts w:ascii="宋体" w:eastAsia="宋体" w:hAnsi="宋体"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9675E3" w:rsidRPr="009675E3" w:rsidRDefault="009675E3" w:rsidP="005A5B37">
            <w:pPr>
              <w:widowControl/>
              <w:jc w:val="center"/>
              <w:rPr>
                <w:rFonts w:ascii="宋体" w:eastAsia="宋体" w:hAnsi="宋体" w:cs="宋体"/>
                <w:kern w:val="0"/>
                <w:sz w:val="24"/>
              </w:rPr>
            </w:pPr>
            <w:r w:rsidRPr="009675E3">
              <w:rPr>
                <w:rFonts w:ascii="宋体" w:eastAsia="宋体" w:hAnsi="宋体" w:cs="宋体" w:hint="eastAsia"/>
                <w:kern w:val="0"/>
                <w:sz w:val="24"/>
              </w:rPr>
              <w:t>在用</w:t>
            </w:r>
          </w:p>
        </w:tc>
        <w:tc>
          <w:tcPr>
            <w:tcW w:w="1740" w:type="dxa"/>
            <w:tcBorders>
              <w:top w:val="nil"/>
              <w:left w:val="nil"/>
              <w:bottom w:val="single" w:sz="4" w:space="0" w:color="auto"/>
              <w:right w:val="single" w:sz="4" w:space="0" w:color="auto"/>
            </w:tcBorders>
            <w:shd w:val="clear" w:color="auto" w:fill="auto"/>
            <w:noWrap/>
            <w:vAlign w:val="center"/>
            <w:hideMark/>
          </w:tcPr>
          <w:p w:rsidR="009675E3" w:rsidRPr="009675E3" w:rsidRDefault="009675E3" w:rsidP="005A5B37">
            <w:pPr>
              <w:widowControl/>
              <w:jc w:val="left"/>
              <w:rPr>
                <w:rFonts w:ascii="宋体" w:eastAsia="宋体" w:hAnsi="宋体" w:cs="宋体"/>
                <w:color w:val="000000"/>
                <w:kern w:val="0"/>
                <w:sz w:val="22"/>
                <w:szCs w:val="22"/>
              </w:rPr>
            </w:pPr>
            <w:r w:rsidRPr="009675E3">
              <w:rPr>
                <w:rFonts w:ascii="宋体" w:eastAsia="宋体" w:hAnsi="宋体" w:cs="宋体" w:hint="eastAsia"/>
                <w:color w:val="000000"/>
                <w:kern w:val="0"/>
                <w:sz w:val="22"/>
                <w:szCs w:val="22"/>
              </w:rPr>
              <w:t xml:space="preserve">　</w:t>
            </w:r>
          </w:p>
        </w:tc>
      </w:tr>
    </w:tbl>
    <w:p w:rsidR="00D1791A" w:rsidRDefault="00D1791A" w:rsidP="00D1791A">
      <w:pPr>
        <w:spacing w:line="560" w:lineRule="exact"/>
        <w:rPr>
          <w:rFonts w:ascii="仿宋_GB2312" w:eastAsia="仿宋_GB2312" w:hAnsi="仿宋_GB2312" w:cs="仿宋_GB2312"/>
          <w:sz w:val="28"/>
          <w:szCs w:val="28"/>
        </w:rPr>
      </w:pPr>
      <w:bookmarkStart w:id="0" w:name="_GoBack"/>
      <w:bookmarkEnd w:id="0"/>
      <w:r>
        <w:rPr>
          <w:rFonts w:ascii="仿宋_GB2312" w:eastAsia="仿宋_GB2312" w:hAnsi="仿宋_GB2312" w:cs="仿宋_GB2312" w:hint="eastAsia"/>
          <w:sz w:val="28"/>
          <w:szCs w:val="28"/>
        </w:rPr>
        <w:lastRenderedPageBreak/>
        <w:t>附件</w:t>
      </w:r>
      <w:r w:rsidR="009675E3">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p w:rsidR="00D1791A" w:rsidRPr="006359E7" w:rsidRDefault="00D1791A" w:rsidP="00D1791A">
      <w:pPr>
        <w:spacing w:line="560" w:lineRule="exact"/>
        <w:jc w:val="center"/>
        <w:rPr>
          <w:rFonts w:ascii="方正小标宋简体" w:eastAsia="方正小标宋简体" w:hAnsi="黑体" w:cs="仿宋_GB2312"/>
          <w:sz w:val="44"/>
          <w:szCs w:val="44"/>
        </w:rPr>
      </w:pPr>
      <w:r w:rsidRPr="006359E7">
        <w:rPr>
          <w:rFonts w:ascii="方正小标宋简体" w:eastAsia="方正小标宋简体" w:hAnsi="黑体" w:cs="仿宋_GB2312" w:hint="eastAsia"/>
          <w:sz w:val="44"/>
          <w:szCs w:val="44"/>
        </w:rPr>
        <w:t>清洁保洁具体工作标准及时间要求</w:t>
      </w:r>
    </w:p>
    <w:p w:rsidR="00D1791A" w:rsidRPr="006359E7" w:rsidRDefault="00D1791A" w:rsidP="00D1791A">
      <w:pPr>
        <w:spacing w:line="560" w:lineRule="exact"/>
        <w:rPr>
          <w:rFonts w:ascii="仿宋_GB2312" w:eastAsia="仿宋_GB2312" w:hAnsi="仿宋_GB2312" w:cs="仿宋_GB2312"/>
          <w:b/>
          <w:sz w:val="28"/>
          <w:szCs w:val="28"/>
        </w:rPr>
      </w:pPr>
      <w:r w:rsidRPr="006359E7">
        <w:rPr>
          <w:rFonts w:ascii="仿宋_GB2312" w:eastAsia="仿宋_GB2312" w:hAnsi="仿宋_GB2312" w:cs="仿宋_GB2312" w:hint="eastAsia"/>
          <w:b/>
          <w:sz w:val="28"/>
          <w:szCs w:val="28"/>
        </w:rPr>
        <w:t>一、清洁保洁工作标准及要求</w:t>
      </w:r>
    </w:p>
    <w:p w:rsidR="00D1791A" w:rsidRDefault="00D1791A" w:rsidP="00D1791A">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1.建筑物单体公共区域</w:t>
      </w:r>
    </w:p>
    <w:p w:rsidR="00D1791A" w:rsidRDefault="00D1791A" w:rsidP="00D1791A">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即办公楼、教学楼、学生宿舍（楼宇内公共部位、卫生间、楼层走廊、过道、门、窗、栏杆、扶手）的清洁和保洁工作、</w:t>
      </w:r>
      <w:proofErr w:type="gramStart"/>
      <w:r>
        <w:rPr>
          <w:rFonts w:ascii="仿宋_GB2312" w:eastAsia="仿宋_GB2312" w:hAnsi="仿宋_GB2312" w:cs="仿宋_GB2312" w:hint="eastAsia"/>
          <w:sz w:val="28"/>
          <w:szCs w:val="28"/>
        </w:rPr>
        <w:t>楼宇天</w:t>
      </w:r>
      <w:proofErr w:type="gramEnd"/>
      <w:r>
        <w:rPr>
          <w:rFonts w:ascii="仿宋_GB2312" w:eastAsia="仿宋_GB2312" w:hAnsi="仿宋_GB2312" w:cs="仿宋_GB2312" w:hint="eastAsia"/>
          <w:sz w:val="28"/>
          <w:szCs w:val="28"/>
        </w:rPr>
        <w:t>面、天台，飘窗（台）的清洁保洁。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（1）清洁保洁要求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每天进行日常保洁。要求每天对地面两扫一拖。大厅内的其它部位，如玻璃、墙面、台面、椅子、栏杆、灯座等，要经常清洁，保持光亮、明净。每天清洁洗手池二次。白天需巡回清扫地面，保持其干净整洁。每周两次定期擦拭门窗、天花板，清洁踢脚线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②每天清扫两次所管辖区域沟渠。</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③操作过程中，根</w:t>
      </w:r>
      <w:proofErr w:type="gramStart"/>
      <w:r>
        <w:rPr>
          <w:rFonts w:ascii="仿宋_GB2312" w:eastAsia="仿宋_GB2312" w:hAnsi="仿宋_GB2312" w:cs="仿宋_GB2312" w:hint="eastAsia"/>
          <w:sz w:val="28"/>
          <w:szCs w:val="28"/>
        </w:rPr>
        <w:t>椐</w:t>
      </w:r>
      <w:proofErr w:type="gramEnd"/>
      <w:r>
        <w:rPr>
          <w:rFonts w:ascii="仿宋_GB2312" w:eastAsia="仿宋_GB2312" w:hAnsi="仿宋_GB2312" w:cs="仿宋_GB2312" w:hint="eastAsia"/>
          <w:sz w:val="28"/>
          <w:szCs w:val="28"/>
        </w:rPr>
        <w:t>实际情况，适当避开师生聚集的区域，待师生离散后，再予以补做；师生进出频繁和容易脏的区域，要重点拖擦，并增加拖擦次数。</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④遇下雨天，要在大厅进出口处放置踏垫，铺上防湿地毯，并树立“小心防滑”的告示牌和增加拖擦次数，以防师生滑倒及将雨水带进大楼。</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⑤不断巡视，保持清洁，做好保洁记录备查</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楼宇内公共部位</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①清洁地面，随时保洁。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②清洁楼内各种装饰制品，含门柱、镶字等。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③擦抹楼内电梯及门窗框、防火门、消防栓柜、内墙面等设施。</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④清倒垃圾筒，洗净后放回原处。擦抹消防指示灯。</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⑤出入口的台阶每周用洗洁</w:t>
      </w:r>
      <w:proofErr w:type="gramStart"/>
      <w:r>
        <w:rPr>
          <w:rFonts w:ascii="仿宋_GB2312" w:eastAsia="仿宋_GB2312" w:hAnsi="仿宋_GB2312" w:cs="仿宋_GB2312" w:hint="eastAsia"/>
          <w:sz w:val="28"/>
          <w:szCs w:val="28"/>
        </w:rPr>
        <w:t>剂至少</w:t>
      </w:r>
      <w:proofErr w:type="gramEnd"/>
      <w:r>
        <w:rPr>
          <w:rFonts w:ascii="仿宋_GB2312" w:eastAsia="仿宋_GB2312" w:hAnsi="仿宋_GB2312" w:cs="仿宋_GB2312" w:hint="eastAsia"/>
          <w:sz w:val="28"/>
          <w:szCs w:val="28"/>
        </w:rPr>
        <w:t>冲刷一次。</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⑥擦拭大厅玻璃及门框，并随时清刮玻璃。</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⑦灯线盒、踢脚</w:t>
      </w:r>
      <w:proofErr w:type="gramStart"/>
      <w:r>
        <w:rPr>
          <w:rFonts w:ascii="仿宋_GB2312" w:eastAsia="仿宋_GB2312" w:hAnsi="仿宋_GB2312" w:cs="仿宋_GB2312" w:hint="eastAsia"/>
          <w:sz w:val="28"/>
          <w:szCs w:val="28"/>
        </w:rPr>
        <w:t>线做到</w:t>
      </w:r>
      <w:proofErr w:type="gramEnd"/>
      <w:r>
        <w:rPr>
          <w:rFonts w:ascii="仿宋_GB2312" w:eastAsia="仿宋_GB2312" w:hAnsi="仿宋_GB2312" w:cs="仿宋_GB2312" w:hint="eastAsia"/>
          <w:sz w:val="28"/>
          <w:szCs w:val="28"/>
        </w:rPr>
        <w:t>干净、界面无灰尘。</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卫生间</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①卫生间地面无烟头、污渍、积水、纸屑、果皮、脚印；天花板、墙角、灯具目视无灰尘、无蜘蛛网；目视墙壁干净；便器洁净无黄渍；室内无异味、臭味。</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②用洁厕剂洗刷大小便器，放置卫生球，夹出小便器内烟头等杂物。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③擦洗面盆、大理石台面、墙面、门窗、用水配件等。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④保持镜面、门窗玻璃干净。</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⑤厕所垃圾袋更换夏天每天不少于两次，冬天每天不少于一次，清洗垃圾桶和烟灰缸，并内外擦干。</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⑥用湿拖把拖卫生间，清除卫生间地面污迹、污垢、脚印等，并立即用干拖把拖干，保持卫生间清洁干爽，防止地面打滑。</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⑦喷适量香水或空气清新剂，或直接用杀菌清洁剂彻底地对卫生间进行清洁，及时消灭蚊虫。</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⑧保持洗手台面及台下、水龙头开关干爽洁净。</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⑨办公区域、会议室等重要场所</w:t>
      </w:r>
      <w:r w:rsidR="0092763D">
        <w:rPr>
          <w:rFonts w:ascii="仿宋_GB2312" w:eastAsia="仿宋_GB2312" w:hAnsi="仿宋_GB2312" w:cs="仿宋_GB2312" w:hint="eastAsia"/>
          <w:sz w:val="28"/>
          <w:szCs w:val="28"/>
        </w:rPr>
        <w:t>的卫生间</w:t>
      </w:r>
      <w:r>
        <w:rPr>
          <w:rFonts w:ascii="仿宋_GB2312" w:eastAsia="仿宋_GB2312" w:hAnsi="仿宋_GB2312" w:cs="仿宋_GB2312" w:hint="eastAsia"/>
          <w:sz w:val="28"/>
          <w:szCs w:val="28"/>
        </w:rPr>
        <w:t>设置除臭香</w:t>
      </w:r>
      <w:proofErr w:type="gramStart"/>
      <w:r>
        <w:rPr>
          <w:rFonts w:ascii="仿宋_GB2312" w:eastAsia="仿宋_GB2312" w:hAnsi="仿宋_GB2312" w:cs="仿宋_GB2312" w:hint="eastAsia"/>
          <w:sz w:val="28"/>
          <w:szCs w:val="28"/>
        </w:rPr>
        <w:t>薰</w:t>
      </w:r>
      <w:proofErr w:type="gramEnd"/>
      <w:r>
        <w:rPr>
          <w:rFonts w:ascii="仿宋_GB2312" w:eastAsia="仿宋_GB2312" w:hAnsi="仿宋_GB2312" w:cs="仿宋_GB2312" w:hint="eastAsia"/>
          <w:sz w:val="28"/>
          <w:szCs w:val="28"/>
        </w:rPr>
        <w:t>、防滑警示牌、防滑垫。</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楼层走廊、过道</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①每天上、下午上班前用扫帚清扫垃圾，用拖把或抹布清除污垢，保持地面明亮、干净，无水渍、无杂物、无污迹、无蛛网、脚印等。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②每周清洁踢脚线，保持整洁。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③对地面及时清洁，保持干净。</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门、窗、栏杆、扶手</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①每天上午、下午上班前对门、窗、栏杆、扶手清洁一次。</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②每天按巡回路线用柔软毛巾先湿后干擦拭，去除污垢、污迹、手印等，适当使用光亮剂，保持立面明亮，无灰尘、印迹。   </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③玻璃面上无污迹、水迹、痕迹；清洁后用纸巾擦拭无明显灰尘</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（2）清洁保洁标准：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①保持地面无脚印、无污渍、无烟蒂、无纸屑、无垃圾；保持墙面、天花板整洁、完好，</w:t>
      </w:r>
      <w:proofErr w:type="gramStart"/>
      <w:r>
        <w:rPr>
          <w:rFonts w:ascii="仿宋_GB2312" w:eastAsia="仿宋_GB2312" w:hAnsi="仿宋_GB2312" w:cs="仿宋_GB2312" w:hint="eastAsia"/>
          <w:sz w:val="28"/>
          <w:szCs w:val="28"/>
        </w:rPr>
        <w:t>无顽渍</w:t>
      </w:r>
      <w:proofErr w:type="gramEnd"/>
      <w:r>
        <w:rPr>
          <w:rFonts w:ascii="仿宋_GB2312" w:eastAsia="仿宋_GB2312" w:hAnsi="仿宋_GB2312" w:cs="仿宋_GB2312" w:hint="eastAsia"/>
          <w:sz w:val="28"/>
          <w:szCs w:val="28"/>
        </w:rPr>
        <w:t>、无尘土、无蛛网。扶梯四周的墙面及消防器材上的灰尘要及时擦净。</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②大门须做到无手印及灰尘，保持其干净、光亮、完好无损；楼内不锈钢垃圾箱，保持光亮、无烟灰迹、无痰迹。</w:t>
      </w:r>
      <w:proofErr w:type="gramStart"/>
      <w:r>
        <w:rPr>
          <w:rFonts w:ascii="仿宋_GB2312" w:eastAsia="仿宋_GB2312" w:hAnsi="仿宋_GB2312" w:cs="仿宋_GB2312" w:hint="eastAsia"/>
          <w:sz w:val="28"/>
          <w:szCs w:val="28"/>
        </w:rPr>
        <w:t>每个楼</w:t>
      </w:r>
      <w:proofErr w:type="gramEnd"/>
      <w:r>
        <w:rPr>
          <w:rFonts w:ascii="仿宋_GB2312" w:eastAsia="仿宋_GB2312" w:hAnsi="仿宋_GB2312" w:cs="仿宋_GB2312" w:hint="eastAsia"/>
          <w:sz w:val="28"/>
          <w:szCs w:val="28"/>
        </w:rPr>
        <w:t>面的楼梯进出口处，要保持干净、整洁。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卫生洁具做到清洁，无水迹、无头发、无异味；公共卫生间瓷盆无污迹、无臭味、水道通畅；镜子保持明净，无灰尘、无污痕、无手印、无水迹，保持卫生间内空气清新，喷适量香水或空气清新剂，或直接用杀菌清洁剂彻底地对卫生间进行清洁，及时消灭蚊虫。</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④门窗及玻璃无水迹、手迹、污迹，明亮整洁，墙角无蜘蛛网，楼内墙面目视干净无污迹，用纸巾擦拭墙面无明显污渍。  </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⑤厕所、洗漱间无杂物、无污垢、无积水；水槽无杂物、无污垢。面盆、大理石台面里外干净整洁，无杂物、无污垢、无积水。厕所垃圾袋定时更换。</w:t>
      </w:r>
    </w:p>
    <w:p w:rsidR="00D1791A" w:rsidRDefault="00D1791A" w:rsidP="008E4E54">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⑥墙角、墙顶、墙面，每周一次用掸帚清墙角、墙顶、墙面，保</w:t>
      </w:r>
      <w:r>
        <w:rPr>
          <w:rFonts w:ascii="仿宋_GB2312" w:eastAsia="仿宋_GB2312" w:hAnsi="仿宋_GB2312" w:cs="仿宋_GB2312" w:hint="eastAsia"/>
          <w:sz w:val="28"/>
          <w:szCs w:val="28"/>
        </w:rPr>
        <w:lastRenderedPageBreak/>
        <w:t>持墙上四周无灰尘。</w:t>
      </w:r>
    </w:p>
    <w:p w:rsidR="00D1791A" w:rsidRDefault="00D1791A" w:rsidP="00D1791A">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2.校内公共区域部分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校园内所有公共区域内主、次干道路面（含路牙、路肩、排水井淤泥和杂物的清理）、建筑单体周边、花坛、绿地草坪、运动场、宣传栏、标识标牌、橱窗、路灯、果皮箱、草地、围墙、挡墙、空旷地的清洁和保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（1）清洁保洁要求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①清扫学院门口地面，须保持其干净整洁；清扫校内建筑物内天台、平台、飘台（窗），所有公共路面和楼梯、停车场、建筑物周边道路，清理明渠、沙井、雨水槽，清洁操场、足球场、篮球场羽毛球场、网球场等运动场所地面，须保持其干净无垃圾。抹擦铭牌、大门铁闸，保持其洁净。校内环境全天巡回保洁。 </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②清除校内蜘蛛网、口香糖残胶等易粘物；如地面粘有口香糖，要用铲刀清除。</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③清理校园绿化区域垃圾杂物（树上挂的胶袋，纸片等杂物），洗刷花池贴脚瓷片，及时疏通堵塞的排水管道（沟渠）。</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④抹擦校内广告牌、宣传栏和指示牌、路灯灯罩和灯柱、垃圾桶，保持其干净整洁。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⑤及时清理脱落、过期、超过时限及非法的标语、广告、小招贴。</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（2）清洁保洁标准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①地面及路边花圃绿地内，做到目视无杂物、无积水、无明显污渍、无果皮、无烟头、无包装（袋）罐、无枯枝、无垃圾。</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②果皮箱、垃圾桶内部垃圾及时清理，外表无明显污迹，无垃圾粘附物。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③沙井、明沟内无杂物，路牙缝隙无杂草，围墙、挡墙无杂草、无乱贴乱写。</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④宣传栏、标识标牌无灰尘、污渍，玻璃洁净明亮。</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⑤校园内墙上无乱贴乱写的痕迹，须保持墙面完好，无污渍，及时清理脱落、过期、超过时限及非法的标语、广告、小招贴。</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⑥树木，绿篱上目视无悬挂胶袋纸片等杂物。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⑦广告牌、宣传栏、橱窗顶棚目视无落叶等杂物。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⑧建筑物天台、平台、飘台（窗）目视无杂草，落叶等杂物。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3.建筑单体或公共区域（道路）的化粪池及排水管道的清理疏通清洁保洁。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(1)明沟、沙井、雨水槽内无杂物，沟渠缝隙无杂草。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(2)化粪池清理后，目视井内无积物浮于上面，出入口畅通，保持污水</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溢出地面。</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（3）疏通堵塞的排水管道（暗渠）清理时确保设施</w:t>
      </w:r>
      <w:proofErr w:type="gramStart"/>
      <w:r>
        <w:rPr>
          <w:rFonts w:ascii="仿宋_GB2312" w:eastAsia="仿宋_GB2312" w:hAnsi="仿宋_GB2312" w:cs="仿宋_GB2312" w:hint="eastAsia"/>
          <w:sz w:val="28"/>
          <w:szCs w:val="28"/>
        </w:rPr>
        <w:t>完整不</w:t>
      </w:r>
      <w:proofErr w:type="gramEnd"/>
      <w:r>
        <w:rPr>
          <w:rFonts w:ascii="仿宋_GB2312" w:eastAsia="仿宋_GB2312" w:hAnsi="仿宋_GB2312" w:cs="仿宋_GB2312" w:hint="eastAsia"/>
          <w:sz w:val="28"/>
          <w:szCs w:val="28"/>
        </w:rPr>
        <w:t>损坏。</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4．接待用房清洁保洁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（1）清扫地面，清除内外蜘蛛网，及时开窗通风换气。</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（2）抹擦门、窗、柜、桌、椅。</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（3）清洁阳台、灶台、卫生间。</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（4）清洗消毒茶具。</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（5）整理室内物品，保持室内整洁。</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（6）清洗室外走廊、扶手。</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（7）根据疫情防控需要进行消毒。</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（8）床上用品：每次客人使用后需及时清洗，包括床单、被套、枕套、蚊帐，且摆放整齐。</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（9）及时对出现故障（或损坏）的设备、设施和家具进行报修。</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（10）每次完成清洁工作后须及时关闭门窗、水电，配合做好消防和防盗工作。</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w:t>
      </w:r>
      <w:proofErr w:type="gramStart"/>
      <w:r>
        <w:rPr>
          <w:rFonts w:ascii="仿宋_GB2312" w:eastAsia="仿宋_GB2312" w:hAnsi="仿宋_GB2312" w:cs="仿宋_GB2312" w:hint="eastAsia"/>
          <w:sz w:val="28"/>
          <w:szCs w:val="28"/>
        </w:rPr>
        <w:t>接待房若客人</w:t>
      </w:r>
      <w:proofErr w:type="gramEnd"/>
      <w:r>
        <w:rPr>
          <w:rFonts w:ascii="仿宋_GB2312" w:eastAsia="仿宋_GB2312" w:hAnsi="仿宋_GB2312" w:cs="仿宋_GB2312" w:hint="eastAsia"/>
          <w:sz w:val="28"/>
          <w:szCs w:val="28"/>
        </w:rPr>
        <w:t>有遗留物品，要妥善保管并及时报告。</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（12）妥善使用和保管清洁、消毒用品用具。</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5．毕业生宿舍清洁标准与要求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①清洁的原则是：对房屋内进行立体式的清洁（天花板、地面、墙面、门、窗、风扇、灯光、卫生间及阳台）。</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②做好出现故障（或损坏）的设备、设施和家具的登记。</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③每次完成清洁工作后须及时关闭门窗、水电，配合做好消防和防盗。</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④测试房间的钥匙，能否打开对应的门锁，及时做好登记与反馈。</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清洁保洁标准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①清空屋内所有杂物（毕业学生的生活用品、学习用品；注意该宿舍是否与在校生共用）。</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②风扇、灯具：风扇需拆开进行清洁，风扇叶前后无灰、无蜘蛛网；灯具无灰、无蜘蛛网。</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③地面：无纸屑、污渍、痰迹，光亮清洁(包括床板下地面及门外走廊)。</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④窗户、窗台：无污垢、无尘土、无破损。门、墙、面砖：无海报、无污渍、无脚印、球印、无乱写、乱画。</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⑤便池：无尿碱、污渍、杂物、不堵塞保持便池洁白。</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⑥洗澡间：洗面台无污渍、不堵塞保持洗面台的光亮。水龙头上没有水渍、污渍及杂物。</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6．搬运报废物资、家具等废弃物清理的临时性工作要求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根据学院实际情况需要，有效率的将散落在校园内废旧物资、家具等废弃物垃圾搬运至指定地点或清理出校外妥善处理。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搬运及清理要求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①遵守校园管理规定不影响学校正常教学秩序，按要求将散落在校园内的废旧物资、家具等废弃物垃圾搬运到学院指定地点。</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②如搬运的物资、家具等废弃物垃圾数量较大或重量较重情况下，需配备专业人员及专业设备协助搬运。</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按学院要求，将散落在校园内的物资、家具、废弃物垃圾搬运至校内指定位置或清出校外妥善处理。</w:t>
      </w:r>
    </w:p>
    <w:p w:rsidR="00D1791A" w:rsidRPr="006359E7" w:rsidRDefault="00D1791A" w:rsidP="00D1791A">
      <w:pPr>
        <w:spacing w:line="560" w:lineRule="exact"/>
        <w:rPr>
          <w:rFonts w:ascii="仿宋_GB2312" w:eastAsia="仿宋_GB2312" w:hAnsi="仿宋_GB2312" w:cs="仿宋_GB2312"/>
          <w:b/>
          <w:sz w:val="28"/>
          <w:szCs w:val="28"/>
        </w:rPr>
      </w:pPr>
      <w:r w:rsidRPr="006359E7">
        <w:rPr>
          <w:rFonts w:ascii="仿宋_GB2312" w:eastAsia="仿宋_GB2312" w:hAnsi="仿宋_GB2312" w:cs="仿宋_GB2312" w:hint="eastAsia"/>
          <w:b/>
          <w:sz w:val="28"/>
          <w:szCs w:val="28"/>
        </w:rPr>
        <w:t>二、清洁保洁具体时间要求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校园内所有非建筑垃圾废弃物，每天（含节假日、寒暑假）按采购人规定的时间和次数清运到当地政府指定的地点堆放、处理，并及时对垃圾桶（箱）进行清洗消毒。根据采购人情况及相关要求，成交单位须及时清理、更换及添置果皮箱、垃圾桶、专用工具等。</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2．校园清扫垃圾临时堆放时间不得超过20分钟（垃圾回收</w:t>
      </w:r>
      <w:proofErr w:type="gramStart"/>
      <w:r>
        <w:rPr>
          <w:rFonts w:ascii="仿宋_GB2312" w:eastAsia="仿宋_GB2312" w:hAnsi="仿宋_GB2312" w:cs="仿宋_GB2312" w:hint="eastAsia"/>
          <w:sz w:val="28"/>
          <w:szCs w:val="28"/>
        </w:rPr>
        <w:t>点按照</w:t>
      </w:r>
      <w:proofErr w:type="gramEnd"/>
      <w:r>
        <w:rPr>
          <w:rFonts w:ascii="仿宋_GB2312" w:eastAsia="仿宋_GB2312" w:hAnsi="仿宋_GB2312" w:cs="仿宋_GB2312" w:hint="eastAsia"/>
          <w:sz w:val="28"/>
          <w:szCs w:val="28"/>
        </w:rPr>
        <w:t>学校管理部门要求摆放），垃圾（含食堂）须做到日产日清。垃圾箱、桶的垃圾存量不超过上缘，每日清理二次，垃圾不在桶、箱内过夜。</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3．采购人公共区域在干燥季节（5月至12月）视当月天气情况每周至少进行一次洒水车清洗校园主要干道工作。</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4.公共区域（含卫生间）每月至少进行二次“除四害”工作；遇疫情防控需要时，按曲江</w:t>
      </w:r>
      <w:proofErr w:type="gramStart"/>
      <w:r>
        <w:rPr>
          <w:rFonts w:ascii="仿宋_GB2312" w:eastAsia="仿宋_GB2312" w:hAnsi="仿宋_GB2312" w:cs="仿宋_GB2312" w:hint="eastAsia"/>
          <w:sz w:val="28"/>
          <w:szCs w:val="28"/>
        </w:rPr>
        <w:t>区疾控中心</w:t>
      </w:r>
      <w:proofErr w:type="gramEnd"/>
      <w:r>
        <w:rPr>
          <w:rFonts w:ascii="仿宋_GB2312" w:eastAsia="仿宋_GB2312" w:hAnsi="仿宋_GB2312" w:cs="仿宋_GB2312" w:hint="eastAsia"/>
          <w:sz w:val="28"/>
          <w:szCs w:val="28"/>
        </w:rPr>
        <w:t>的要求做好防疫工作，并配合做好环境绿化、美化和有关环境整治工作。成交单位须保证每次学校及</w:t>
      </w:r>
      <w:r>
        <w:rPr>
          <w:rFonts w:ascii="仿宋_GB2312" w:eastAsia="仿宋_GB2312" w:hAnsi="仿宋_GB2312" w:cs="仿宋_GB2312" w:hint="eastAsia"/>
          <w:sz w:val="28"/>
          <w:szCs w:val="28"/>
        </w:rPr>
        <w:lastRenderedPageBreak/>
        <w:t>政府有关部门的卫生检查均达标。</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5．成交单位应做到每天（含节假日）上午8：00前校园道路及周边公共区域的环境处于清洁状态，让师生感到满意。</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6.每天清理明沟、沙井、雨水槽内的淤泥、落叶、杂物等垃圾。</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7.污水排放通畅：排水（污）管道每学期清理一次，定期巡查，如有堵塞需及时疏通，做到无堵塞、无污水、无污物溢出，保持下水道畅通；</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8.化粪池每年清理一次、定期巡查，如果发现有异常情况，需及时清掏，确保无堵塞、无粪便溢出现象。</w:t>
      </w:r>
    </w:p>
    <w:p w:rsidR="00D1791A" w:rsidRDefault="00761121"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9</w:t>
      </w:r>
      <w:r w:rsidR="00D1791A">
        <w:rPr>
          <w:rFonts w:ascii="仿宋_GB2312" w:eastAsia="仿宋_GB2312" w:hAnsi="仿宋_GB2312" w:cs="仿宋_GB2312" w:hint="eastAsia"/>
          <w:sz w:val="28"/>
          <w:szCs w:val="28"/>
        </w:rPr>
        <w:t>.寒暑假期间，投入到校园公共区域（如道路、绿地等）、办公楼、教学楼、学生公寓（宿舍），实训室（车间）等场所的保洁人员和清洁次数可适当减少，但隔天最少要清洁一次，垃圾必须当天清运出校外（每年除年三十至大年初七假期除外）。</w:t>
      </w:r>
    </w:p>
    <w:p w:rsidR="00D1791A" w:rsidRDefault="00D1791A" w:rsidP="00D1791A"/>
    <w:p w:rsidR="00D1791A" w:rsidRDefault="00D1791A" w:rsidP="00D1791A"/>
    <w:p w:rsidR="00D1791A" w:rsidRDefault="00D1791A" w:rsidP="00D1791A"/>
    <w:p w:rsidR="00D1791A" w:rsidRDefault="00D1791A" w:rsidP="00D1791A"/>
    <w:p w:rsidR="00D1791A" w:rsidRDefault="00D1791A" w:rsidP="00D1791A"/>
    <w:p w:rsidR="009675E3" w:rsidRDefault="009675E3" w:rsidP="00D1791A"/>
    <w:p w:rsidR="009675E3" w:rsidRDefault="009675E3" w:rsidP="00D1791A"/>
    <w:p w:rsidR="00D1791A" w:rsidRDefault="00D1791A" w:rsidP="00D1791A"/>
    <w:p w:rsidR="00D1791A" w:rsidRDefault="00D1791A" w:rsidP="00D1791A"/>
    <w:p w:rsidR="00D1791A" w:rsidRDefault="00D1791A" w:rsidP="00D1791A"/>
    <w:p w:rsidR="00D1791A" w:rsidRPr="00205661" w:rsidRDefault="00D1791A" w:rsidP="00D1791A"/>
    <w:p w:rsidR="00D1791A" w:rsidRDefault="00D1791A" w:rsidP="00D1791A">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sidR="009675E3">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p>
    <w:p w:rsidR="00D1791A" w:rsidRPr="00D1791A" w:rsidRDefault="00D1791A" w:rsidP="00D1791A">
      <w:pPr>
        <w:spacing w:line="560" w:lineRule="exact"/>
        <w:jc w:val="center"/>
        <w:rPr>
          <w:rFonts w:ascii="方正小标宋简体" w:eastAsia="方正小标宋简体" w:hAnsi="黑体" w:cs="仿宋_GB2312"/>
          <w:sz w:val="44"/>
          <w:szCs w:val="44"/>
        </w:rPr>
      </w:pPr>
      <w:r w:rsidRPr="00D1791A">
        <w:rPr>
          <w:rFonts w:ascii="方正小标宋简体" w:eastAsia="方正小标宋简体" w:hAnsi="黑体" w:cs="仿宋_GB2312" w:hint="eastAsia"/>
          <w:sz w:val="44"/>
          <w:szCs w:val="44"/>
        </w:rPr>
        <w:t>清洁保洁服务考核要求及标准</w:t>
      </w:r>
    </w:p>
    <w:p w:rsidR="00D1791A" w:rsidRPr="008F1540" w:rsidRDefault="00D1791A" w:rsidP="00D1791A">
      <w:pPr>
        <w:spacing w:line="560" w:lineRule="exact"/>
        <w:rPr>
          <w:rFonts w:ascii="仿宋_GB2312" w:eastAsia="仿宋_GB2312" w:hAnsi="仿宋_GB2312" w:cs="仿宋_GB2312"/>
          <w:b/>
          <w:sz w:val="28"/>
          <w:szCs w:val="28"/>
        </w:rPr>
      </w:pPr>
      <w:r w:rsidRPr="008F1540">
        <w:rPr>
          <w:rFonts w:ascii="仿宋_GB2312" w:eastAsia="仿宋_GB2312" w:hAnsi="仿宋_GB2312" w:cs="仿宋_GB2312" w:hint="eastAsia"/>
          <w:b/>
          <w:sz w:val="28"/>
          <w:szCs w:val="28"/>
        </w:rPr>
        <w:t>一、清洁保洁服务考核要求</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1．质量检查考核与奖惩 </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（1）日常监管考核</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日常监管以日常巡查监管工作为主，根据各项服务内容按日考核打分、按照周汇总信息评分。日常监管考核月评分为四周评分的平均分。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（2）满意度抽查评价</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依托学生会等学生组织（可安排成交单位相关人员参与监票与统计），组织每月进行一次师生（随机20人）对物业服务质量满意度的评价调查。调查形式为现场调查或网上调查，评价结果分为“满意”、“基本满意”、“不满意”三个档次，“满意”和“基本满意”评价结果所占百分比即为师生评价得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（3）月度综合评分</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①月度综合评分=日常监管考核月评分×0.7+满意度抽查评价月评分×0.3以整数计（以去尾原则法计算）</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每月考核按月度综合评分分为3个等级，每个等级与对应的服务费扣减挂钩，于次月支付服务管理费时并付。考核分值达到90分以上为合格（含90分）；低于89-86分每少1分，扣除物业管理服务费200元；如得分低于85分(含85分），则每少1分，扣除物业管理服务费1000元，以此类推，扣减总额不超过物业管理服务费月度总额的20%。</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③若成交单位累计两个月检评得分低于85分，采购人有权要求成交单位撤换该项目主要管理人员；若累计三个月检评得分低于85分，采购人有权单方解除合同，并</w:t>
      </w:r>
      <w:proofErr w:type="gramStart"/>
      <w:r>
        <w:rPr>
          <w:rFonts w:ascii="仿宋_GB2312" w:eastAsia="仿宋_GB2312" w:hAnsi="仿宋_GB2312" w:cs="仿宋_GB2312" w:hint="eastAsia"/>
          <w:sz w:val="28"/>
          <w:szCs w:val="28"/>
        </w:rPr>
        <w:t>由成交</w:t>
      </w:r>
      <w:proofErr w:type="gramEnd"/>
      <w:r>
        <w:rPr>
          <w:rFonts w:ascii="仿宋_GB2312" w:eastAsia="仿宋_GB2312" w:hAnsi="仿宋_GB2312" w:cs="仿宋_GB2312" w:hint="eastAsia"/>
          <w:sz w:val="28"/>
          <w:szCs w:val="28"/>
        </w:rPr>
        <w:t>单位承担违约和赔偿责任。</w:t>
      </w:r>
    </w:p>
    <w:p w:rsidR="00D1791A" w:rsidRDefault="00D1791A" w:rsidP="00D1791A">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④“创文”未通过当地政府考评标准（或因清洁保洁垃圾清运等被扣分），则当月考核按85分以下计。</w:t>
      </w:r>
    </w:p>
    <w:p w:rsidR="00D1791A" w:rsidRPr="008F1540" w:rsidRDefault="00D1791A" w:rsidP="00D1791A">
      <w:pPr>
        <w:spacing w:line="560" w:lineRule="exact"/>
        <w:rPr>
          <w:rFonts w:ascii="仿宋_GB2312" w:eastAsia="仿宋_GB2312" w:hAnsi="仿宋_GB2312" w:cs="仿宋_GB2312"/>
          <w:b/>
          <w:sz w:val="28"/>
          <w:szCs w:val="28"/>
        </w:rPr>
      </w:pPr>
      <w:r w:rsidRPr="008F1540">
        <w:rPr>
          <w:rFonts w:ascii="仿宋_GB2312" w:eastAsia="仿宋_GB2312" w:hAnsi="仿宋_GB2312" w:cs="仿宋_GB2312" w:hint="eastAsia"/>
          <w:b/>
          <w:sz w:val="28"/>
          <w:szCs w:val="28"/>
        </w:rPr>
        <w:t>二、清洁保洁服务考核标准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lastRenderedPageBreak/>
        <w:t>1.室外保洁范围考核总分为 20 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（1）校园公共区域内露天地面、道路（含室外走廊），不合格扣2分；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（2）校园建筑物周围露天水沟的垃圾杂物清理和疏通，不合格扣2分；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（3）校园绿化地内有明显杂物、垃圾、陈旧枯枝落叶（树上挂的胶袋、纸片等杂物）、花坛污渍，垃圾、有明显垃圾的扣1分；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（4）定期抹擦校内广告牌、宣传栏（清理宣传栏顶棚垃圾）和指示牌，不合格扣2分；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（5）果皮箱、垃圾桶内部垃圾清理、外表无明显污迹、无垃圾粘附物， 不合格扣1分；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（6）沙井、构建物明沟、排污渠内无杂物，路牙缝隙无垃圾、杂草，不合格扣1分；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（7）定期清理脱落、过期、超期限及非法的标语、广告，清理不及时或清理不彻底的扣1分；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（8）及时清理校园内零散的石头、砖头（含木块、杂物）不合格扣1分；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（9）定期清理建筑天面、天台、平台、飘台（窗）目视无杂草，落叶等杂物不合格扣2分。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sz w:val="28"/>
          <w:szCs w:val="28"/>
        </w:rPr>
        <w:t>（10）</w:t>
      </w:r>
      <w:r w:rsidRPr="00761121">
        <w:rPr>
          <w:rFonts w:ascii="仿宋_GB2312" w:eastAsia="仿宋_GB2312" w:hAnsi="仿宋_GB2312" w:cs="仿宋_GB2312" w:hint="eastAsia"/>
          <w:sz w:val="28"/>
          <w:szCs w:val="28"/>
        </w:rPr>
        <w:t>植物园道路、花坛等构建物出现青苔、杂草等杂物不合格扣2分。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（11）化粪池应定期巡查，如果发现有异常情况，需及时清掏，确保无堵塞、无粪便溢出现象，如有此现象出现一律扣5分。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 教学楼、办公楼公共区域</w:t>
      </w:r>
      <w:proofErr w:type="gramStart"/>
      <w:r w:rsidRPr="00761121">
        <w:rPr>
          <w:rFonts w:ascii="仿宋_GB2312" w:eastAsia="仿宋_GB2312" w:hAnsi="仿宋_GB2312" w:cs="仿宋_GB2312" w:hint="eastAsia"/>
          <w:sz w:val="28"/>
          <w:szCs w:val="28"/>
        </w:rPr>
        <w:t>内考核</w:t>
      </w:r>
      <w:proofErr w:type="gramEnd"/>
      <w:r w:rsidRPr="00761121">
        <w:rPr>
          <w:rFonts w:ascii="仿宋_GB2312" w:eastAsia="仿宋_GB2312" w:hAnsi="仿宋_GB2312" w:cs="仿宋_GB2312" w:hint="eastAsia"/>
          <w:sz w:val="28"/>
          <w:szCs w:val="28"/>
        </w:rPr>
        <w:t>总分为 20分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lastRenderedPageBreak/>
        <w:t>（1）定期清洁楼内各种装饰制品，含门柱、镶字等，做无尘、无污渍、无蜘蛛网，不合格扣2分；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（2）擦拭大厅玻璃及不锈钢门框、消防指示灯，楼道及过道窗台、窗缝、插座盒无污、无蜘蛛网，不合格扣2分；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（3）卫生间地面无污渍、积水、天花板、灯具目视无灰尘、蜘蛛网、便器清净无黄渍、无污垢、异味、墙角、墙面、墙顶无积尘，不合格扣2分；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（4）保持洗手台面及台下无污渍、污垢，不合格扣2分；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（5）定期清扫过道的窗台、护墙砖、不锈钢扶手擦洗干净，做到无积尘，不合格扣2分；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（6）各楼道口处保持无杂乱、干净整洁。清洁卫生工具不得乱摆乱放,不合格扣5分；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（7）未按要求配备和及时更换踏垫、安全指示牌等设施扣2分；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（8）行政办公楼公共卫生间洗手台应配备商务用纸巾和洗手液，如</w:t>
      </w:r>
      <w:proofErr w:type="gramStart"/>
      <w:r w:rsidRPr="00761121">
        <w:rPr>
          <w:rFonts w:ascii="仿宋_GB2312" w:eastAsia="仿宋_GB2312" w:hAnsi="仿宋_GB2312" w:cs="仿宋_GB2312" w:hint="eastAsia"/>
          <w:sz w:val="28"/>
          <w:szCs w:val="28"/>
        </w:rPr>
        <w:t>未配放扣3分</w:t>
      </w:r>
      <w:proofErr w:type="gramEnd"/>
      <w:r w:rsidRPr="00761121">
        <w:rPr>
          <w:rFonts w:ascii="仿宋_GB2312" w:eastAsia="仿宋_GB2312" w:hAnsi="仿宋_GB2312" w:cs="仿宋_GB2312" w:hint="eastAsia"/>
          <w:sz w:val="28"/>
          <w:szCs w:val="28"/>
        </w:rPr>
        <w:t>。</w:t>
      </w:r>
    </w:p>
    <w:p w:rsidR="008E4E54" w:rsidRPr="00761121" w:rsidRDefault="008E4E54" w:rsidP="008E4E54">
      <w:pPr>
        <w:spacing w:line="560" w:lineRule="exact"/>
        <w:ind w:firstLineChars="100" w:firstLine="28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 宿舍区域部</w:t>
      </w:r>
      <w:proofErr w:type="gramStart"/>
      <w:r w:rsidRPr="00761121">
        <w:rPr>
          <w:rFonts w:ascii="仿宋_GB2312" w:eastAsia="仿宋_GB2312" w:hAnsi="仿宋_GB2312" w:cs="仿宋_GB2312" w:hint="eastAsia"/>
          <w:sz w:val="28"/>
          <w:szCs w:val="28"/>
        </w:rPr>
        <w:t>份考核</w:t>
      </w:r>
      <w:proofErr w:type="gramEnd"/>
      <w:r w:rsidRPr="00761121">
        <w:rPr>
          <w:rFonts w:ascii="仿宋_GB2312" w:eastAsia="仿宋_GB2312" w:hAnsi="仿宋_GB2312" w:cs="仿宋_GB2312" w:hint="eastAsia"/>
          <w:sz w:val="28"/>
          <w:szCs w:val="28"/>
        </w:rPr>
        <w:t>总分为  20分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（1）走廊过道及窗台、窗缝、扶手应做无积尘、天花、墙角无蜘蛛网、地面无垃圾、墙面无印痕、无积水、污迹、干净整洁，不合格扣2分；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（2）楼道口处干净整洁、无杂物，无积水，不合格扣2分；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（3）各楼层处卫生间及冲凉房等墙角、墙顶无积尘、污渍、蜘蛛网，不合格扣2分；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（4）便池有黄渍、污垢、异味,不合格扣2分；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（5）洗手台面及台下有污渍、污垢，不合格扣2分；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lastRenderedPageBreak/>
        <w:t>（6）公共卫生间、冲凉房、洗衣台地面无污渍、积水、天花板、灯具目视无灰尘、蜘蛛网、便器清净无黄渍、无污垢、异味不合格扣2分；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（7）周围明渠有明显垃圾、杂物或陈旧积水的扣1分；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（8）排水（排污）沟、渠、管非建筑垃圾堵塞不畅通的扣1分；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（9） 乱张贴广告，海报清理不及时或清理不彻底的扣2分；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（10）清洁用具及个人物品不安要求定点摆放或摆放不整齐的扣2分；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（11）保洁人员将可回收垃圾存放在公共楼道、楼梯底下及其它公共地方存放或垃圾当天清除不干净的扣2分。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 作业规范执行情况考核总分为  30分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（1）保洁人员按规定统一着装，安全、文明作业，不穿工作服扣2分；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（2）保洁人员上岗期间遵守广东松山学院的各项有关规定，未做到扣2分；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（3）及时、有效地处理紧急、临时发生的清洁事宜，经检查有不合格处每次扣2分；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（4）每天（含节假日）上午8：00前校园道路及周边公共区域的环境未完成每次扣3分；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（5）未按要求做好"除四害"工作每次扣3分；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（6）未按要求做好约定时间内洒水车清洗校园主要干道工作每次扣3分；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（7）校园清扫垃圾临时堆放时间超过20分钟，垃圾回收点未按照学校管理部门要求摆放，未能做到日产日清，果皮箱垃圾过夜每次</w:t>
      </w:r>
      <w:r w:rsidRPr="00761121">
        <w:rPr>
          <w:rFonts w:ascii="仿宋_GB2312" w:eastAsia="仿宋_GB2312" w:hAnsi="仿宋_GB2312" w:cs="仿宋_GB2312" w:hint="eastAsia"/>
          <w:sz w:val="28"/>
          <w:szCs w:val="28"/>
        </w:rPr>
        <w:lastRenderedPageBreak/>
        <w:t>扣5分；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（8）未按要求配备日常保洁所需的设备、工具、材料、清洁消毒剂等清洁用品每次扣3分；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（9）有严重影响师生正常作息行为或保洁时间不足（要求每天7:30-11:15,14:00-17:00保洁）的扣2分；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（10）管理人员、保洁人员不服从采购人日常临时工作安排每次扣5分。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5.其他方面考核总分为  10分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（1）每接到一次师生服务质量投诉，经核实无误的扣2分；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（2）对甲方提出的整改任务没按时完成得每次扣2分；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（3）未按学院要求，将散落在校园内的物资、家具、废弃物垃圾搬运至校内指定位置或清出校外妥善处理每次扣2分；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（4）垃圾清运后如周围出现散落垃圾每次扣2分；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（5）员工诚实守信，捡到失物主动及时交还失主或甲方、乙方寻找失主，经三方核实无误的加2分；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6、附加项考核总分（25分）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（6）甲方参加国家、省、市各类评审、检查、评比活动，乙方积极做好相关工作，表现突出，对相关工作起到促进作用或</w:t>
      </w:r>
      <w:proofErr w:type="gramStart"/>
      <w:r w:rsidRPr="00761121">
        <w:rPr>
          <w:rFonts w:ascii="仿宋_GB2312" w:eastAsia="仿宋_GB2312" w:hAnsi="仿宋_GB2312" w:cs="仿宋_GB2312" w:hint="eastAsia"/>
          <w:sz w:val="28"/>
          <w:szCs w:val="28"/>
        </w:rPr>
        <w:t>作出</w:t>
      </w:r>
      <w:proofErr w:type="gramEnd"/>
      <w:r w:rsidRPr="00761121">
        <w:rPr>
          <w:rFonts w:ascii="仿宋_GB2312" w:eastAsia="仿宋_GB2312" w:hAnsi="仿宋_GB2312" w:cs="仿宋_GB2312" w:hint="eastAsia"/>
          <w:sz w:val="28"/>
          <w:szCs w:val="28"/>
        </w:rPr>
        <w:t>重大贡献得到甲方认可的加5分。</w:t>
      </w:r>
    </w:p>
    <w:p w:rsidR="008E4E54" w:rsidRPr="00761121" w:rsidRDefault="008E4E54" w:rsidP="008E4E54">
      <w:pPr>
        <w:spacing w:line="560" w:lineRule="exact"/>
        <w:ind w:firstLineChars="200" w:firstLine="560"/>
        <w:rPr>
          <w:rFonts w:ascii="仿宋_GB2312" w:eastAsia="仿宋_GB2312" w:hAnsi="仿宋_GB2312" w:cs="仿宋_GB2312"/>
          <w:sz w:val="28"/>
          <w:szCs w:val="28"/>
        </w:rPr>
      </w:pPr>
      <w:r w:rsidRPr="00761121">
        <w:rPr>
          <w:rFonts w:ascii="仿宋_GB2312" w:eastAsia="仿宋_GB2312" w:hAnsi="仿宋_GB2312" w:cs="仿宋_GB2312" w:hint="eastAsia"/>
          <w:sz w:val="28"/>
          <w:szCs w:val="28"/>
        </w:rPr>
        <w:t>（7）在服务期内，所配备的设备、服务的效果等必须符合当地“创文”“创卫</w:t>
      </w:r>
      <w:r w:rsidRPr="00761121">
        <w:rPr>
          <w:rFonts w:ascii="仿宋_GB2312" w:eastAsia="仿宋_GB2312" w:hAnsi="仿宋_GB2312" w:cs="仿宋_GB2312"/>
          <w:sz w:val="28"/>
          <w:szCs w:val="28"/>
        </w:rPr>
        <w:t>”</w:t>
      </w:r>
      <w:r w:rsidRPr="00761121">
        <w:rPr>
          <w:rFonts w:ascii="仿宋_GB2312" w:eastAsia="仿宋_GB2312" w:hAnsi="仿宋_GB2312" w:cs="仿宋_GB2312" w:hint="eastAsia"/>
          <w:sz w:val="28"/>
          <w:szCs w:val="28"/>
        </w:rPr>
        <w:t>活动的相关要求。未按要求完成每次扣10分。</w:t>
      </w:r>
    </w:p>
    <w:p w:rsidR="008E4E54" w:rsidRPr="00761121" w:rsidRDefault="008E4E54" w:rsidP="008E4E54">
      <w:pPr>
        <w:rPr>
          <w:rFonts w:ascii="方正小标宋简体" w:eastAsia="方正小标宋简体" w:hAnsi="黑体" w:cs="仿宋_GB2312"/>
          <w:sz w:val="36"/>
          <w:szCs w:val="36"/>
        </w:rPr>
      </w:pPr>
      <w:r w:rsidRPr="00761121">
        <w:rPr>
          <w:rFonts w:ascii="仿宋_GB2312" w:eastAsia="仿宋_GB2312" w:hAnsi="仿宋_GB2312" w:cs="仿宋_GB2312" w:hint="eastAsia"/>
          <w:sz w:val="28"/>
          <w:szCs w:val="28"/>
        </w:rPr>
        <w:t>（8）在合同期内按当地政府及省、市教育厅相关规定做好垃圾分类的方案，组织具体实施等要求。未按要求完成每次扣10分。</w:t>
      </w:r>
    </w:p>
    <w:p w:rsidR="00D1791A" w:rsidRPr="00761121" w:rsidRDefault="00D1791A" w:rsidP="008E4E54">
      <w:pPr>
        <w:spacing w:line="560" w:lineRule="exact"/>
        <w:ind w:firstLineChars="200" w:firstLine="720"/>
        <w:rPr>
          <w:rFonts w:ascii="方正小标宋简体" w:eastAsia="方正小标宋简体" w:hAnsi="黑体" w:cs="仿宋_GB2312"/>
          <w:sz w:val="36"/>
          <w:szCs w:val="36"/>
        </w:rPr>
      </w:pPr>
    </w:p>
    <w:sectPr w:rsidR="00D1791A" w:rsidRPr="007611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83E" w:rsidRDefault="00B0683E">
      <w:r>
        <w:separator/>
      </w:r>
    </w:p>
  </w:endnote>
  <w:endnote w:type="continuationSeparator" w:id="0">
    <w:p w:rsidR="00B0683E" w:rsidRDefault="00B0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121" w:rsidRDefault="00761121">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rsidR="00761121" w:rsidRDefault="00761121">
                          <w:pPr>
                            <w:pStyle w:val="a5"/>
                          </w:pPr>
                          <w:r>
                            <w:rPr>
                              <w:rFonts w:hint="eastAsia"/>
                            </w:rPr>
                            <w:fldChar w:fldCharType="begin"/>
                          </w:r>
                          <w:r>
                            <w:rPr>
                              <w:rFonts w:hint="eastAsia"/>
                            </w:rPr>
                            <w:instrText xml:space="preserve"> PAGE  \* MERGEFORMAT </w:instrText>
                          </w:r>
                          <w:r>
                            <w:rPr>
                              <w:rFonts w:hint="eastAsia"/>
                            </w:rPr>
                            <w:fldChar w:fldCharType="separate"/>
                          </w:r>
                          <w:r w:rsidR="00C10010">
                            <w:rPr>
                              <w:noProof/>
                            </w:rP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" filled="f" stroked="f" strokeweight=".5pt">
              <v:textbox style="mso-fit-shape-to-text:t" inset="0,0,0,0">
                <w:txbxContent>
                  <w:p w:rsidR="00761121" w:rsidRDefault="00761121">
                    <w:pPr>
                      <w:pStyle w:val="a5"/>
                    </w:pPr>
                    <w:r>
                      <w:rPr>
                        <w:rFonts w:hint="eastAsia"/>
                      </w:rPr>
                      <w:fldChar w:fldCharType="begin"/>
                    </w:r>
                    <w:r>
                      <w:rPr>
                        <w:rFonts w:hint="eastAsia"/>
                      </w:rPr>
                      <w:instrText xml:space="preserve"> PAGE  \* MERGEFORMAT </w:instrText>
                    </w:r>
                    <w:r>
                      <w:rPr>
                        <w:rFonts w:hint="eastAsia"/>
                      </w:rPr>
                      <w:fldChar w:fldCharType="separate"/>
                    </w:r>
                    <w:r w:rsidR="00C10010">
                      <w:rPr>
                        <w:noProof/>
                      </w:rPr>
                      <w:t>20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83E" w:rsidRDefault="00B0683E">
      <w:r>
        <w:separator/>
      </w:r>
    </w:p>
  </w:footnote>
  <w:footnote w:type="continuationSeparator" w:id="0">
    <w:p w:rsidR="00B0683E" w:rsidRDefault="00B0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55644"/>
    <w:rsid w:val="000310A8"/>
    <w:rsid w:val="00036B8B"/>
    <w:rsid w:val="00041CCF"/>
    <w:rsid w:val="000721A4"/>
    <w:rsid w:val="000B1295"/>
    <w:rsid w:val="000B7A96"/>
    <w:rsid w:val="000C6253"/>
    <w:rsid w:val="00157EA6"/>
    <w:rsid w:val="00161FD2"/>
    <w:rsid w:val="001733AC"/>
    <w:rsid w:val="001777DF"/>
    <w:rsid w:val="001A4227"/>
    <w:rsid w:val="001C0656"/>
    <w:rsid w:val="001F29DF"/>
    <w:rsid w:val="00203777"/>
    <w:rsid w:val="002676F4"/>
    <w:rsid w:val="00274450"/>
    <w:rsid w:val="002C18D8"/>
    <w:rsid w:val="002C7F8C"/>
    <w:rsid w:val="003417DD"/>
    <w:rsid w:val="00366A86"/>
    <w:rsid w:val="003811AC"/>
    <w:rsid w:val="00394479"/>
    <w:rsid w:val="003A3222"/>
    <w:rsid w:val="003A430F"/>
    <w:rsid w:val="003B3E6C"/>
    <w:rsid w:val="003C12DF"/>
    <w:rsid w:val="003E4605"/>
    <w:rsid w:val="00420AA8"/>
    <w:rsid w:val="00422724"/>
    <w:rsid w:val="0049299A"/>
    <w:rsid w:val="004B0D48"/>
    <w:rsid w:val="004C19CD"/>
    <w:rsid w:val="004C7D45"/>
    <w:rsid w:val="00507FAB"/>
    <w:rsid w:val="0055651D"/>
    <w:rsid w:val="005A5B37"/>
    <w:rsid w:val="005A5B65"/>
    <w:rsid w:val="005D0DC5"/>
    <w:rsid w:val="005E0EF7"/>
    <w:rsid w:val="005E1988"/>
    <w:rsid w:val="005E21EB"/>
    <w:rsid w:val="005F04B9"/>
    <w:rsid w:val="006130EA"/>
    <w:rsid w:val="0061382F"/>
    <w:rsid w:val="006302C8"/>
    <w:rsid w:val="006A4BE9"/>
    <w:rsid w:val="0070602E"/>
    <w:rsid w:val="007437AC"/>
    <w:rsid w:val="00761121"/>
    <w:rsid w:val="00765829"/>
    <w:rsid w:val="00795B4A"/>
    <w:rsid w:val="007F3273"/>
    <w:rsid w:val="00806002"/>
    <w:rsid w:val="008A5B35"/>
    <w:rsid w:val="008E4E54"/>
    <w:rsid w:val="008E7C44"/>
    <w:rsid w:val="009014A1"/>
    <w:rsid w:val="0092763D"/>
    <w:rsid w:val="009675E3"/>
    <w:rsid w:val="009952E7"/>
    <w:rsid w:val="00A0580D"/>
    <w:rsid w:val="00A4074C"/>
    <w:rsid w:val="00A83C33"/>
    <w:rsid w:val="00A94351"/>
    <w:rsid w:val="00AC4C60"/>
    <w:rsid w:val="00AE0142"/>
    <w:rsid w:val="00AE330A"/>
    <w:rsid w:val="00B0482B"/>
    <w:rsid w:val="00B0683E"/>
    <w:rsid w:val="00B17060"/>
    <w:rsid w:val="00B23614"/>
    <w:rsid w:val="00B34504"/>
    <w:rsid w:val="00B53935"/>
    <w:rsid w:val="00B57976"/>
    <w:rsid w:val="00BC5BA6"/>
    <w:rsid w:val="00BE3D76"/>
    <w:rsid w:val="00C0508B"/>
    <w:rsid w:val="00C10010"/>
    <w:rsid w:val="00C13626"/>
    <w:rsid w:val="00C35E5F"/>
    <w:rsid w:val="00C74D97"/>
    <w:rsid w:val="00C86CC5"/>
    <w:rsid w:val="00CB2C0F"/>
    <w:rsid w:val="00CC63B3"/>
    <w:rsid w:val="00CD6EDF"/>
    <w:rsid w:val="00D1791A"/>
    <w:rsid w:val="00D53B5A"/>
    <w:rsid w:val="00DB1DC3"/>
    <w:rsid w:val="00DE315D"/>
    <w:rsid w:val="00DE5C2D"/>
    <w:rsid w:val="00E10B38"/>
    <w:rsid w:val="00E604B8"/>
    <w:rsid w:val="00EB4BDD"/>
    <w:rsid w:val="00F30705"/>
    <w:rsid w:val="00F32BAB"/>
    <w:rsid w:val="00F349C4"/>
    <w:rsid w:val="00FA3A3C"/>
    <w:rsid w:val="00FB0389"/>
    <w:rsid w:val="00FB683E"/>
    <w:rsid w:val="00FF37DA"/>
    <w:rsid w:val="041E5387"/>
    <w:rsid w:val="0422596D"/>
    <w:rsid w:val="044F7EBA"/>
    <w:rsid w:val="063E542A"/>
    <w:rsid w:val="06926CFD"/>
    <w:rsid w:val="07437338"/>
    <w:rsid w:val="07831DD5"/>
    <w:rsid w:val="092C1693"/>
    <w:rsid w:val="0AC53288"/>
    <w:rsid w:val="0CDB2762"/>
    <w:rsid w:val="0D52060B"/>
    <w:rsid w:val="112C5F18"/>
    <w:rsid w:val="12932F4A"/>
    <w:rsid w:val="15155644"/>
    <w:rsid w:val="157728A4"/>
    <w:rsid w:val="17BC002E"/>
    <w:rsid w:val="186350BC"/>
    <w:rsid w:val="19273E90"/>
    <w:rsid w:val="19B00D61"/>
    <w:rsid w:val="1A310169"/>
    <w:rsid w:val="1B7E0A64"/>
    <w:rsid w:val="1D2A38E0"/>
    <w:rsid w:val="1D503649"/>
    <w:rsid w:val="1FC17E5F"/>
    <w:rsid w:val="210C0353"/>
    <w:rsid w:val="227E7695"/>
    <w:rsid w:val="236E7F2B"/>
    <w:rsid w:val="24F61848"/>
    <w:rsid w:val="2971613E"/>
    <w:rsid w:val="2AC82017"/>
    <w:rsid w:val="2C9C3489"/>
    <w:rsid w:val="2CF859F1"/>
    <w:rsid w:val="32BE623E"/>
    <w:rsid w:val="33B95004"/>
    <w:rsid w:val="38F07F0E"/>
    <w:rsid w:val="392A612C"/>
    <w:rsid w:val="3ABC6BE5"/>
    <w:rsid w:val="3C2136EE"/>
    <w:rsid w:val="3C51061A"/>
    <w:rsid w:val="3D9A7EF1"/>
    <w:rsid w:val="3DE80971"/>
    <w:rsid w:val="3E8E298C"/>
    <w:rsid w:val="3ED71E25"/>
    <w:rsid w:val="3EF17BDB"/>
    <w:rsid w:val="3FE055DF"/>
    <w:rsid w:val="464D3028"/>
    <w:rsid w:val="4D6040DE"/>
    <w:rsid w:val="4FBC2A77"/>
    <w:rsid w:val="52894C3C"/>
    <w:rsid w:val="55512959"/>
    <w:rsid w:val="564D7F28"/>
    <w:rsid w:val="577D0A69"/>
    <w:rsid w:val="5BC57EDD"/>
    <w:rsid w:val="5CC82E92"/>
    <w:rsid w:val="5F9B1158"/>
    <w:rsid w:val="600811A8"/>
    <w:rsid w:val="6261458A"/>
    <w:rsid w:val="66B219BF"/>
    <w:rsid w:val="671F437D"/>
    <w:rsid w:val="684E5548"/>
    <w:rsid w:val="6AC96C6A"/>
    <w:rsid w:val="6E3015C3"/>
    <w:rsid w:val="6EEA54ED"/>
    <w:rsid w:val="744152DF"/>
    <w:rsid w:val="7714747F"/>
    <w:rsid w:val="789862FE"/>
    <w:rsid w:val="79F73F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rPr>
      <w:b/>
      <w:bCs/>
    </w:rPr>
  </w:style>
  <w:style w:type="character" w:styleId="a8">
    <w:name w:val="annotation reference"/>
    <w:basedOn w:val="a0"/>
    <w:qFormat/>
    <w:rPr>
      <w:sz w:val="21"/>
      <w:szCs w:val="21"/>
    </w:rPr>
  </w:style>
  <w:style w:type="paragraph" w:styleId="a9">
    <w:name w:val="List Paragraph"/>
    <w:basedOn w:val="a"/>
    <w:uiPriority w:val="99"/>
    <w:unhideWhenUsed/>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7"/>
    <w:qFormat/>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annotation subject"/>
    <w:basedOn w:val="a3"/>
    <w:next w:val="a3"/>
    <w:link w:val="Char1"/>
    <w:rPr>
      <w:b/>
      <w:bCs/>
    </w:rPr>
  </w:style>
  <w:style w:type="character" w:styleId="a8">
    <w:name w:val="annotation reference"/>
    <w:basedOn w:val="a0"/>
    <w:qFormat/>
    <w:rPr>
      <w:sz w:val="21"/>
      <w:szCs w:val="21"/>
    </w:rPr>
  </w:style>
  <w:style w:type="paragraph" w:styleId="a9">
    <w:name w:val="List Paragraph"/>
    <w:basedOn w:val="a"/>
    <w:uiPriority w:val="99"/>
    <w:unhideWhenUsed/>
    <w:qFormat/>
    <w:pPr>
      <w:ind w:firstLineChars="200" w:firstLine="420"/>
    </w:p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1">
    <w:name w:val="批注主题 Char"/>
    <w:basedOn w:val="Char"/>
    <w:link w:val="a7"/>
    <w:qFormat/>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5312">
      <w:bodyDiv w:val="1"/>
      <w:marLeft w:val="0"/>
      <w:marRight w:val="0"/>
      <w:marTop w:val="0"/>
      <w:marBottom w:val="0"/>
      <w:divBdr>
        <w:top w:val="none" w:sz="0" w:space="0" w:color="auto"/>
        <w:left w:val="none" w:sz="0" w:space="0" w:color="auto"/>
        <w:bottom w:val="none" w:sz="0" w:space="0" w:color="auto"/>
        <w:right w:val="none" w:sz="0" w:space="0" w:color="auto"/>
      </w:divBdr>
    </w:div>
    <w:div w:id="129081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09B7E-997E-4C89-9912-278FA2D9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1797</Words>
  <Characters>10246</Characters>
  <Application>Microsoft Office Word</Application>
  <DocSecurity>0</DocSecurity>
  <Lines>85</Lines>
  <Paragraphs>24</Paragraphs>
  <ScaleCrop>false</ScaleCrop>
  <Company>Microsoft</Company>
  <LinksUpToDate>false</LinksUpToDate>
  <CharactersWithSpaces>12019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小乔</dc:creator>
  <cp:lastModifiedBy>岁卫星</cp:lastModifiedBy>
  <cp:revision>6</cp:revision>
  <cp:lastPrinted>2019-05-09T00:54:00Z</cp:lastPrinted>
  <dcterms:created xsi:type="dcterms:W3CDTF">2021-01-17T05:32:00Z</dcterms:created>
  <dcterms:modified xsi:type="dcterms:W3CDTF">2021-02-20T06:48:00Z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