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92" w:rsidRDefault="00A16F92" w:rsidP="00A16F92">
      <w:pPr>
        <w:widowControl/>
        <w:spacing w:line="640" w:lineRule="atLeast"/>
        <w:ind w:left="420" w:hanging="42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校园卡卡片采购用户需求书</w:t>
      </w:r>
    </w:p>
    <w:p w:rsidR="00A16F92" w:rsidRDefault="00A16F92" w:rsidP="00A16F92">
      <w:pPr>
        <w:widowControl/>
        <w:spacing w:line="480" w:lineRule="exact"/>
        <w:ind w:left="560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left="560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一、投标人资格条件</w:t>
      </w:r>
    </w:p>
    <w:p w:rsidR="00A16F92" w:rsidRDefault="00A16F92" w:rsidP="00A16F92">
      <w:pPr>
        <w:pStyle w:val="p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1．供应商须是中国大陆境内合法注册的非联合体企业，能独立承担民事责任，在中国大陆境内有固定经营场所；</w:t>
      </w:r>
    </w:p>
    <w:p w:rsidR="00A16F92" w:rsidRDefault="00A16F92" w:rsidP="00A16F92">
      <w:pPr>
        <w:pStyle w:val="p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2．供应商具有从事本项目的经营范围和能力；</w:t>
      </w:r>
    </w:p>
    <w:p w:rsidR="00A16F92" w:rsidRDefault="00A16F92" w:rsidP="00A16F92">
      <w:pPr>
        <w:pStyle w:val="p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供应商具有本项目的售后服务能力与承诺。</w:t>
      </w:r>
    </w:p>
    <w:p w:rsidR="00A16F92" w:rsidRDefault="00A16F92" w:rsidP="00A16F92">
      <w:pPr>
        <w:widowControl/>
        <w:spacing w:line="480" w:lineRule="exact"/>
        <w:ind w:firstLine="549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二、采购项目技术要求</w:t>
      </w:r>
    </w:p>
    <w:p w:rsidR="00A16F92" w:rsidRDefault="00A16F92" w:rsidP="00A16F92">
      <w:pPr>
        <w:widowControl/>
        <w:spacing w:line="480" w:lineRule="exact"/>
        <w:ind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采购项目需求一览表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1305"/>
        <w:gridCol w:w="810"/>
        <w:gridCol w:w="6135"/>
      </w:tblGrid>
      <w:tr w:rsidR="00A16F92" w:rsidTr="00A16F92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F92" w:rsidRDefault="00A16F92">
            <w:pPr>
              <w:pStyle w:val="p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F92" w:rsidRDefault="00A16F92">
            <w:pPr>
              <w:pStyle w:val="p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F92" w:rsidRDefault="00A16F92">
            <w:pPr>
              <w:pStyle w:val="p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6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F92" w:rsidRDefault="00A16F92">
            <w:pPr>
              <w:pStyle w:val="p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/>
              </w:rPr>
              <w:t>规格型号、重要技术参数、配置</w:t>
            </w:r>
          </w:p>
        </w:tc>
      </w:tr>
      <w:tr w:rsidR="00A16F92" w:rsidTr="00A16F92">
        <w:trPr>
          <w:trHeight w:val="294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F92" w:rsidRDefault="00A16F92">
            <w:pPr>
              <w:pStyle w:val="p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F92" w:rsidRDefault="00A16F92">
            <w:pPr>
              <w:pStyle w:val="p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校园卡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F92" w:rsidRDefault="00B3496D">
            <w:pPr>
              <w:pStyle w:val="p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60</w:t>
            </w:r>
            <w:bookmarkStart w:id="0" w:name="_GoBack"/>
            <w:bookmarkEnd w:id="0"/>
            <w:r w:rsidR="00A16F92">
              <w:rPr>
                <w:rFonts w:ascii="宋体" w:hAnsi="宋体" w:hint="eastAsia"/>
              </w:rPr>
              <w:t>00</w:t>
            </w:r>
          </w:p>
        </w:tc>
        <w:tc>
          <w:tcPr>
            <w:tcW w:w="6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F92" w:rsidRDefault="00A16F92">
            <w:r>
              <w:t>存储容量：</w:t>
            </w:r>
            <w:r>
              <w:t>32 Kbit</w:t>
            </w:r>
            <w:r>
              <w:rPr>
                <w:rFonts w:ascii="宋体" w:hAnsi="宋体"/>
              </w:rPr>
              <w:t>，</w:t>
            </w:r>
            <w:r>
              <w:t>32</w:t>
            </w:r>
            <w:r>
              <w:rPr>
                <w:rFonts w:ascii="宋体" w:hAnsi="宋体"/>
              </w:rPr>
              <w:t>个分区，每分区两组密码</w:t>
            </w:r>
            <w:r>
              <w:br/>
            </w:r>
            <w:r>
              <w:t>工作频率：</w:t>
            </w:r>
            <w:r>
              <w:t>13.56 MHz</w:t>
            </w:r>
          </w:p>
          <w:p w:rsidR="00A16F92" w:rsidRDefault="00A16F92">
            <w:r>
              <w:t>通讯速率：</w:t>
            </w:r>
            <w:r>
              <w:t>106KBoud</w:t>
            </w:r>
          </w:p>
          <w:p w:rsidR="00A16F92" w:rsidRDefault="00A16F92">
            <w:r>
              <w:t>读写距离：</w:t>
            </w:r>
            <w:r>
              <w:t>2.5</w:t>
            </w:r>
            <w:r>
              <w:rPr>
                <w:rFonts w:ascii="宋体" w:hAnsi="宋体"/>
              </w:rPr>
              <w:t>～</w:t>
            </w:r>
            <w:r>
              <w:t>10cm</w:t>
            </w:r>
          </w:p>
          <w:p w:rsidR="00A16F92" w:rsidRDefault="00A16F92">
            <w:r>
              <w:t>读写时间：</w:t>
            </w:r>
            <w:r>
              <w:t>1</w:t>
            </w:r>
            <w:r>
              <w:rPr>
                <w:rFonts w:ascii="宋体" w:hAnsi="宋体"/>
              </w:rPr>
              <w:t>～</w:t>
            </w:r>
            <w:r>
              <w:t>2ms</w:t>
            </w:r>
          </w:p>
          <w:p w:rsidR="00A16F92" w:rsidRDefault="00A16F92">
            <w:r>
              <w:t>工作温度：－</w:t>
            </w:r>
            <w:r>
              <w:t>20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ascii="宋体" w:hAnsi="宋体"/>
              </w:rPr>
              <w:t>～</w:t>
            </w:r>
            <w:r>
              <w:t>85</w:t>
            </w:r>
            <w:r>
              <w:rPr>
                <w:rFonts w:ascii="宋体" w:hAnsi="宋体" w:cs="宋体" w:hint="eastAsia"/>
              </w:rPr>
              <w:t>℃</w:t>
            </w:r>
          </w:p>
          <w:p w:rsidR="00A16F92" w:rsidRDefault="00A16F92">
            <w:r>
              <w:t>擦写寿命：</w:t>
            </w:r>
            <w:r>
              <w:t>&gt;100,000</w:t>
            </w:r>
            <w:r>
              <w:rPr>
                <w:rFonts w:ascii="宋体" w:hAnsi="宋体"/>
              </w:rPr>
              <w:t>次</w:t>
            </w:r>
          </w:p>
          <w:p w:rsidR="00A16F92" w:rsidRDefault="00A16F92">
            <w:r>
              <w:t>数据保存：</w:t>
            </w:r>
            <w:r>
              <w:t>&gt;10</w:t>
            </w:r>
            <w:r>
              <w:rPr>
                <w:rFonts w:ascii="宋体" w:hAnsi="宋体"/>
              </w:rPr>
              <w:t>年</w:t>
            </w:r>
          </w:p>
          <w:p w:rsidR="00A16F92" w:rsidRDefault="00A16F92">
            <w:pPr>
              <w:rPr>
                <w:rFonts w:ascii="宋体" w:hAnsi="宋体"/>
              </w:rPr>
            </w:pPr>
            <w:r>
              <w:t>外形尺寸：</w:t>
            </w:r>
            <w:r>
              <w:rPr>
                <w:rFonts w:ascii="宋体" w:hAnsi="宋体" w:hint="eastAsia"/>
              </w:rPr>
              <w:t>与现校园卡一致，并按学院要求印刷，</w:t>
            </w:r>
            <w:r>
              <w:t>每</w:t>
            </w:r>
            <w:r>
              <w:rPr>
                <w:rFonts w:ascii="宋体" w:hAnsi="宋体" w:hint="eastAsia"/>
              </w:rPr>
              <w:t>张</w:t>
            </w:r>
            <w:r>
              <w:t>卡必须根据学校提供</w:t>
            </w:r>
            <w:r>
              <w:rPr>
                <w:rFonts w:ascii="宋体" w:hAnsi="宋体" w:hint="eastAsia"/>
              </w:rPr>
              <w:t>的</w:t>
            </w:r>
            <w:r>
              <w:t>信息个性印刷。</w:t>
            </w:r>
          </w:p>
          <w:p w:rsidR="00A16F92" w:rsidRDefault="00A16F92">
            <w:pPr>
              <w:ind w:left="420" w:hangingChars="200" w:hanging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★需与学校现有一卡通系统完全兼容并保证数据加密安全，学校现用一卡通系统为新中新系统。</w:t>
            </w:r>
          </w:p>
        </w:tc>
      </w:tr>
    </w:tbl>
    <w:p w:rsidR="00A16F92" w:rsidRDefault="00A16F92" w:rsidP="00A16F92">
      <w:pPr>
        <w:widowControl/>
        <w:rPr>
          <w:rFonts w:ascii="仿宋_GB2312" w:hAnsi="仿宋_GB2312" w:hint="eastAsia"/>
          <w:b/>
          <w:bCs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注：报价中包括材料、运输、安装、调试、质保期维修、税费等预见和不可预见的费用。</w:t>
      </w:r>
    </w:p>
    <w:p w:rsidR="00A16F92" w:rsidRDefault="00A16F92" w:rsidP="00A16F92">
      <w:pPr>
        <w:widowControl/>
        <w:rPr>
          <w:rFonts w:ascii="宋体" w:hAnsi="宋体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 xml:space="preserve">    2.</w:t>
      </w:r>
      <w:r>
        <w:rPr>
          <w:rFonts w:ascii="仿宋_GB2312" w:hAnsi="仿宋_GB2312"/>
          <w:kern w:val="0"/>
          <w:sz w:val="28"/>
          <w:szCs w:val="28"/>
        </w:rPr>
        <w:t>基本要求：产品包装完好，功能符合本项目要求。</w:t>
      </w:r>
    </w:p>
    <w:p w:rsidR="00A16F92" w:rsidRDefault="00A16F92" w:rsidP="00A16F92">
      <w:pPr>
        <w:widowControl/>
        <w:spacing w:line="480" w:lineRule="exact"/>
        <w:ind w:firstLine="588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三、采购项目商务要求</w:t>
      </w:r>
    </w:p>
    <w:p w:rsidR="00A16F92" w:rsidRDefault="00A16F92" w:rsidP="00A16F92">
      <w:pPr>
        <w:widowControl/>
        <w:spacing w:line="480" w:lineRule="exact"/>
        <w:ind w:firstLine="5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. 项目预算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6</w:t>
      </w:r>
      <w:r>
        <w:rPr>
          <w:rFonts w:ascii="宋体" w:hAnsi="宋体" w:hint="eastAsia"/>
          <w:color w:val="000000"/>
          <w:kern w:val="0"/>
          <w:sz w:val="28"/>
          <w:szCs w:val="28"/>
        </w:rPr>
        <w:t>0000</w:t>
      </w:r>
      <w:r>
        <w:rPr>
          <w:rFonts w:ascii="宋体" w:hAnsi="宋体" w:hint="eastAsia"/>
          <w:color w:val="000000"/>
          <w:sz w:val="28"/>
          <w:szCs w:val="28"/>
        </w:rPr>
        <w:t>.00元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rPr>
          <w:rFonts w:ascii="宋体" w:hAnsi="宋体" w:hint="eastAsia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.质保期（服务期）：一年</w:t>
      </w:r>
    </w:p>
    <w:p w:rsidR="00A16F92" w:rsidRDefault="00A16F92" w:rsidP="00A16F92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.交货地点：</w:t>
      </w:r>
      <w:r>
        <w:rPr>
          <w:rFonts w:ascii="宋体" w:hAnsi="宋体" w:hint="eastAsia"/>
          <w:sz w:val="28"/>
          <w:szCs w:val="28"/>
        </w:rPr>
        <w:t>广东松山职业技术学院信息中心</w:t>
      </w:r>
    </w:p>
    <w:p w:rsidR="00A16F92" w:rsidRDefault="00A16F92" w:rsidP="00A16F92">
      <w:pPr>
        <w:pStyle w:val="p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 xml:space="preserve">.验收要求：外观不得有划痕、折叠痕迹。 </w:t>
      </w:r>
    </w:p>
    <w:p w:rsidR="00A16F92" w:rsidRDefault="00A16F92" w:rsidP="00A16F92">
      <w:pPr>
        <w:widowControl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.售后服务：一年内免费</w:t>
      </w:r>
      <w:r>
        <w:rPr>
          <w:rFonts w:ascii="宋体" w:hAnsi="宋体" w:hint="eastAsia"/>
          <w:color w:val="000000"/>
          <w:kern w:val="0"/>
          <w:sz w:val="28"/>
          <w:szCs w:val="28"/>
        </w:rPr>
        <w:t>更换不合格，不能使用的卡。</w:t>
      </w:r>
    </w:p>
    <w:p w:rsidR="00A16F92" w:rsidRDefault="00A16F92" w:rsidP="00A16F92">
      <w:pPr>
        <w:widowControl/>
        <w:spacing w:line="480" w:lineRule="exact"/>
        <w:ind w:firstLine="5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 xml:space="preserve">            </w:t>
      </w:r>
    </w:p>
    <w:p w:rsidR="00A16F92" w:rsidRDefault="00A16F92" w:rsidP="00A16F92">
      <w:pPr>
        <w:widowControl/>
        <w:spacing w:line="480" w:lineRule="exact"/>
        <w:ind w:firstLineChars="200" w:firstLine="562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四、付款方式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1、整体项目验收合格后30个工作日内，采购人向中标人全额支付货款。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2、收款方、出具发票方、合同乙方均必须与中标人名称一致。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3、如遇节假日，付款时间顺延。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16F92" w:rsidRDefault="00A16F92" w:rsidP="00A16F92">
      <w:pPr>
        <w:widowControl/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206BE0" w:rsidRDefault="00206BE0">
      <w:pPr>
        <w:rPr>
          <w:rFonts w:hint="eastAsia"/>
        </w:rPr>
      </w:pPr>
    </w:p>
    <w:sectPr w:rsidR="0020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8B"/>
    <w:rsid w:val="00206BE0"/>
    <w:rsid w:val="00A16F92"/>
    <w:rsid w:val="00B3496D"/>
    <w:rsid w:val="00BF6C8B"/>
    <w:rsid w:val="00DA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9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16F92"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9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16F92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乔梁</dc:creator>
  <cp:keywords/>
  <dc:description/>
  <cp:lastModifiedBy>乔梁</cp:lastModifiedBy>
  <cp:revision>4</cp:revision>
  <dcterms:created xsi:type="dcterms:W3CDTF">2020-09-29T06:46:00Z</dcterms:created>
  <dcterms:modified xsi:type="dcterms:W3CDTF">2020-09-29T06:49:00Z</dcterms:modified>
</cp:coreProperties>
</file>