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34" w:rsidRDefault="005F6634">
      <w:pPr>
        <w:jc w:val="center"/>
        <w:rPr>
          <w:sz w:val="44"/>
          <w:szCs w:val="44"/>
        </w:rPr>
      </w:pPr>
    </w:p>
    <w:p w:rsidR="005F6634" w:rsidRDefault="00EA223E">
      <w:pPr>
        <w:jc w:val="center"/>
        <w:rPr>
          <w:rFonts w:ascii="仿宋_GB2312" w:eastAsia="仿宋_GB2312"/>
          <w:b/>
          <w:sz w:val="32"/>
          <w:szCs w:val="28"/>
        </w:rPr>
      </w:pPr>
      <w:r>
        <w:rPr>
          <w:rFonts w:ascii="仿宋_GB2312" w:eastAsia="仿宋_GB2312" w:hint="eastAsia"/>
          <w:b/>
          <w:sz w:val="32"/>
          <w:szCs w:val="28"/>
        </w:rPr>
        <w:t>用 户 需 求 书</w:t>
      </w:r>
    </w:p>
    <w:p w:rsidR="005F6634" w:rsidRDefault="00EA223E" w:rsidP="00065010">
      <w:pPr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一、项目名称：</w:t>
      </w:r>
      <w:r>
        <w:rPr>
          <w:rFonts w:ascii="仿宋_GB2312" w:eastAsia="仿宋_GB2312" w:hAnsi="仿宋" w:hint="eastAsia"/>
          <w:sz w:val="28"/>
          <w:szCs w:val="28"/>
          <w:lang w:val="hr-HR"/>
        </w:rPr>
        <w:t>学院</w:t>
      </w:r>
      <w:r>
        <w:rPr>
          <w:rFonts w:ascii="仿宋_GB2312" w:eastAsia="仿宋_GB2312" w:hAnsi="仿宋" w:hint="eastAsia"/>
          <w:sz w:val="28"/>
          <w:szCs w:val="28"/>
        </w:rPr>
        <w:t>2019-2020</w:t>
      </w:r>
      <w:r w:rsidR="004F64B3">
        <w:rPr>
          <w:rFonts w:ascii="仿宋_GB2312" w:eastAsia="仿宋_GB2312" w:hAnsi="仿宋" w:hint="eastAsia"/>
          <w:sz w:val="28"/>
          <w:szCs w:val="28"/>
        </w:rPr>
        <w:t>年度家具维修及办公家具拆装（含搬运</w:t>
      </w:r>
      <w:r>
        <w:rPr>
          <w:rFonts w:ascii="仿宋_GB2312" w:eastAsia="仿宋_GB2312" w:hAnsi="仿宋" w:hint="eastAsia"/>
          <w:sz w:val="28"/>
          <w:szCs w:val="28"/>
        </w:rPr>
        <w:t>）服务</w:t>
      </w:r>
    </w:p>
    <w:p w:rsidR="005F6634" w:rsidRDefault="00EA223E">
      <w:pPr>
        <w:autoSpaceDE w:val="0"/>
        <w:autoSpaceDN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</w:t>
      </w:r>
      <w:r>
        <w:rPr>
          <w:rFonts w:ascii="仿宋_GB2312" w:eastAsia="仿宋_GB2312" w:hAnsi="仿宋" w:hint="eastAsia"/>
          <w:b/>
          <w:sz w:val="28"/>
          <w:szCs w:val="28"/>
        </w:rPr>
        <w:t>供应商资格：</w:t>
      </w:r>
    </w:p>
    <w:p w:rsidR="005F6634" w:rsidRDefault="00EA223E">
      <w:pPr>
        <w:autoSpaceDE w:val="0"/>
        <w:autoSpaceDN w:val="0"/>
        <w:spacing w:line="360" w:lineRule="auto"/>
        <w:rPr>
          <w:rFonts w:ascii="仿宋_GB2312" w:eastAsia="仿宋_GB2312" w:hAnsi="仿宋"/>
          <w:sz w:val="28"/>
          <w:szCs w:val="28"/>
          <w:lang w:val="zh-CN"/>
        </w:rPr>
      </w:pPr>
      <w:r>
        <w:rPr>
          <w:rFonts w:ascii="仿宋_GB2312" w:eastAsia="仿宋_GB2312" w:hAnsi="仿宋" w:hint="eastAsia"/>
          <w:sz w:val="28"/>
          <w:szCs w:val="28"/>
          <w:lang w:val="zh-CN"/>
        </w:rPr>
        <w:t>1．</w:t>
      </w:r>
      <w:r>
        <w:rPr>
          <w:rFonts w:ascii="仿宋_GB2312" w:eastAsia="仿宋_GB2312" w:hAnsi="仿宋" w:hint="eastAsia"/>
          <w:sz w:val="28"/>
          <w:szCs w:val="28"/>
          <w:lang w:val="hr-HR"/>
        </w:rPr>
        <w:t>供应商应具备《政府采购法》第二十二条规定的条件；</w:t>
      </w:r>
    </w:p>
    <w:p w:rsidR="005F6634" w:rsidRDefault="00EA223E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三、采购项目技术规格、参数及要求：</w:t>
      </w:r>
    </w:p>
    <w:p w:rsidR="005F6634" w:rsidRDefault="00EA223E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1.采购项目需求一览表：</w:t>
      </w:r>
    </w:p>
    <w:p w:rsidR="005F6634" w:rsidRDefault="00EA223E">
      <w:pPr>
        <w:tabs>
          <w:tab w:val="left" w:pos="180"/>
          <w:tab w:val="left" w:pos="1620"/>
        </w:tabs>
        <w:spacing w:line="360" w:lineRule="auto"/>
        <w:jc w:val="center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家具维修服务项目</w:t>
      </w:r>
    </w:p>
    <w:tbl>
      <w:tblPr>
        <w:tblW w:w="10513" w:type="dxa"/>
        <w:jc w:val="center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6"/>
        <w:gridCol w:w="1564"/>
        <w:gridCol w:w="1608"/>
        <w:gridCol w:w="2230"/>
        <w:gridCol w:w="2688"/>
        <w:gridCol w:w="1917"/>
      </w:tblGrid>
      <w:tr w:rsidR="005F6634" w:rsidRPr="00FD2251">
        <w:trPr>
          <w:trHeight w:val="312"/>
          <w:jc w:val="center"/>
        </w:trPr>
        <w:tc>
          <w:tcPr>
            <w:tcW w:w="10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附件：一</w:t>
            </w:r>
          </w:p>
        </w:tc>
      </w:tr>
      <w:tr w:rsidR="005F6634" w:rsidRPr="00FD2251">
        <w:trPr>
          <w:trHeight w:val="624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textAlignment w:val="center"/>
              <w:rPr>
                <w:rFonts w:ascii="仿宋_GB2312" w:eastAsia="仿宋_GB2312" w:hAnsi="仿宋" w:cs="仿宋"/>
                <w:b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4"/>
              </w:rPr>
              <w:t>区域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textAlignment w:val="center"/>
              <w:rPr>
                <w:rFonts w:ascii="仿宋_GB2312" w:eastAsia="仿宋_GB2312" w:hAnsi="仿宋" w:cs="仿宋"/>
                <w:b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4"/>
              </w:rPr>
              <w:t>家具名称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textAlignment w:val="center"/>
              <w:rPr>
                <w:rFonts w:ascii="仿宋_GB2312" w:eastAsia="仿宋_GB2312" w:hAnsi="仿宋" w:cs="仿宋"/>
                <w:b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4"/>
              </w:rPr>
              <w:t>修复项目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textAlignment w:val="center"/>
              <w:rPr>
                <w:rFonts w:ascii="仿宋_GB2312" w:eastAsia="仿宋_GB2312" w:hAnsi="仿宋" w:cs="仿宋"/>
                <w:b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4"/>
              </w:rPr>
              <w:t>维修要求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4"/>
              </w:rPr>
              <w:t>预算单价（元）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5F6634" w:rsidRPr="00FD2251" w:rsidRDefault="00EA223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松实松华楼学1-13栋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学生组合台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修复柜门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包含柜门及五金配件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￥34.98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5F6634" w:rsidRPr="00FD2251" w:rsidRDefault="005F6634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修复柜门拉手或活页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￥29.68</w:t>
            </w:r>
          </w:p>
        </w:tc>
      </w:tr>
      <w:tr w:rsidR="005F6634" w:rsidRPr="00FD2251">
        <w:trPr>
          <w:trHeight w:val="66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5F6634" w:rsidRPr="00FD2251" w:rsidRDefault="005F6634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修复键盘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包含更换键盘拉板及五金配件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￥31.80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5F6634" w:rsidRPr="00FD2251" w:rsidRDefault="005F6634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修复键盘轨道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5F6634" w:rsidRPr="00FD2251" w:rsidRDefault="005F6634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修复抽屉拉手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￥6.36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5F6634" w:rsidRPr="00FD2251" w:rsidRDefault="005F6634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修复抽屉轨道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5F6634" w:rsidRPr="00FD2251" w:rsidRDefault="005F6634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修复挂锁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5F6634" w:rsidRPr="00FD2251" w:rsidRDefault="005F6634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修复组合柜倾斜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￥15.90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5F6634" w:rsidRPr="00FD2251" w:rsidRDefault="005F6634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修复组合柜侧板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￥63.60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5F6634" w:rsidRPr="00FD2251" w:rsidRDefault="005F6634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更换抽屉（个）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￥31.80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5F6634" w:rsidRPr="00FD2251" w:rsidRDefault="005F6634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组合铁架床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电焊修复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包含每套铁架床上脱焊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5F6634" w:rsidRPr="00FD2251" w:rsidRDefault="005F6634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组合铁架床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床下铁柜锁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￥10.00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桂园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桂园组合台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修复柜门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包含柜门及五金配件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￥34.98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桂园组合台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更换推拉门轮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￥12.72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桂园组合台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修复柜门拉手或活页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￥29.68</w:t>
            </w:r>
          </w:p>
        </w:tc>
      </w:tr>
      <w:tr w:rsidR="005F6634" w:rsidRPr="00FD2251">
        <w:trPr>
          <w:trHeight w:val="624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桂园组合台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修复键盘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包含更换键盘拉板及五金配件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￥31.80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桂园组合台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修复键盘轨道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18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桂园组合台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修复抽屉拉手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￥6.36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桂园组合台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修复抽屉轨道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桂园组合台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修复抽屉锁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桂园衣柜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更换柜门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四厘隔板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￥31.80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更换抽屉（个）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￥31.80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桂园组合台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修复挂衣杆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￥15.90</w:t>
            </w:r>
          </w:p>
        </w:tc>
      </w:tr>
      <w:tr w:rsidR="005F6634" w:rsidRPr="00FD2251">
        <w:trPr>
          <w:trHeight w:val="7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桂园组合台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修复、键盘、柜侧变形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￥15.90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桂园组合台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修复床梯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更换衣柜背板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￥63.60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桂园组合台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修复改造推门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￥31.80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楠园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楠园组合台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修复柜门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包含柜门及五金配件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￥34.98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楠园组合台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修复柜门拉手或活页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￥29.68</w:t>
            </w:r>
          </w:p>
        </w:tc>
      </w:tr>
      <w:tr w:rsidR="005F6634" w:rsidRPr="00FD2251">
        <w:trPr>
          <w:trHeight w:val="624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楠园组合台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修复键盘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包含更换键盘拉板及五金配件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￥31.80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楠园组合台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修复键盘轨道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楠园组合台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修复抽屉拉手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￥6.36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楠园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楠园组合台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修复抽屉轨道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楠园组合台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修复电脑台平面板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包含五金配件及面板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￥79.50</w:t>
            </w:r>
          </w:p>
        </w:tc>
      </w:tr>
      <w:tr w:rsidR="005F6634" w:rsidRPr="00FD2251">
        <w:trPr>
          <w:trHeight w:val="40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楠园组合台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修复床梯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更换抽屉（个）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￥31.80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更换衣柜背板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￥63.60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楠园组合台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修复抽屉锁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教室家具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修复面板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包含五金配件及面板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￥42.40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修复挂锁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学生椅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修复座板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包含五金配件及面板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￥26.50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学生椅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修复靠背板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包含五金配件及靠背板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￥26.50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学生椅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修复金属支架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5F6634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￥26.50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阶梯教室排椅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修复座板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包含五金配件及座板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￥37.10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阶梯教室排椅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修复靠背板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包含五金配件及靠背板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￥31.80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阶梯教室排椅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换排椅扶手（木质）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￥31.80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阶梯教室排椅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更换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整体更换（每位）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￥137.80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阶梯教室排椅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铸铁支架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￥50.00</w:t>
            </w:r>
          </w:p>
        </w:tc>
      </w:tr>
      <w:tr w:rsidR="005F6634" w:rsidRPr="00FD2251">
        <w:trPr>
          <w:trHeight w:val="624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实训室机房家具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实训电脑桌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修复键盘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包含更换键盘拉板及五金配件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￥31.80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实训电脑桌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修复键盘轨道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实训电脑桌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修复抽屉轨道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实训电脑桌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修复电脑台平面板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包含五金配件及面板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￥42.40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实训电脑桌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原地拆移及加固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￥47.70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54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学生椅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修复靠背板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包含五金配件及靠背板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￥26.50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学生椅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修复金属支架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￥26.50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实训电脑桌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原地加固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￥20.00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办公家具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1.2米办公桌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办公桌柜门修复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￥31.80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1.2米办公桌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办公桌更换抽屉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￥31.80</w:t>
            </w:r>
          </w:p>
        </w:tc>
      </w:tr>
      <w:tr w:rsidR="005F6634" w:rsidRPr="00FD2251">
        <w:trPr>
          <w:trHeight w:val="624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组合屏风办公桌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更换电脑桌键盘及轨道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￥31.80</w:t>
            </w:r>
          </w:p>
        </w:tc>
      </w:tr>
      <w:tr w:rsidR="005F6634" w:rsidRPr="00FD2251">
        <w:trPr>
          <w:trHeight w:val="624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组合屏风办公桌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更换电脑桌抽屉轨道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1.6米电脑桌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更换电脑桌键盘导轨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1.6米电脑桌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更换电脑桌抽屉轨道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￥10.60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电脑椅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修复电脑椅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￥31.80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办公椅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修复西皮办公椅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￥53.00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大班椅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修复大班椅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￥47.70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书柜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修复书柜（柜门）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￥42.40</w:t>
            </w:r>
          </w:p>
        </w:tc>
      </w:tr>
      <w:tr w:rsidR="005F6634" w:rsidRPr="00FD2251">
        <w:trPr>
          <w:trHeight w:val="31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文件柜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修复文件柜（铁质）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￥21.20</w:t>
            </w:r>
          </w:p>
        </w:tc>
      </w:tr>
      <w:tr w:rsidR="005F6634" w:rsidRPr="00FD2251">
        <w:trPr>
          <w:trHeight w:val="624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文件柜（门锁）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更换文件柜门锁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FD2251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包含五金配件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F6634" w:rsidRPr="00FD2251" w:rsidRDefault="00EA223E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￥21.20</w:t>
            </w:r>
          </w:p>
        </w:tc>
      </w:tr>
      <w:tr w:rsidR="005F6634" w:rsidRPr="00FD2251">
        <w:trPr>
          <w:trHeight w:val="600"/>
          <w:jc w:val="center"/>
        </w:trPr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合计：含税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5F6634">
            <w:pPr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6634" w:rsidRPr="00FD2251" w:rsidRDefault="00EA22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FD225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￥1,916.98</w:t>
            </w:r>
          </w:p>
        </w:tc>
      </w:tr>
    </w:tbl>
    <w:p w:rsidR="005F6634" w:rsidRDefault="005F6634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F6634" w:rsidRDefault="005F6634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F6634" w:rsidRDefault="005F6634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F6634" w:rsidRDefault="005F6634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F6634" w:rsidRDefault="005F6634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F6634" w:rsidRDefault="005F6634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F6634" w:rsidRDefault="005F6634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F6634" w:rsidRDefault="005F6634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F6634" w:rsidRDefault="005F6634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F6634" w:rsidRDefault="005F6634">
      <w:pPr>
        <w:spacing w:line="360" w:lineRule="auto"/>
        <w:rPr>
          <w:rFonts w:ascii="仿宋_GB2312" w:eastAsia="仿宋_GB2312" w:hAnsi="仿宋"/>
          <w:sz w:val="28"/>
          <w:szCs w:val="28"/>
        </w:rPr>
        <w:sectPr w:rsidR="005F6634">
          <w:headerReference w:type="default" r:id="rId8"/>
          <w:footerReference w:type="even" r:id="rId9"/>
          <w:footerReference w:type="default" r:id="rId10"/>
          <w:pgSz w:w="11906" w:h="16838"/>
          <w:pgMar w:top="935" w:right="1134" w:bottom="935" w:left="1701" w:header="851" w:footer="992" w:gutter="0"/>
          <w:cols w:space="425"/>
          <w:docGrid w:type="linesAndChars" w:linePitch="312"/>
        </w:sectPr>
      </w:pPr>
    </w:p>
    <w:tbl>
      <w:tblPr>
        <w:tblW w:w="135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5"/>
        <w:gridCol w:w="2399"/>
        <w:gridCol w:w="7"/>
        <w:gridCol w:w="1085"/>
        <w:gridCol w:w="1309"/>
        <w:gridCol w:w="823"/>
        <w:gridCol w:w="898"/>
        <w:gridCol w:w="3816"/>
        <w:gridCol w:w="1072"/>
        <w:gridCol w:w="1085"/>
      </w:tblGrid>
      <w:tr w:rsidR="005F6634">
        <w:trPr>
          <w:trHeight w:val="682"/>
        </w:trPr>
        <w:tc>
          <w:tcPr>
            <w:tcW w:w="135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4F64B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办公家具拆装（含搬运</w:t>
            </w:r>
            <w:r w:rsidR="00EA223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）服务项目表</w:t>
            </w:r>
          </w:p>
        </w:tc>
      </w:tr>
      <w:tr w:rsidR="005F6634">
        <w:trPr>
          <w:trHeight w:val="682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搬运项目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材质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重量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尺寸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本栋内搬运（预算单价）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学院内搬运（预算单价）</w:t>
            </w:r>
          </w:p>
        </w:tc>
      </w:tr>
      <w:tr w:rsidR="005F6634">
        <w:trPr>
          <w:trHeight w:val="422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L型组合屏风办公桌/椅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位/套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拆、搬、装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复合板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约50KG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（长）1.5m×（宽）1.5m×（高）0.8m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￥74.20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￥84.80</w:t>
            </w:r>
          </w:p>
        </w:tc>
      </w:tr>
      <w:tr w:rsidR="005F6634">
        <w:trPr>
          <w:trHeight w:val="41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L型组合屏风办公桌/椅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位/套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拆、搬、装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复合板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约45KG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（长）1.3m×（宽）1.3m×（高）0.8m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￥74.20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￥84.80</w:t>
            </w:r>
          </w:p>
        </w:tc>
      </w:tr>
      <w:tr w:rsidR="005F6634">
        <w:trPr>
          <w:trHeight w:val="35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一型组合屏风办公桌/椅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位/套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拆、搬、装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复合板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约40KG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（长）1.5m×（宽）0.6m×（高）0.8m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￥53.00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￥63.60</w:t>
            </w:r>
          </w:p>
        </w:tc>
      </w:tr>
      <w:tr w:rsidR="005F6634">
        <w:trPr>
          <w:trHeight w:val="3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一型组合屏风办公桌/椅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位/套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拆、搬、装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复合板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约35KG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（长）1.3m×（宽）0.6m×（高）0.8m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￥42.40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￥53.00</w:t>
            </w:r>
          </w:p>
        </w:tc>
      </w:tr>
      <w:tr w:rsidR="005F6634">
        <w:trPr>
          <w:trHeight w:val="29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四门文件柜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拆、搬、装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木糠板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约40KG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（长）1.0m×（宽）0.4m×（高）1.8m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￥31.80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￥42.40</w:t>
            </w:r>
          </w:p>
        </w:tc>
      </w:tr>
      <w:tr w:rsidR="005F6634">
        <w:trPr>
          <w:trHeight w:val="26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铁质文件柜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拆、搬、装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铁质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约60KG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（长）1.0m×（宽）0.4m×（高）1.8m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￥21.20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￥31.80</w:t>
            </w:r>
          </w:p>
        </w:tc>
      </w:tr>
      <w:tr w:rsidR="005F6634">
        <w:trPr>
          <w:trHeight w:val="21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电脑桌/椅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拆、搬、装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贴纸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约40KG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（长）1.2m×（宽）0.6m×（高）0.77m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￥21.20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￥31.80</w:t>
            </w:r>
          </w:p>
        </w:tc>
      </w:tr>
      <w:tr w:rsidR="005F6634">
        <w:trPr>
          <w:trHeight w:val="27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电脑桌/椅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拆、搬、装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贴纸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约65KG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（长）1.6m×（宽）0.8m×（高）0.77m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￥31.80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￥42.40</w:t>
            </w:r>
          </w:p>
        </w:tc>
      </w:tr>
      <w:tr w:rsidR="005F6634">
        <w:trPr>
          <w:trHeight w:val="27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中班台/椅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拆、搬、装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贴木皮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约75KG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（长）1.8m×（宽）0.8m×（高）0.77m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￥42.40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￥53.00</w:t>
            </w:r>
          </w:p>
        </w:tc>
      </w:tr>
      <w:tr w:rsidR="005F6634">
        <w:trPr>
          <w:trHeight w:val="21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大班台/椅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拆、搬、装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贴木皮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约76KG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（长）2.0m×（宽）1.0m×（高）0.77m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￥53.00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￥63.60</w:t>
            </w:r>
          </w:p>
        </w:tc>
      </w:tr>
      <w:tr w:rsidR="005F6634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单人位沙发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拆、搬、装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皮质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约30KG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（长）0.8m×（宽）0.8m×（高）0.60m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￥21.20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￥31.80</w:t>
            </w:r>
          </w:p>
        </w:tc>
      </w:tr>
      <w:tr w:rsidR="005F6634">
        <w:trPr>
          <w:trHeight w:val="167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二人人位沙发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拆、搬、装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皮质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约50KG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（长）1.6m×（宽）0.8m×（高）0.60m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￥31.80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￥42.40</w:t>
            </w:r>
          </w:p>
        </w:tc>
      </w:tr>
      <w:tr w:rsidR="005F6634">
        <w:trPr>
          <w:trHeight w:val="37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三人位沙发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拆、搬、装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皮质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约70KG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（长）2.4m×（宽）0.8m×（高）0.60m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￥53.00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￥63.60</w:t>
            </w:r>
          </w:p>
        </w:tc>
      </w:tr>
      <w:tr w:rsidR="005F6634">
        <w:trPr>
          <w:trHeight w:val="227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长茶几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搬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木质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约30KG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（长）1.2m×（宽）0.6m×（高）0.60m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￥21.20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￥31.80</w:t>
            </w:r>
          </w:p>
        </w:tc>
      </w:tr>
      <w:tr w:rsidR="005F6634">
        <w:trPr>
          <w:trHeight w:val="262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方茶几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搬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木质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约15KG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（长）0.4m×（宽）0.4m×（高）0.60m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￥10.60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￥21.20</w:t>
            </w:r>
          </w:p>
        </w:tc>
      </w:tr>
      <w:tr w:rsidR="005F6634">
        <w:trPr>
          <w:trHeight w:val="630"/>
        </w:trPr>
        <w:tc>
          <w:tcPr>
            <w:tcW w:w="11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含税单价合计金额：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￥583.00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34" w:rsidRDefault="00EA22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￥742.00</w:t>
            </w:r>
          </w:p>
        </w:tc>
      </w:tr>
    </w:tbl>
    <w:p w:rsidR="005F6634" w:rsidRDefault="005F6634">
      <w:pPr>
        <w:spacing w:line="360" w:lineRule="auto"/>
        <w:rPr>
          <w:rFonts w:ascii="仿宋_GB2312" w:eastAsia="仿宋_GB2312" w:hAnsi="仿宋"/>
          <w:sz w:val="28"/>
          <w:szCs w:val="28"/>
        </w:rPr>
        <w:sectPr w:rsidR="005F6634">
          <w:pgSz w:w="16838" w:h="11906" w:orient="landscape"/>
          <w:pgMar w:top="1701" w:right="935" w:bottom="1134" w:left="935" w:header="851" w:footer="992" w:gutter="0"/>
          <w:cols w:space="0"/>
          <w:docGrid w:type="linesAndChars" w:linePitch="312"/>
        </w:sectPr>
      </w:pPr>
    </w:p>
    <w:p w:rsidR="005F6634" w:rsidRPr="00FD2251" w:rsidRDefault="00EA223E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sz w:val="28"/>
          <w:szCs w:val="28"/>
        </w:rPr>
      </w:pPr>
      <w:r w:rsidRPr="00FD2251">
        <w:rPr>
          <w:rFonts w:ascii="仿宋_GB2312" w:eastAsia="仿宋_GB2312" w:hAnsi="仿宋" w:hint="eastAsia"/>
          <w:sz w:val="28"/>
          <w:szCs w:val="28"/>
        </w:rPr>
        <w:lastRenderedPageBreak/>
        <w:t>基本要求:</w:t>
      </w:r>
    </w:p>
    <w:p w:rsidR="005F6634" w:rsidRPr="00FD2251" w:rsidRDefault="00EA223E" w:rsidP="00FD2251">
      <w:pPr>
        <w:ind w:firstLineChars="200" w:firstLine="562"/>
        <w:rPr>
          <w:rFonts w:ascii="仿宋_GB2312" w:eastAsia="仿宋_GB2312" w:hAnsi="宋体"/>
          <w:kern w:val="0"/>
          <w:sz w:val="24"/>
        </w:rPr>
      </w:pPr>
      <w:r w:rsidRPr="00FD2251">
        <w:rPr>
          <w:rFonts w:ascii="仿宋_GB2312" w:eastAsia="仿宋_GB2312" w:hAnsi="仿宋" w:cs="仿宋" w:hint="eastAsia"/>
          <w:sz w:val="28"/>
          <w:szCs w:val="28"/>
        </w:rPr>
        <w:t>广东松山职业技术学院</w:t>
      </w:r>
      <w:r w:rsidR="00FD2251" w:rsidRPr="00FD2251">
        <w:rPr>
          <w:rFonts w:ascii="仿宋_GB2312" w:eastAsia="仿宋_GB2312" w:hAnsi="仿宋" w:cs="仿宋" w:hint="eastAsia"/>
          <w:sz w:val="28"/>
          <w:szCs w:val="28"/>
        </w:rPr>
        <w:t>2019-2020</w:t>
      </w:r>
      <w:r w:rsidR="007B2496">
        <w:rPr>
          <w:rFonts w:ascii="仿宋_GB2312" w:eastAsia="仿宋_GB2312" w:hAnsi="仿宋" w:cs="仿宋" w:hint="eastAsia"/>
          <w:sz w:val="28"/>
          <w:szCs w:val="28"/>
        </w:rPr>
        <w:t>年度学院家具维修及办公家具拆装（含搬运</w:t>
      </w:r>
      <w:r w:rsidRPr="00FD2251">
        <w:rPr>
          <w:rFonts w:ascii="仿宋_GB2312" w:eastAsia="仿宋_GB2312" w:hAnsi="仿宋" w:cs="仿宋" w:hint="eastAsia"/>
          <w:sz w:val="28"/>
          <w:szCs w:val="28"/>
        </w:rPr>
        <w:t>）服务；包含办公家具维修、教室家具维修、宿舍家具维修。</w:t>
      </w:r>
    </w:p>
    <w:p w:rsidR="005F6634" w:rsidRPr="00FD2251" w:rsidRDefault="00EA223E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FD2251">
        <w:rPr>
          <w:rFonts w:ascii="仿宋_GB2312" w:eastAsia="仿宋_GB2312" w:hAnsi="仿宋" w:hint="eastAsia"/>
          <w:sz w:val="28"/>
          <w:szCs w:val="28"/>
        </w:rPr>
        <w:t>3、服务要求:</w:t>
      </w:r>
    </w:p>
    <w:p w:rsidR="005F6634" w:rsidRPr="00FD2251" w:rsidRDefault="00EA223E">
      <w:pPr>
        <w:rPr>
          <w:rFonts w:ascii="仿宋_GB2312" w:eastAsia="仿宋_GB2312" w:hAnsi="仿宋" w:cs="仿宋"/>
          <w:sz w:val="28"/>
          <w:szCs w:val="28"/>
        </w:rPr>
      </w:pPr>
      <w:r w:rsidRPr="00FD2251">
        <w:rPr>
          <w:rFonts w:ascii="仿宋_GB2312" w:eastAsia="仿宋_GB2312" w:hAnsi="仿宋" w:cs="仿宋" w:hint="eastAsia"/>
          <w:sz w:val="28"/>
          <w:szCs w:val="28"/>
        </w:rPr>
        <w:t>（1）乙方须向甲方提供联系人的名单与联系方式，遇人员工作变动，须及时向甲方通报。</w:t>
      </w:r>
    </w:p>
    <w:p w:rsidR="005F6634" w:rsidRPr="00FD2251" w:rsidRDefault="00EA223E">
      <w:pPr>
        <w:rPr>
          <w:rFonts w:ascii="仿宋_GB2312" w:eastAsia="仿宋_GB2312" w:hAnsi="仿宋" w:cs="仿宋"/>
          <w:sz w:val="28"/>
          <w:szCs w:val="28"/>
        </w:rPr>
      </w:pPr>
      <w:r w:rsidRPr="00FD2251">
        <w:rPr>
          <w:rFonts w:ascii="仿宋_GB2312" w:eastAsia="仿宋_GB2312" w:hAnsi="仿宋" w:cs="仿宋" w:hint="eastAsia"/>
          <w:sz w:val="28"/>
          <w:szCs w:val="28"/>
        </w:rPr>
        <w:t>（2）乙方接到甲方报修电话后，8小时内做出反应，24小时内派人赶到现场， 24小时内人员未到时，每次扣款200元。36小时内仍不作出反应的，甲方有权委托其他单位进行维修，但维修费从乙方所交的保证金中扣除。</w:t>
      </w:r>
    </w:p>
    <w:p w:rsidR="005F6634" w:rsidRPr="00FD2251" w:rsidRDefault="00EA223E">
      <w:pPr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FD2251">
        <w:rPr>
          <w:rFonts w:ascii="仿宋_GB2312" w:eastAsia="仿宋_GB2312" w:hAnsi="仿宋" w:hint="eastAsia"/>
          <w:b/>
          <w:sz w:val="28"/>
          <w:szCs w:val="28"/>
        </w:rPr>
        <w:t>四、采购项目商务要求</w:t>
      </w:r>
    </w:p>
    <w:p w:rsidR="005F6634" w:rsidRPr="00FD2251" w:rsidRDefault="00EA223E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FD2251">
        <w:rPr>
          <w:rFonts w:ascii="仿宋_GB2312" w:eastAsia="仿宋_GB2312" w:hAnsi="仿宋" w:hint="eastAsia"/>
          <w:sz w:val="28"/>
          <w:szCs w:val="28"/>
        </w:rPr>
        <w:t>1、项目预算：2019-2020</w:t>
      </w:r>
      <w:r w:rsidR="00796117">
        <w:rPr>
          <w:rFonts w:ascii="仿宋_GB2312" w:eastAsia="仿宋_GB2312" w:hAnsi="仿宋" w:hint="eastAsia"/>
          <w:sz w:val="28"/>
          <w:szCs w:val="28"/>
        </w:rPr>
        <w:t>年度家具维修及办公家具拆装（含搬运</w:t>
      </w:r>
      <w:r w:rsidRPr="00FD2251">
        <w:rPr>
          <w:rFonts w:ascii="仿宋_GB2312" w:eastAsia="仿宋_GB2312" w:hAnsi="仿宋" w:hint="eastAsia"/>
          <w:sz w:val="28"/>
          <w:szCs w:val="28"/>
        </w:rPr>
        <w:t>）项目年度预算总费用为93500元。</w:t>
      </w:r>
    </w:p>
    <w:p w:rsidR="005F6634" w:rsidRPr="00FD2251" w:rsidRDefault="00EA223E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FD2251">
        <w:rPr>
          <w:rFonts w:ascii="仿宋_GB2312" w:eastAsia="仿宋_GB2312" w:hAnsi="仿宋" w:hint="eastAsia"/>
          <w:sz w:val="28"/>
          <w:szCs w:val="28"/>
        </w:rPr>
        <w:t>2、</w:t>
      </w:r>
      <w:r w:rsidR="00796117">
        <w:rPr>
          <w:rFonts w:ascii="仿宋_GB2312" w:eastAsia="仿宋_GB2312" w:hAnsi="仿宋" w:hint="eastAsia"/>
          <w:sz w:val="28"/>
          <w:szCs w:val="28"/>
        </w:rPr>
        <w:t>报价要求：乙方报出《家具维修服务报价》及《办公家具拆装（含搬运）</w:t>
      </w:r>
      <w:r w:rsidRPr="00FD2251">
        <w:rPr>
          <w:rFonts w:ascii="仿宋_GB2312" w:eastAsia="仿宋_GB2312" w:hAnsi="仿宋" w:hint="eastAsia"/>
          <w:sz w:val="28"/>
          <w:szCs w:val="28"/>
        </w:rPr>
        <w:t>》所有项目单价下浮率。</w:t>
      </w:r>
    </w:p>
    <w:p w:rsidR="005F6634" w:rsidRPr="00FD2251" w:rsidRDefault="00EA223E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FD2251">
        <w:rPr>
          <w:rFonts w:ascii="仿宋_GB2312" w:eastAsia="仿宋_GB2312" w:hAnsi="仿宋" w:hint="eastAsia"/>
          <w:sz w:val="28"/>
          <w:szCs w:val="28"/>
        </w:rPr>
        <w:t xml:space="preserve">3、付款方式：每学期支付维修款一次，结算时乙方须提供普通发票和经双方核实的工作量维修单。甲方于开学后二周内以电汇方式支付给乙方相应的费用。 </w:t>
      </w:r>
    </w:p>
    <w:p w:rsidR="005F6634" w:rsidRPr="00FD2251" w:rsidRDefault="00EA223E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FD2251">
        <w:rPr>
          <w:rFonts w:ascii="仿宋_GB2312" w:eastAsia="仿宋_GB2312" w:hAnsi="仿宋" w:hint="eastAsia"/>
          <w:sz w:val="28"/>
          <w:szCs w:val="28"/>
        </w:rPr>
        <w:t>4、服务期限：服务期为一年。</w:t>
      </w:r>
    </w:p>
    <w:p w:rsidR="005F6634" w:rsidRPr="00FD2251" w:rsidRDefault="00EA223E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FD2251">
        <w:rPr>
          <w:rFonts w:ascii="仿宋_GB2312" w:eastAsia="仿宋_GB2312" w:hAnsi="仿宋" w:hint="eastAsia"/>
          <w:sz w:val="28"/>
          <w:szCs w:val="28"/>
        </w:rPr>
        <w:t>5、质保金：经双方审核确认后，乙方须向甲方交纳履约保证金</w:t>
      </w:r>
      <w:r w:rsidR="00242D24">
        <w:rPr>
          <w:rFonts w:ascii="仿宋_GB2312" w:eastAsia="仿宋_GB2312" w:hAnsi="仿宋" w:hint="eastAsia"/>
          <w:sz w:val="28"/>
          <w:szCs w:val="28"/>
        </w:rPr>
        <w:t>5</w:t>
      </w:r>
      <w:r w:rsidRPr="00FD2251">
        <w:rPr>
          <w:rFonts w:ascii="仿宋_GB2312" w:eastAsia="仿宋_GB2312" w:hAnsi="仿宋" w:hint="eastAsia"/>
          <w:sz w:val="28"/>
          <w:szCs w:val="28"/>
        </w:rPr>
        <w:t>000元。交纳履约保证金后与甲方签订合同。若乙方没有违约行为，履约保证金在合同期满后30个工作日内由甲方无息退还。</w:t>
      </w:r>
    </w:p>
    <w:p w:rsidR="005F6634" w:rsidRPr="00FD2251" w:rsidRDefault="00EA223E">
      <w:pPr>
        <w:tabs>
          <w:tab w:val="left" w:pos="180"/>
          <w:tab w:val="left" w:pos="1620"/>
        </w:tabs>
        <w:spacing w:line="360" w:lineRule="auto"/>
        <w:jc w:val="left"/>
        <w:rPr>
          <w:rFonts w:ascii="仿宋_GB2312" w:eastAsia="仿宋_GB2312" w:hAnsi="仿宋" w:cs="仿宋"/>
          <w:sz w:val="28"/>
          <w:szCs w:val="28"/>
        </w:rPr>
      </w:pPr>
      <w:r w:rsidRPr="00FD2251">
        <w:rPr>
          <w:rFonts w:ascii="仿宋_GB2312" w:eastAsia="仿宋_GB2312" w:hAnsi="仿宋" w:cs="仿宋" w:hint="eastAsia"/>
          <w:sz w:val="28"/>
          <w:szCs w:val="28"/>
        </w:rPr>
        <w:t>6、其它要求：各服务项目和维修材料收费标准及具体要求按照《</w:t>
      </w:r>
      <w:r w:rsidRPr="00FD2251">
        <w:rPr>
          <w:rFonts w:ascii="仿宋_GB2312" w:eastAsia="仿宋_GB2312" w:hAnsi="仿宋" w:hint="eastAsia"/>
          <w:sz w:val="28"/>
          <w:szCs w:val="28"/>
        </w:rPr>
        <w:t>家具维修服务项目</w:t>
      </w:r>
      <w:r w:rsidR="00F00609">
        <w:rPr>
          <w:rFonts w:ascii="仿宋_GB2312" w:eastAsia="仿宋_GB2312" w:hAnsi="仿宋" w:cs="仿宋" w:hint="eastAsia"/>
          <w:sz w:val="28"/>
          <w:szCs w:val="28"/>
        </w:rPr>
        <w:t>》附件一与附表二《办公家具拆装（含搬运</w:t>
      </w:r>
      <w:r w:rsidRPr="00FD2251">
        <w:rPr>
          <w:rFonts w:ascii="仿宋_GB2312" w:eastAsia="仿宋_GB2312" w:hAnsi="仿宋" w:cs="仿宋" w:hint="eastAsia"/>
          <w:sz w:val="28"/>
          <w:szCs w:val="28"/>
        </w:rPr>
        <w:t>）服务项目表》。不</w:t>
      </w:r>
      <w:r w:rsidRPr="00FD2251">
        <w:rPr>
          <w:rFonts w:ascii="仿宋_GB2312" w:eastAsia="仿宋_GB2312" w:hAnsi="仿宋" w:cs="仿宋" w:hint="eastAsia"/>
          <w:sz w:val="28"/>
          <w:szCs w:val="28"/>
        </w:rPr>
        <w:lastRenderedPageBreak/>
        <w:t>在附表一、附表二内的维修项目和维修材料可由甲乙双方共同核定价格后实施。实际收费根据</w:t>
      </w:r>
      <w:bookmarkStart w:id="0" w:name="OLE_LINK1"/>
      <w:r w:rsidRPr="00FD2251">
        <w:rPr>
          <w:rFonts w:ascii="仿宋_GB2312" w:eastAsia="仿宋_GB2312" w:hAnsi="仿宋" w:cs="仿宋" w:hint="eastAsia"/>
          <w:sz w:val="28"/>
          <w:szCs w:val="28"/>
        </w:rPr>
        <w:t>《附表一》</w:t>
      </w:r>
      <w:bookmarkEnd w:id="0"/>
      <w:r w:rsidRPr="00FD2251">
        <w:rPr>
          <w:rFonts w:ascii="仿宋_GB2312" w:eastAsia="仿宋_GB2312" w:hAnsi="仿宋" w:cs="仿宋" w:hint="eastAsia"/>
          <w:sz w:val="28"/>
          <w:szCs w:val="28"/>
        </w:rPr>
        <w:t>与《附表二》经双方核实，并以甲方确认的实际维修工作量为准。</w:t>
      </w:r>
      <w:bookmarkStart w:id="1" w:name="_GoBack"/>
      <w:bookmarkEnd w:id="1"/>
    </w:p>
    <w:p w:rsidR="005F6634" w:rsidRDefault="005F6634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F6634" w:rsidRDefault="005F6634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F6634" w:rsidRDefault="005F6634">
      <w:pPr>
        <w:spacing w:line="360" w:lineRule="auto"/>
      </w:pPr>
    </w:p>
    <w:sectPr w:rsidR="005F6634" w:rsidSect="005F6634">
      <w:pgSz w:w="11906" w:h="16838"/>
      <w:pgMar w:top="935" w:right="1134" w:bottom="935" w:left="1701" w:header="851" w:footer="992" w:gutter="0"/>
      <w:cols w:space="0"/>
      <w:docGrid w:type="linesAndChars" w:linePitch="312" w:charSpace="19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CF9" w:rsidRDefault="00EC2CF9" w:rsidP="005F6634">
      <w:r>
        <w:separator/>
      </w:r>
    </w:p>
  </w:endnote>
  <w:endnote w:type="continuationSeparator" w:id="0">
    <w:p w:rsidR="00EC2CF9" w:rsidRDefault="00EC2CF9" w:rsidP="005F6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34" w:rsidRDefault="00FE41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22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6634" w:rsidRDefault="005F663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34" w:rsidRDefault="00FE41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22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2D24">
      <w:rPr>
        <w:rStyle w:val="a5"/>
        <w:noProof/>
      </w:rPr>
      <w:t>5</w:t>
    </w:r>
    <w:r>
      <w:rPr>
        <w:rStyle w:val="a5"/>
      </w:rPr>
      <w:fldChar w:fldCharType="end"/>
    </w:r>
  </w:p>
  <w:p w:rsidR="005F6634" w:rsidRDefault="005F663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CF9" w:rsidRDefault="00EC2CF9" w:rsidP="005F6634">
      <w:r>
        <w:separator/>
      </w:r>
    </w:p>
  </w:footnote>
  <w:footnote w:type="continuationSeparator" w:id="0">
    <w:p w:rsidR="00EC2CF9" w:rsidRDefault="00EC2CF9" w:rsidP="005F6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34" w:rsidRDefault="005F6634">
    <w:pPr>
      <w:pStyle w:val="a4"/>
      <w:pBdr>
        <w:bottom w:val="none" w:sz="0" w:space="0" w:color="auto"/>
      </w:pBdr>
      <w:ind w:leftChars="-342" w:left="-71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289D2"/>
    <w:multiLevelType w:val="singleLevel"/>
    <w:tmpl w:val="365289D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BBF7C3E"/>
    <w:rsid w:val="00065010"/>
    <w:rsid w:val="00242D24"/>
    <w:rsid w:val="004F64B3"/>
    <w:rsid w:val="005F6634"/>
    <w:rsid w:val="00686F95"/>
    <w:rsid w:val="00796117"/>
    <w:rsid w:val="007B04DC"/>
    <w:rsid w:val="007B2496"/>
    <w:rsid w:val="00EA223E"/>
    <w:rsid w:val="00EC2CF9"/>
    <w:rsid w:val="00F00609"/>
    <w:rsid w:val="00FD2251"/>
    <w:rsid w:val="00FE4114"/>
    <w:rsid w:val="5BBF7C3E"/>
    <w:rsid w:val="5F795740"/>
    <w:rsid w:val="62D243BA"/>
    <w:rsid w:val="63FB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6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F6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5F6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F66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625</Words>
  <Characters>3564</Characters>
  <Application>Microsoft Office Word</Application>
  <DocSecurity>0</DocSecurity>
  <Lines>29</Lines>
  <Paragraphs>8</Paragraphs>
  <ScaleCrop>false</ScaleCrop>
  <Company>Microsoft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小乔</dc:creator>
  <cp:lastModifiedBy>岁卫星</cp:lastModifiedBy>
  <cp:revision>8</cp:revision>
  <dcterms:created xsi:type="dcterms:W3CDTF">2019-06-21T06:06:00Z</dcterms:created>
  <dcterms:modified xsi:type="dcterms:W3CDTF">2019-07-05T02:19:00Z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