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9F328B" w14:textId="77777777" w:rsidR="00B201E6" w:rsidRDefault="00B201E6">
      <w:pPr>
        <w:tabs>
          <w:tab w:val="left" w:pos="3210"/>
        </w:tabs>
        <w:spacing w:line="360" w:lineRule="auto"/>
        <w:jc w:val="both"/>
        <w:rPr>
          <w:rFonts w:ascii="Arial" w:hAnsi="Arial" w:cs="Arial"/>
          <w:b/>
          <w:sz w:val="32"/>
          <w:szCs w:val="32"/>
        </w:rPr>
      </w:pPr>
    </w:p>
    <w:p w14:paraId="7B62C8D2" w14:textId="56F765CB" w:rsidR="00B201E6" w:rsidRDefault="00D8067A">
      <w:pPr>
        <w:tabs>
          <w:tab w:val="left" w:pos="3210"/>
        </w:tabs>
        <w:spacing w:line="360" w:lineRule="auto"/>
        <w:jc w:val="center"/>
        <w:rPr>
          <w:rFonts w:ascii="Arial" w:hAnsi="Arial" w:cs="Arial"/>
          <w:b/>
          <w:sz w:val="32"/>
          <w:szCs w:val="32"/>
        </w:rPr>
      </w:pPr>
      <w:r>
        <w:rPr>
          <w:rFonts w:ascii="Arial" w:hAnsi="Arial" w:cs="Arial" w:hint="eastAsia"/>
          <w:b/>
          <w:sz w:val="32"/>
          <w:szCs w:val="32"/>
        </w:rPr>
        <w:t>网络综合实验室</w:t>
      </w:r>
      <w:r w:rsidR="008341E1" w:rsidRPr="008341E1">
        <w:rPr>
          <w:rFonts w:ascii="Arial" w:hAnsi="Arial" w:cs="Arial" w:hint="eastAsia"/>
          <w:b/>
          <w:sz w:val="32"/>
          <w:szCs w:val="32"/>
        </w:rPr>
        <w:t>设备升级项目</w:t>
      </w:r>
      <w:r w:rsidR="00BF7D17">
        <w:rPr>
          <w:rFonts w:ascii="Arial" w:hAnsi="Arial" w:cs="Arial" w:hint="eastAsia"/>
          <w:b/>
          <w:sz w:val="32"/>
          <w:szCs w:val="32"/>
        </w:rPr>
        <w:t>公开</w:t>
      </w:r>
      <w:r w:rsidR="00D3008A" w:rsidRPr="00260D38">
        <w:rPr>
          <w:rFonts w:ascii="Arial" w:hAnsi="Arial" w:cs="Arial" w:hint="eastAsia"/>
          <w:b/>
          <w:sz w:val="32"/>
          <w:szCs w:val="32"/>
        </w:rPr>
        <w:t>询价</w:t>
      </w:r>
      <w:r w:rsidR="00C86A21">
        <w:rPr>
          <w:rFonts w:ascii="Arial" w:hAnsi="Arial" w:cs="Arial" w:hint="eastAsia"/>
          <w:b/>
          <w:sz w:val="32"/>
          <w:szCs w:val="32"/>
        </w:rPr>
        <w:t>用户</w:t>
      </w:r>
      <w:r w:rsidR="006301A8">
        <w:rPr>
          <w:rFonts w:ascii="Arial" w:hAnsi="Arial" w:cs="Arial" w:hint="eastAsia"/>
          <w:b/>
          <w:sz w:val="32"/>
          <w:szCs w:val="32"/>
        </w:rPr>
        <w:t>需求书</w:t>
      </w:r>
    </w:p>
    <w:p w14:paraId="17BF27B0" w14:textId="77777777" w:rsidR="00B201E6" w:rsidRDefault="00B201E6">
      <w:pPr>
        <w:tabs>
          <w:tab w:val="left" w:pos="3210"/>
        </w:tabs>
        <w:spacing w:line="360" w:lineRule="auto"/>
        <w:rPr>
          <w:rFonts w:ascii="宋体" w:hAnsi="宋体" w:cs="Arial"/>
          <w:b/>
        </w:rPr>
      </w:pPr>
      <w:r>
        <w:rPr>
          <w:rFonts w:ascii="宋体" w:hAnsi="宋体" w:cs="Arial" w:hint="eastAsia"/>
          <w:b/>
        </w:rPr>
        <w:t>一、投标人资格：</w:t>
      </w:r>
    </w:p>
    <w:p w14:paraId="1B62471C" w14:textId="77777777" w:rsidR="00B201E6" w:rsidRDefault="00B201E6">
      <w:pPr>
        <w:widowControl w:val="0"/>
        <w:autoSpaceDE w:val="0"/>
        <w:autoSpaceDN w:val="0"/>
        <w:spacing w:line="360" w:lineRule="auto"/>
        <w:outlineLvl w:val="0"/>
        <w:rPr>
          <w:rFonts w:ascii="Arial" w:hAnsi="Arial" w:cs="Arial"/>
          <w:bCs/>
          <w:szCs w:val="21"/>
          <w:lang w:val="zh-CN"/>
        </w:rPr>
      </w:pPr>
      <w:r>
        <w:rPr>
          <w:rFonts w:ascii="Arial" w:hAnsi="Arial" w:cs="Arial"/>
          <w:bCs/>
          <w:szCs w:val="21"/>
          <w:lang w:val="zh-CN"/>
        </w:rPr>
        <w:t>1</w:t>
      </w:r>
      <w:r>
        <w:rPr>
          <w:rFonts w:ascii="Arial" w:hAnsi="Arial" w:cs="Arial"/>
          <w:bCs/>
          <w:szCs w:val="21"/>
          <w:lang w:val="zh-CN"/>
        </w:rPr>
        <w:t>、投标人必须符合《中华人民共和国政府采购法》第二十二条规定的条件；</w:t>
      </w:r>
    </w:p>
    <w:p w14:paraId="244EAB2E" w14:textId="77777777"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①</w:t>
      </w:r>
      <w:r>
        <w:rPr>
          <w:rFonts w:ascii="Arial" w:hAnsi="Arial" w:cs="Arial"/>
          <w:bCs/>
          <w:szCs w:val="21"/>
          <w:lang w:val="zh-CN"/>
        </w:rPr>
        <w:t>具有独立承担民事责任的能力；</w:t>
      </w:r>
    </w:p>
    <w:p w14:paraId="7909CB6A" w14:textId="77777777" w:rsidR="00B201E6" w:rsidRDefault="00B201E6">
      <w:pPr>
        <w:tabs>
          <w:tab w:val="left" w:pos="6019"/>
        </w:tabs>
        <w:autoSpaceDN w:val="0"/>
        <w:spacing w:line="360" w:lineRule="auto"/>
        <w:ind w:firstLineChars="104" w:firstLine="218"/>
        <w:rPr>
          <w:rFonts w:ascii="Arial" w:hAnsi="Arial" w:cs="Arial"/>
          <w:bCs/>
          <w:szCs w:val="21"/>
          <w:lang w:val="zh-CN"/>
        </w:rPr>
      </w:pPr>
      <w:r>
        <w:rPr>
          <w:rFonts w:ascii="Arial" w:hAnsi="Arial" w:cs="Arial"/>
          <w:bCs/>
          <w:szCs w:val="21"/>
          <w:lang w:val="zh-CN"/>
        </w:rPr>
        <w:t>②</w:t>
      </w:r>
      <w:r>
        <w:rPr>
          <w:rFonts w:ascii="Arial" w:hAnsi="Arial" w:cs="Arial"/>
          <w:bCs/>
          <w:szCs w:val="21"/>
          <w:lang w:val="zh-CN"/>
        </w:rPr>
        <w:t>具有良好的商业信誉和健全的</w:t>
      </w:r>
      <w:hyperlink r:id="rId9" w:history="1">
        <w:r>
          <w:rPr>
            <w:rFonts w:ascii="Arial" w:hAnsi="Arial" w:cs="Arial"/>
            <w:bCs/>
            <w:szCs w:val="21"/>
            <w:lang w:val="zh-CN"/>
          </w:rPr>
          <w:t>财务会计制度</w:t>
        </w:r>
      </w:hyperlink>
      <w:r>
        <w:rPr>
          <w:rFonts w:ascii="Arial" w:hAnsi="Arial" w:cs="Arial"/>
          <w:bCs/>
          <w:szCs w:val="21"/>
          <w:lang w:val="zh-CN"/>
        </w:rPr>
        <w:t>；</w:t>
      </w:r>
      <w:r>
        <w:rPr>
          <w:rFonts w:ascii="Arial" w:hAnsi="Arial" w:cs="Arial"/>
          <w:bCs/>
          <w:szCs w:val="21"/>
          <w:lang w:val="zh-CN"/>
        </w:rPr>
        <w:tab/>
      </w:r>
    </w:p>
    <w:p w14:paraId="07CD9B32" w14:textId="77777777"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③</w:t>
      </w:r>
      <w:r>
        <w:rPr>
          <w:rFonts w:ascii="Arial" w:hAnsi="Arial" w:cs="Arial"/>
          <w:bCs/>
          <w:szCs w:val="21"/>
          <w:lang w:val="zh-CN"/>
        </w:rPr>
        <w:t>具有履行合同所必需的设备和专业技术能力；</w:t>
      </w:r>
    </w:p>
    <w:p w14:paraId="75C7800A" w14:textId="77777777"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④</w:t>
      </w:r>
      <w:r>
        <w:rPr>
          <w:rFonts w:ascii="Arial" w:hAnsi="Arial" w:cs="Arial"/>
          <w:bCs/>
          <w:szCs w:val="21"/>
          <w:lang w:val="zh-CN"/>
        </w:rPr>
        <w:t>有依法缴纳税收和社会保障资金的良好记录；</w:t>
      </w:r>
    </w:p>
    <w:p w14:paraId="0187E64A" w14:textId="77777777" w:rsidR="00B201E6" w:rsidRDefault="00B201E6">
      <w:pPr>
        <w:autoSpaceDN w:val="0"/>
        <w:spacing w:line="360" w:lineRule="auto"/>
        <w:ind w:firstLineChars="104" w:firstLine="218"/>
        <w:rPr>
          <w:rFonts w:ascii="Arial" w:hAnsi="Arial" w:cs="Arial"/>
          <w:bCs/>
          <w:szCs w:val="21"/>
          <w:lang w:val="zh-CN"/>
        </w:rPr>
      </w:pPr>
      <w:r>
        <w:rPr>
          <w:rFonts w:ascii="Arial" w:hAnsi="Arial" w:cs="Arial"/>
          <w:bCs/>
          <w:szCs w:val="21"/>
          <w:lang w:val="zh-CN"/>
        </w:rPr>
        <w:t>⑤</w:t>
      </w:r>
      <w:r>
        <w:rPr>
          <w:rFonts w:ascii="Arial" w:hAnsi="Arial" w:cs="Arial"/>
          <w:bCs/>
          <w:szCs w:val="21"/>
          <w:lang w:val="zh-CN"/>
        </w:rPr>
        <w:t>参加政府采购活动前三年内，在经营活动中没有重大违法记录；</w:t>
      </w:r>
    </w:p>
    <w:p w14:paraId="559A52AA" w14:textId="77777777" w:rsidR="00B201E6" w:rsidRDefault="00B201E6">
      <w:pPr>
        <w:widowControl w:val="0"/>
        <w:autoSpaceDE w:val="0"/>
        <w:autoSpaceDN w:val="0"/>
        <w:spacing w:line="360" w:lineRule="auto"/>
        <w:ind w:firstLineChars="104" w:firstLine="218"/>
        <w:rPr>
          <w:rFonts w:ascii="Arial" w:hAnsi="Arial" w:cs="Arial"/>
          <w:bCs/>
          <w:szCs w:val="21"/>
          <w:lang w:val="zh-CN"/>
        </w:rPr>
      </w:pPr>
      <w:r>
        <w:rPr>
          <w:rFonts w:ascii="Arial" w:hAnsi="Arial" w:cs="Arial"/>
          <w:bCs/>
          <w:szCs w:val="21"/>
          <w:lang w:val="zh-CN"/>
        </w:rPr>
        <w:t>⑥</w:t>
      </w:r>
      <w:r>
        <w:rPr>
          <w:rFonts w:ascii="Arial" w:hAnsi="Arial" w:cs="Arial"/>
          <w:bCs/>
          <w:szCs w:val="21"/>
          <w:lang w:val="zh-CN"/>
        </w:rPr>
        <w:t>法律、行政法规规定的其他条件。</w:t>
      </w:r>
    </w:p>
    <w:p w14:paraId="1C621CED" w14:textId="695B091C" w:rsidR="00B201E6" w:rsidRDefault="00923E49">
      <w:pPr>
        <w:tabs>
          <w:tab w:val="left" w:pos="3210"/>
        </w:tabs>
        <w:spacing w:line="360" w:lineRule="auto"/>
        <w:rPr>
          <w:rFonts w:ascii="宋体" w:hAnsi="宋体"/>
          <w:bCs/>
          <w:lang w:val="zh-CN"/>
        </w:rPr>
      </w:pPr>
      <w:r>
        <w:rPr>
          <w:rFonts w:ascii="宋体" w:hAnsi="宋体" w:hint="eastAsia"/>
          <w:bCs/>
        </w:rPr>
        <w:t>2</w:t>
      </w:r>
      <w:r w:rsidR="00B201E6">
        <w:rPr>
          <w:rFonts w:ascii="宋体" w:hAnsi="宋体" w:hint="eastAsia"/>
          <w:bCs/>
        </w:rPr>
        <w:t>、</w:t>
      </w:r>
      <w:r w:rsidR="00B201E6">
        <w:rPr>
          <w:rFonts w:ascii="宋体" w:hAnsi="宋体" w:hint="eastAsia"/>
          <w:bCs/>
          <w:lang w:val="zh-CN"/>
        </w:rPr>
        <w:t>本项目不接受联合体投标。</w:t>
      </w:r>
    </w:p>
    <w:p w14:paraId="42C8FE33" w14:textId="29CAEA6B" w:rsidR="00524A9C" w:rsidRDefault="00524A9C">
      <w:pPr>
        <w:tabs>
          <w:tab w:val="left" w:pos="3210"/>
        </w:tabs>
        <w:spacing w:line="360" w:lineRule="auto"/>
        <w:rPr>
          <w:rFonts w:ascii="宋体" w:hAnsi="宋体"/>
          <w:bCs/>
          <w:lang w:val="zh-CN"/>
        </w:rPr>
      </w:pPr>
      <w:r>
        <w:rPr>
          <w:rFonts w:ascii="宋体" w:hAnsi="宋体" w:hint="eastAsia"/>
          <w:bCs/>
          <w:lang w:val="zh-CN"/>
        </w:rPr>
        <w:t>3、</w:t>
      </w:r>
      <w:r w:rsidRPr="00524A9C">
        <w:rPr>
          <w:rFonts w:ascii="宋体" w:hAnsi="宋体" w:hint="eastAsia"/>
          <w:bCs/>
          <w:lang w:val="zh-CN"/>
        </w:rPr>
        <w:t>所投SDN设备、安全网关设备、路由器</w:t>
      </w:r>
      <w:r>
        <w:rPr>
          <w:rFonts w:ascii="宋体" w:hAnsi="宋体" w:hint="eastAsia"/>
          <w:bCs/>
          <w:lang w:val="zh-CN"/>
        </w:rPr>
        <w:t>应具有3C</w:t>
      </w:r>
      <w:r>
        <w:t>认证证书。（</w:t>
      </w:r>
      <w:r>
        <w:rPr>
          <w:rFonts w:hint="eastAsia"/>
        </w:rPr>
        <w:t>提供证书复印件或</w:t>
      </w:r>
      <w:r>
        <w:t>中国质量认证中心</w:t>
      </w:r>
      <w:r>
        <w:rPr>
          <w:rFonts w:hint="eastAsia"/>
        </w:rPr>
        <w:t>的</w:t>
      </w:r>
      <w:r>
        <w:t>证书查询</w:t>
      </w:r>
      <w:r>
        <w:rPr>
          <w:rFonts w:hint="eastAsia"/>
        </w:rPr>
        <w:t>结果打印件。</w:t>
      </w:r>
      <w:r>
        <w:t>）</w:t>
      </w:r>
    </w:p>
    <w:p w14:paraId="7AFC74E1" w14:textId="77777777" w:rsidR="00B201E6" w:rsidRDefault="00B201E6">
      <w:pPr>
        <w:widowControl w:val="0"/>
        <w:autoSpaceDE w:val="0"/>
        <w:autoSpaceDN w:val="0"/>
        <w:spacing w:line="360" w:lineRule="auto"/>
        <w:rPr>
          <w:rFonts w:ascii="宋体" w:hAnsi="宋体" w:cs="Arial"/>
          <w:b/>
        </w:rPr>
      </w:pPr>
      <w:r>
        <w:rPr>
          <w:rFonts w:ascii="宋体" w:hAnsi="宋体" w:hint="eastAsia"/>
          <w:b/>
          <w:lang w:val="zh-CN"/>
        </w:rPr>
        <w:t>二、采购项</w:t>
      </w:r>
      <w:r>
        <w:rPr>
          <w:rFonts w:ascii="宋体" w:hAnsi="宋体" w:cs="Arial" w:hint="eastAsia"/>
          <w:b/>
        </w:rPr>
        <w:t>目技术规格、参数及要求：</w:t>
      </w:r>
    </w:p>
    <w:p w14:paraId="421CD233" w14:textId="77777777" w:rsidR="00B201E6" w:rsidRDefault="00B201E6">
      <w:pPr>
        <w:tabs>
          <w:tab w:val="left" w:pos="3210"/>
        </w:tabs>
        <w:spacing w:line="360" w:lineRule="auto"/>
        <w:ind w:leftChars="-95" w:left="1" w:hangingChars="95" w:hanging="200"/>
        <w:outlineLvl w:val="0"/>
        <w:rPr>
          <w:rFonts w:ascii="宋体" w:hAnsi="宋体" w:cs="Arial"/>
          <w:b/>
        </w:rPr>
      </w:pPr>
      <w:r>
        <w:rPr>
          <w:rFonts w:ascii="宋体" w:hAnsi="宋体" w:cs="Arial" w:hint="eastAsia"/>
          <w:b/>
          <w:bCs/>
        </w:rPr>
        <w:fldChar w:fldCharType="begin"/>
      </w:r>
      <w:r>
        <w:rPr>
          <w:rFonts w:ascii="宋体" w:hAnsi="宋体" w:cs="Arial" w:hint="eastAsia"/>
          <w:b/>
          <w:bCs/>
        </w:rPr>
        <w:instrText xml:space="preserve"> = 1 \* ROMAN \* MERGEFORMAT </w:instrText>
      </w:r>
      <w:r>
        <w:rPr>
          <w:rFonts w:ascii="宋体" w:hAnsi="宋体" w:cs="Arial" w:hint="eastAsia"/>
          <w:b/>
          <w:bCs/>
        </w:rPr>
        <w:fldChar w:fldCharType="separate"/>
      </w:r>
      <w:r>
        <w:rPr>
          <w:b/>
          <w:bCs/>
        </w:rPr>
        <w:t>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5869"/>
        <w:gridCol w:w="992"/>
        <w:gridCol w:w="851"/>
        <w:gridCol w:w="1176"/>
      </w:tblGrid>
      <w:tr w:rsidR="00274AF5" w14:paraId="2B6A189D" w14:textId="77777777" w:rsidTr="00274AF5">
        <w:trPr>
          <w:trHeight w:val="170"/>
          <w:jc w:val="center"/>
        </w:trPr>
        <w:tc>
          <w:tcPr>
            <w:tcW w:w="837" w:type="dxa"/>
            <w:vAlign w:val="center"/>
          </w:tcPr>
          <w:p w14:paraId="66B8CF1C" w14:textId="77777777" w:rsidR="00274AF5" w:rsidRDefault="00274AF5">
            <w:pPr>
              <w:jc w:val="center"/>
              <w:rPr>
                <w:rFonts w:ascii="宋体" w:hAnsi="宋体" w:cs="宋体"/>
                <w:b/>
                <w:bCs/>
                <w:szCs w:val="21"/>
              </w:rPr>
            </w:pPr>
            <w:r>
              <w:rPr>
                <w:rFonts w:ascii="宋体" w:hAnsi="宋体" w:cs="宋体" w:hint="eastAsia"/>
                <w:b/>
                <w:bCs/>
                <w:szCs w:val="21"/>
              </w:rPr>
              <w:t>序号</w:t>
            </w:r>
          </w:p>
        </w:tc>
        <w:tc>
          <w:tcPr>
            <w:tcW w:w="5869" w:type="dxa"/>
            <w:vAlign w:val="center"/>
          </w:tcPr>
          <w:p w14:paraId="5AEE442E" w14:textId="77777777" w:rsidR="00274AF5" w:rsidRDefault="00274AF5">
            <w:pPr>
              <w:jc w:val="center"/>
              <w:rPr>
                <w:rFonts w:ascii="宋体" w:hAnsi="宋体" w:cs="宋体"/>
                <w:b/>
                <w:bCs/>
                <w:szCs w:val="21"/>
              </w:rPr>
            </w:pPr>
            <w:r>
              <w:rPr>
                <w:rFonts w:ascii="宋体" w:hAnsi="宋体" w:cs="宋体" w:hint="eastAsia"/>
                <w:b/>
                <w:bCs/>
                <w:szCs w:val="21"/>
              </w:rPr>
              <w:t>项目内容</w:t>
            </w:r>
          </w:p>
        </w:tc>
        <w:tc>
          <w:tcPr>
            <w:tcW w:w="992" w:type="dxa"/>
            <w:vAlign w:val="center"/>
          </w:tcPr>
          <w:p w14:paraId="01BA7ED8" w14:textId="77777777" w:rsidR="00274AF5" w:rsidRDefault="00274AF5">
            <w:pPr>
              <w:jc w:val="center"/>
              <w:rPr>
                <w:rFonts w:ascii="宋体" w:hAnsi="宋体" w:cs="宋体"/>
                <w:b/>
                <w:bCs/>
                <w:szCs w:val="21"/>
              </w:rPr>
            </w:pPr>
            <w:r>
              <w:rPr>
                <w:rFonts w:ascii="宋体" w:hAnsi="宋体" w:cs="宋体" w:hint="eastAsia"/>
                <w:b/>
                <w:bCs/>
                <w:szCs w:val="21"/>
              </w:rPr>
              <w:t>数量</w:t>
            </w:r>
          </w:p>
        </w:tc>
        <w:tc>
          <w:tcPr>
            <w:tcW w:w="851" w:type="dxa"/>
            <w:vAlign w:val="center"/>
          </w:tcPr>
          <w:p w14:paraId="6AA0C7AF" w14:textId="77777777" w:rsidR="00274AF5" w:rsidRDefault="00274AF5">
            <w:pPr>
              <w:jc w:val="center"/>
              <w:rPr>
                <w:rFonts w:ascii="宋体" w:hAnsi="宋体" w:cs="宋体"/>
                <w:b/>
                <w:bCs/>
                <w:szCs w:val="21"/>
              </w:rPr>
            </w:pPr>
            <w:r>
              <w:rPr>
                <w:rFonts w:ascii="宋体" w:hAnsi="宋体" w:cs="宋体" w:hint="eastAsia"/>
                <w:b/>
                <w:bCs/>
                <w:szCs w:val="21"/>
              </w:rPr>
              <w:t>单位</w:t>
            </w:r>
          </w:p>
        </w:tc>
        <w:tc>
          <w:tcPr>
            <w:tcW w:w="1176" w:type="dxa"/>
          </w:tcPr>
          <w:p w14:paraId="35196CA7" w14:textId="77777777" w:rsidR="00274AF5" w:rsidRDefault="00274AF5">
            <w:pPr>
              <w:jc w:val="center"/>
              <w:rPr>
                <w:rFonts w:ascii="宋体" w:hAnsi="宋体" w:cs="宋体"/>
                <w:b/>
                <w:bCs/>
                <w:szCs w:val="21"/>
              </w:rPr>
            </w:pPr>
            <w:r>
              <w:rPr>
                <w:rFonts w:ascii="宋体" w:hAnsi="宋体" w:cs="宋体" w:hint="eastAsia"/>
                <w:b/>
                <w:bCs/>
                <w:szCs w:val="21"/>
              </w:rPr>
              <w:t>预算金额</w:t>
            </w:r>
          </w:p>
        </w:tc>
      </w:tr>
      <w:tr w:rsidR="00274AF5" w14:paraId="07AC7474" w14:textId="77777777" w:rsidTr="00274AF5">
        <w:trPr>
          <w:trHeight w:val="193"/>
          <w:jc w:val="center"/>
        </w:trPr>
        <w:tc>
          <w:tcPr>
            <w:tcW w:w="837" w:type="dxa"/>
            <w:vAlign w:val="center"/>
          </w:tcPr>
          <w:p w14:paraId="203EFFA0" w14:textId="77777777" w:rsidR="00274AF5" w:rsidRDefault="00274AF5">
            <w:pPr>
              <w:jc w:val="center"/>
              <w:rPr>
                <w:rFonts w:ascii="宋体" w:hAnsi="宋体" w:cs="宋体"/>
                <w:szCs w:val="21"/>
              </w:rPr>
            </w:pPr>
            <w:r>
              <w:rPr>
                <w:rFonts w:ascii="宋体" w:hAnsi="宋体" w:cs="宋体" w:hint="eastAsia"/>
                <w:szCs w:val="21"/>
              </w:rPr>
              <w:t>1</w:t>
            </w:r>
          </w:p>
        </w:tc>
        <w:tc>
          <w:tcPr>
            <w:tcW w:w="5869" w:type="dxa"/>
            <w:vAlign w:val="center"/>
          </w:tcPr>
          <w:p w14:paraId="2BE166A2" w14:textId="77777777" w:rsidR="00274AF5" w:rsidRDefault="00D8067A" w:rsidP="006301A8">
            <w:pPr>
              <w:jc w:val="center"/>
              <w:rPr>
                <w:rFonts w:ascii="宋体" w:hAnsi="宋体" w:cs="宋体"/>
                <w:b/>
                <w:bCs/>
                <w:szCs w:val="21"/>
              </w:rPr>
            </w:pPr>
            <w:r>
              <w:rPr>
                <w:rFonts w:ascii="宋体" w:hAnsi="宋体" w:cs="宋体" w:hint="eastAsia"/>
                <w:b/>
                <w:bCs/>
                <w:szCs w:val="21"/>
              </w:rPr>
              <w:t>网络综合实验室</w:t>
            </w:r>
            <w:r w:rsidR="008341E1" w:rsidRPr="008341E1">
              <w:rPr>
                <w:rFonts w:ascii="宋体" w:hAnsi="宋体" w:cs="宋体" w:hint="eastAsia"/>
                <w:b/>
                <w:bCs/>
                <w:szCs w:val="21"/>
              </w:rPr>
              <w:t>设备升级项目</w:t>
            </w:r>
          </w:p>
        </w:tc>
        <w:tc>
          <w:tcPr>
            <w:tcW w:w="992" w:type="dxa"/>
            <w:vAlign w:val="center"/>
          </w:tcPr>
          <w:p w14:paraId="012B0F99" w14:textId="77777777" w:rsidR="00274AF5" w:rsidRDefault="00274AF5">
            <w:pPr>
              <w:jc w:val="center"/>
              <w:rPr>
                <w:rFonts w:ascii="宋体" w:hAnsi="宋体" w:cs="宋体"/>
                <w:szCs w:val="21"/>
              </w:rPr>
            </w:pPr>
            <w:r>
              <w:rPr>
                <w:rFonts w:ascii="宋体" w:hAnsi="宋体" w:cs="宋体" w:hint="eastAsia"/>
                <w:szCs w:val="21"/>
              </w:rPr>
              <w:t>1</w:t>
            </w:r>
          </w:p>
        </w:tc>
        <w:tc>
          <w:tcPr>
            <w:tcW w:w="851" w:type="dxa"/>
            <w:vAlign w:val="center"/>
          </w:tcPr>
          <w:p w14:paraId="6C0223A4" w14:textId="77777777" w:rsidR="00274AF5" w:rsidRDefault="00274AF5">
            <w:pPr>
              <w:jc w:val="center"/>
              <w:rPr>
                <w:rFonts w:ascii="宋体" w:hAnsi="宋体" w:cs="宋体"/>
                <w:szCs w:val="21"/>
              </w:rPr>
            </w:pPr>
            <w:r>
              <w:rPr>
                <w:rFonts w:ascii="宋体" w:hAnsi="宋体" w:cs="宋体" w:hint="eastAsia"/>
                <w:szCs w:val="21"/>
              </w:rPr>
              <w:t>项</w:t>
            </w:r>
          </w:p>
        </w:tc>
        <w:tc>
          <w:tcPr>
            <w:tcW w:w="1176" w:type="dxa"/>
          </w:tcPr>
          <w:p w14:paraId="291E3A39" w14:textId="6C269596" w:rsidR="00274AF5" w:rsidRDefault="008D1571">
            <w:pPr>
              <w:jc w:val="center"/>
              <w:rPr>
                <w:rFonts w:ascii="宋体" w:hAnsi="宋体" w:cs="宋体"/>
                <w:szCs w:val="21"/>
              </w:rPr>
            </w:pPr>
            <w:r>
              <w:rPr>
                <w:rFonts w:ascii="宋体" w:hAnsi="宋体" w:cs="宋体" w:hint="eastAsia"/>
                <w:szCs w:val="21"/>
              </w:rPr>
              <w:t>94740</w:t>
            </w:r>
          </w:p>
        </w:tc>
      </w:tr>
      <w:tr w:rsidR="00274AF5" w14:paraId="223426BC" w14:textId="77777777" w:rsidTr="00D57570">
        <w:trPr>
          <w:trHeight w:val="193"/>
          <w:jc w:val="center"/>
        </w:trPr>
        <w:tc>
          <w:tcPr>
            <w:tcW w:w="8549" w:type="dxa"/>
            <w:gridSpan w:val="4"/>
            <w:vAlign w:val="center"/>
          </w:tcPr>
          <w:p w14:paraId="7DFC2E26" w14:textId="77777777" w:rsidR="00274AF5" w:rsidRDefault="00274AF5">
            <w:pPr>
              <w:jc w:val="center"/>
              <w:rPr>
                <w:rFonts w:ascii="宋体" w:hAnsi="宋体" w:cs="宋体"/>
                <w:szCs w:val="21"/>
              </w:rPr>
            </w:pPr>
            <w:r>
              <w:rPr>
                <w:rFonts w:ascii="宋体" w:hAnsi="宋体" w:cs="宋体" w:hint="eastAsia"/>
                <w:szCs w:val="21"/>
              </w:rPr>
              <w:t>预算总金额</w:t>
            </w:r>
          </w:p>
        </w:tc>
        <w:tc>
          <w:tcPr>
            <w:tcW w:w="1176" w:type="dxa"/>
          </w:tcPr>
          <w:p w14:paraId="4E8367DB" w14:textId="544A67C2" w:rsidR="00274AF5" w:rsidRDefault="008D1571">
            <w:pPr>
              <w:jc w:val="center"/>
              <w:rPr>
                <w:rFonts w:ascii="宋体" w:hAnsi="宋体" w:cs="宋体"/>
                <w:szCs w:val="21"/>
              </w:rPr>
            </w:pPr>
            <w:r>
              <w:rPr>
                <w:rFonts w:ascii="宋体" w:hAnsi="宋体" w:cs="宋体" w:hint="eastAsia"/>
                <w:szCs w:val="21"/>
              </w:rPr>
              <w:t>94740</w:t>
            </w:r>
          </w:p>
        </w:tc>
      </w:tr>
    </w:tbl>
    <w:p w14:paraId="45BEBC89" w14:textId="77777777" w:rsidR="00B201E6" w:rsidRDefault="00B201E6">
      <w:pPr>
        <w:spacing w:line="360" w:lineRule="auto"/>
        <w:rPr>
          <w:rFonts w:ascii="宋体" w:hAnsi="宋体"/>
          <w:b/>
          <w:bCs/>
        </w:rPr>
      </w:pPr>
      <w:r>
        <w:rPr>
          <w:rFonts w:ascii="宋体" w:hAnsi="宋体" w:hint="eastAsia"/>
          <w:b/>
          <w:bCs/>
        </w:rPr>
        <w:t xml:space="preserve">  注： 1）投标人必须对本项目的全部内容进行投标报价，如有缺漏，将导致投标无效；</w:t>
      </w:r>
    </w:p>
    <w:p w14:paraId="41539D20" w14:textId="77777777" w:rsidR="00B201E6" w:rsidRDefault="00B201E6">
      <w:pPr>
        <w:spacing w:line="360" w:lineRule="auto"/>
        <w:rPr>
          <w:rFonts w:ascii="宋体" w:hAnsi="宋体"/>
          <w:b/>
          <w:bCs/>
        </w:rPr>
      </w:pPr>
      <w:r>
        <w:rPr>
          <w:rFonts w:ascii="宋体" w:hAnsi="宋体" w:hint="eastAsia"/>
          <w:b/>
          <w:bCs/>
        </w:rPr>
        <w:t xml:space="preserve">       2）开标时投标报价超过预算金额为无效投标；</w:t>
      </w:r>
    </w:p>
    <w:p w14:paraId="3FBFA7CC" w14:textId="77777777" w:rsidR="00B201E6" w:rsidRDefault="00B201E6">
      <w:pPr>
        <w:spacing w:line="360" w:lineRule="auto"/>
        <w:rPr>
          <w:rFonts w:ascii="宋体" w:hAnsi="宋体"/>
          <w:b/>
          <w:bCs/>
        </w:rPr>
      </w:pPr>
      <w:r>
        <w:rPr>
          <w:rFonts w:ascii="宋体" w:hAnsi="宋体" w:hint="eastAsia"/>
          <w:b/>
          <w:bCs/>
        </w:rPr>
        <w:t xml:space="preserve">       3）带★号的参数为不可负偏离参数，如有负偏离，将导致投标无效。带▲号的参数为重要技术参数，如有负偏离，将导致严重扣分；其他招标参数要求满足或相当于本次招标的需求；</w:t>
      </w:r>
    </w:p>
    <w:p w14:paraId="3695086A" w14:textId="77777777" w:rsidR="00B201E6" w:rsidRDefault="00B201E6">
      <w:pPr>
        <w:spacing w:line="360" w:lineRule="auto"/>
        <w:rPr>
          <w:rFonts w:ascii="宋体" w:hAnsi="宋体"/>
          <w:b/>
          <w:bCs/>
        </w:rPr>
      </w:pPr>
      <w:r>
        <w:rPr>
          <w:rFonts w:ascii="宋体" w:hAnsi="宋体" w:hint="eastAsia"/>
          <w:b/>
          <w:bCs/>
        </w:rPr>
        <w:t xml:space="preserve">       4）以下若有提到具体品牌、型号、产地等图片及内容的，</w:t>
      </w:r>
      <w:proofErr w:type="gramStart"/>
      <w:r>
        <w:rPr>
          <w:rFonts w:ascii="宋体" w:hAnsi="宋体" w:hint="eastAsia"/>
          <w:b/>
          <w:bCs/>
        </w:rPr>
        <w:t>均并非</w:t>
      </w:r>
      <w:proofErr w:type="gramEnd"/>
      <w:r>
        <w:rPr>
          <w:rFonts w:ascii="宋体" w:hAnsi="宋体" w:hint="eastAsia"/>
          <w:b/>
          <w:bCs/>
        </w:rPr>
        <w:t>指定品牌，没有任何限制性；</w:t>
      </w:r>
    </w:p>
    <w:p w14:paraId="0E70930B" w14:textId="77777777" w:rsidR="00B201E6" w:rsidRDefault="00B201E6">
      <w:pPr>
        <w:spacing w:line="360" w:lineRule="auto"/>
        <w:rPr>
          <w:rFonts w:ascii="宋体" w:hAnsi="宋体"/>
          <w:b/>
          <w:bCs/>
        </w:rPr>
      </w:pPr>
      <w:r>
        <w:rPr>
          <w:rFonts w:ascii="宋体" w:hAnsi="宋体" w:hint="eastAsia"/>
          <w:b/>
          <w:bCs/>
        </w:rPr>
        <w:t xml:space="preserve">       5) 本项目不允许进口设备参与投标。</w:t>
      </w:r>
    </w:p>
    <w:p w14:paraId="0FC5B9E2" w14:textId="77777777" w:rsidR="006301A8" w:rsidRDefault="00B201E6" w:rsidP="00274AF5">
      <w:pPr>
        <w:spacing w:line="360" w:lineRule="auto"/>
        <w:rPr>
          <w:rFonts w:ascii="宋体" w:hAnsi="宋体" w:cs="Arial"/>
          <w:b/>
        </w:rPr>
      </w:pPr>
      <w:r>
        <w:rPr>
          <w:rFonts w:ascii="宋体" w:hAnsi="宋体" w:cs="Arial" w:hint="eastAsia"/>
          <w:b/>
          <w:bCs/>
        </w:rPr>
        <w:fldChar w:fldCharType="begin"/>
      </w:r>
      <w:r>
        <w:rPr>
          <w:rFonts w:ascii="宋体" w:hAnsi="宋体" w:cs="Arial" w:hint="eastAsia"/>
          <w:b/>
          <w:bCs/>
        </w:rPr>
        <w:instrText xml:space="preserve"> = 2 \* ROMAN \* MERGEFORMAT </w:instrText>
      </w:r>
      <w:r>
        <w:rPr>
          <w:rFonts w:ascii="宋体" w:hAnsi="宋体" w:cs="Arial" w:hint="eastAsia"/>
          <w:b/>
          <w:bCs/>
        </w:rPr>
        <w:fldChar w:fldCharType="separate"/>
      </w:r>
      <w:r>
        <w:rPr>
          <w:b/>
          <w:bCs/>
        </w:rPr>
        <w:t>II</w:t>
      </w:r>
      <w:r>
        <w:rPr>
          <w:rFonts w:ascii="宋体" w:hAnsi="宋体" w:cs="Arial" w:hint="eastAsia"/>
          <w:b/>
          <w:bCs/>
        </w:rPr>
        <w:fldChar w:fldCharType="end"/>
      </w:r>
      <w:r>
        <w:rPr>
          <w:rFonts w:ascii="宋体" w:hAnsi="宋体" w:cs="Arial" w:hint="eastAsia"/>
          <w:b/>
          <w:bCs/>
        </w:rPr>
        <w:t>、</w:t>
      </w:r>
      <w:r>
        <w:rPr>
          <w:rFonts w:ascii="宋体" w:hAnsi="宋体" w:cs="Arial" w:hint="eastAsia"/>
          <w:b/>
        </w:rPr>
        <w:t>采购项目技术规格、参数及要求：</w:t>
      </w:r>
    </w:p>
    <w:tbl>
      <w:tblPr>
        <w:tblW w:w="10401" w:type="dxa"/>
        <w:tblInd w:w="93" w:type="dxa"/>
        <w:tblLook w:val="04A0" w:firstRow="1" w:lastRow="0" w:firstColumn="1" w:lastColumn="0" w:noHBand="0" w:noVBand="1"/>
      </w:tblPr>
      <w:tblGrid>
        <w:gridCol w:w="640"/>
        <w:gridCol w:w="1300"/>
        <w:gridCol w:w="5021"/>
        <w:gridCol w:w="640"/>
        <w:gridCol w:w="640"/>
        <w:gridCol w:w="1080"/>
        <w:gridCol w:w="1080"/>
      </w:tblGrid>
      <w:tr w:rsidR="00DC4AF8" w:rsidRPr="00DC4AF8" w14:paraId="417DBE3F"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BF03" w14:textId="77777777" w:rsidR="00DC4AF8" w:rsidRPr="00DC4AF8" w:rsidRDefault="00DC4AF8" w:rsidP="004A7E27">
            <w:pPr>
              <w:jc w:val="center"/>
              <w:rPr>
                <w:rFonts w:ascii="宋体" w:hAnsi="宋体" w:cs="宋体"/>
                <w:color w:val="000000"/>
                <w:sz w:val="22"/>
                <w:szCs w:val="22"/>
              </w:rPr>
            </w:pPr>
            <w:r w:rsidRPr="00DC4AF8">
              <w:rPr>
                <w:rFonts w:ascii="宋体" w:hAnsi="宋体" w:cs="宋体" w:hint="eastAsia"/>
                <w:color w:val="000000"/>
                <w:sz w:val="22"/>
                <w:szCs w:val="22"/>
              </w:rPr>
              <w:t>序号</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6449A80" w14:textId="77777777" w:rsidR="00DC4AF8" w:rsidRPr="00DC4AF8" w:rsidRDefault="00DC4AF8" w:rsidP="004A7E27">
            <w:pPr>
              <w:jc w:val="center"/>
              <w:rPr>
                <w:rFonts w:ascii="宋体" w:hAnsi="宋体" w:cs="宋体"/>
                <w:color w:val="000000"/>
                <w:sz w:val="22"/>
                <w:szCs w:val="22"/>
              </w:rPr>
            </w:pPr>
            <w:r w:rsidRPr="00DC4AF8">
              <w:rPr>
                <w:rFonts w:ascii="宋体" w:hAnsi="宋体" w:cs="宋体" w:hint="eastAsia"/>
                <w:color w:val="000000"/>
                <w:sz w:val="22"/>
                <w:szCs w:val="22"/>
              </w:rPr>
              <w:t>设备名称</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14:paraId="50E7F41F"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技术参数</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6D8D1802"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单位</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58DF0142"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40169E"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BB09CD6" w14:textId="77777777" w:rsidR="00DC4AF8" w:rsidRPr="00DC4AF8" w:rsidRDefault="00DC4AF8" w:rsidP="004A7E27">
            <w:pPr>
              <w:rPr>
                <w:rFonts w:ascii="宋体" w:hAnsi="宋体" w:cs="宋体"/>
                <w:color w:val="000000"/>
                <w:sz w:val="22"/>
                <w:szCs w:val="22"/>
              </w:rPr>
            </w:pPr>
            <w:r w:rsidRPr="00DC4AF8">
              <w:rPr>
                <w:rFonts w:ascii="宋体" w:hAnsi="宋体" w:cs="宋体" w:hint="eastAsia"/>
                <w:color w:val="000000"/>
                <w:sz w:val="22"/>
                <w:szCs w:val="22"/>
              </w:rPr>
              <w:t>小计</w:t>
            </w:r>
          </w:p>
        </w:tc>
      </w:tr>
      <w:tr w:rsidR="00DE4FDA" w:rsidRPr="00DC4AF8" w14:paraId="1687EF55"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83E26" w14:textId="77777777" w:rsidR="00DE4FDA" w:rsidRPr="00DC4AF8" w:rsidRDefault="00034EED" w:rsidP="00D32C42">
            <w:pPr>
              <w:jc w:val="center"/>
              <w:rPr>
                <w:rFonts w:ascii="宋体" w:hAnsi="宋体" w:cs="宋体"/>
                <w:color w:val="000000"/>
                <w:sz w:val="22"/>
                <w:szCs w:val="22"/>
              </w:rPr>
            </w:pPr>
            <w:r>
              <w:rPr>
                <w:rFonts w:ascii="宋体" w:hAnsi="宋体" w:cs="宋体" w:hint="eastAsia"/>
                <w:color w:val="000000"/>
                <w:sz w:val="22"/>
                <w:szCs w:val="22"/>
              </w:rPr>
              <w:t>1</w:t>
            </w:r>
          </w:p>
        </w:tc>
        <w:tc>
          <w:tcPr>
            <w:tcW w:w="1300" w:type="dxa"/>
            <w:tcBorders>
              <w:top w:val="single" w:sz="4" w:space="0" w:color="auto"/>
              <w:left w:val="nil"/>
              <w:bottom w:val="single" w:sz="4" w:space="0" w:color="auto"/>
              <w:right w:val="single" w:sz="4" w:space="0" w:color="auto"/>
            </w:tcBorders>
            <w:shd w:val="clear" w:color="auto" w:fill="auto"/>
            <w:vAlign w:val="center"/>
          </w:tcPr>
          <w:p w14:paraId="4174E151" w14:textId="290C94D6" w:rsidR="00DE4FDA" w:rsidRPr="00312B3B" w:rsidRDefault="00E7488D" w:rsidP="00153C3C">
            <w:pPr>
              <w:jc w:val="center"/>
              <w:outlineLvl w:val="0"/>
            </w:pPr>
            <w:r w:rsidRPr="00E7488D">
              <w:rPr>
                <w:rFonts w:hint="eastAsia"/>
              </w:rPr>
              <w:t>SDN</w:t>
            </w:r>
            <w:r w:rsidR="00153C3C">
              <w:rPr>
                <w:rFonts w:hint="eastAsia"/>
              </w:rPr>
              <w:t>设备</w:t>
            </w:r>
          </w:p>
        </w:tc>
        <w:tc>
          <w:tcPr>
            <w:tcW w:w="5021" w:type="dxa"/>
            <w:tcBorders>
              <w:top w:val="single" w:sz="4" w:space="0" w:color="auto"/>
              <w:left w:val="nil"/>
              <w:bottom w:val="single" w:sz="4" w:space="0" w:color="auto"/>
              <w:right w:val="single" w:sz="4" w:space="0" w:color="auto"/>
            </w:tcBorders>
            <w:shd w:val="clear" w:color="auto" w:fill="auto"/>
            <w:vAlign w:val="center"/>
          </w:tcPr>
          <w:p w14:paraId="34786CF3" w14:textId="7DECEC88" w:rsidR="00E7488D" w:rsidRDefault="003040CD" w:rsidP="00E7488D">
            <w:pPr>
              <w:outlineLvl w:val="0"/>
            </w:pPr>
            <w:r>
              <w:rPr>
                <w:rFonts w:hint="eastAsia"/>
              </w:rPr>
              <w:t>1</w:t>
            </w:r>
            <w:r w:rsidR="000D28BE">
              <w:rPr>
                <w:rFonts w:hint="eastAsia"/>
              </w:rPr>
              <w:t>．</w:t>
            </w:r>
            <w:r w:rsidR="009E0B6F">
              <w:rPr>
                <w:rFonts w:hint="eastAsia"/>
              </w:rPr>
              <w:t>塔式</w:t>
            </w:r>
          </w:p>
          <w:p w14:paraId="0AF8690B" w14:textId="46AF89A5" w:rsidR="00E7488D" w:rsidRDefault="003040CD" w:rsidP="00E7488D">
            <w:pPr>
              <w:outlineLvl w:val="0"/>
            </w:pPr>
            <w:r>
              <w:rPr>
                <w:rFonts w:hint="eastAsia"/>
              </w:rPr>
              <w:t>2</w:t>
            </w:r>
            <w:r w:rsidR="000D28BE">
              <w:rPr>
                <w:rFonts w:hint="eastAsia"/>
              </w:rPr>
              <w:t>．</w:t>
            </w:r>
            <w:proofErr w:type="gramStart"/>
            <w:r w:rsidR="0016351E" w:rsidRPr="0016351E">
              <w:rPr>
                <w:rFonts w:hint="eastAsia"/>
              </w:rPr>
              <w:t>满配</w:t>
            </w:r>
            <w:proofErr w:type="gramEnd"/>
            <w:r w:rsidR="0016351E" w:rsidRPr="0016351E">
              <w:rPr>
                <w:rFonts w:hint="eastAsia"/>
              </w:rPr>
              <w:t>≤</w:t>
            </w:r>
            <w:r w:rsidR="0016351E" w:rsidRPr="0016351E">
              <w:rPr>
                <w:rFonts w:hint="eastAsia"/>
              </w:rPr>
              <w:t>33.1kg</w:t>
            </w:r>
          </w:p>
          <w:p w14:paraId="76E27866" w14:textId="5A86A33B" w:rsidR="00E7488D" w:rsidRDefault="003040CD" w:rsidP="00E7488D">
            <w:pPr>
              <w:outlineLvl w:val="0"/>
            </w:pPr>
            <w:r>
              <w:rPr>
                <w:rFonts w:hint="eastAsia"/>
              </w:rPr>
              <w:t>3</w:t>
            </w:r>
            <w:r w:rsidR="000D28BE">
              <w:rPr>
                <w:rFonts w:hint="eastAsia"/>
              </w:rPr>
              <w:t>．</w:t>
            </w:r>
            <w:r w:rsidR="0016351E" w:rsidRPr="0016351E">
              <w:rPr>
                <w:rFonts w:hint="eastAsia"/>
              </w:rPr>
              <w:t>W(</w:t>
            </w:r>
            <w:r w:rsidR="0016351E" w:rsidRPr="0016351E">
              <w:rPr>
                <w:rFonts w:hint="eastAsia"/>
              </w:rPr>
              <w:t>宽</w:t>
            </w:r>
            <w:r w:rsidR="0016351E" w:rsidRPr="0016351E">
              <w:rPr>
                <w:rFonts w:hint="eastAsia"/>
              </w:rPr>
              <w:t>)220mm</w:t>
            </w:r>
            <w:r w:rsidR="0016351E" w:rsidRPr="0016351E">
              <w:rPr>
                <w:rFonts w:hint="eastAsia"/>
              </w:rPr>
              <w:t>；</w:t>
            </w:r>
            <w:r w:rsidR="0016351E" w:rsidRPr="0016351E">
              <w:rPr>
                <w:rFonts w:hint="eastAsia"/>
              </w:rPr>
              <w:t>H(</w:t>
            </w:r>
            <w:r w:rsidR="0016351E" w:rsidRPr="0016351E">
              <w:rPr>
                <w:rFonts w:hint="eastAsia"/>
              </w:rPr>
              <w:t>高</w:t>
            </w:r>
            <w:r w:rsidR="0016351E" w:rsidRPr="0016351E">
              <w:rPr>
                <w:rFonts w:hint="eastAsia"/>
              </w:rPr>
              <w:t>)435mm</w:t>
            </w:r>
            <w:r w:rsidR="0016351E" w:rsidRPr="0016351E">
              <w:rPr>
                <w:rFonts w:hint="eastAsia"/>
              </w:rPr>
              <w:t>；</w:t>
            </w:r>
            <w:r w:rsidR="0016351E" w:rsidRPr="0016351E">
              <w:rPr>
                <w:rFonts w:hint="eastAsia"/>
              </w:rPr>
              <w:t>D(</w:t>
            </w:r>
            <w:r w:rsidR="0016351E" w:rsidRPr="0016351E">
              <w:rPr>
                <w:rFonts w:hint="eastAsia"/>
              </w:rPr>
              <w:t>深</w:t>
            </w:r>
            <w:r w:rsidR="0016351E" w:rsidRPr="0016351E">
              <w:rPr>
                <w:rFonts w:hint="eastAsia"/>
              </w:rPr>
              <w:t>)610mm</w:t>
            </w:r>
          </w:p>
          <w:p w14:paraId="6931E41A" w14:textId="458D0616" w:rsidR="00E7488D" w:rsidRDefault="003040CD" w:rsidP="00E7488D">
            <w:pPr>
              <w:outlineLvl w:val="0"/>
            </w:pPr>
            <w:r>
              <w:rPr>
                <w:rFonts w:hint="eastAsia"/>
              </w:rPr>
              <w:t>4</w:t>
            </w:r>
            <w:r w:rsidR="000D28BE">
              <w:rPr>
                <w:rFonts w:hint="eastAsia"/>
              </w:rPr>
              <w:t>．</w:t>
            </w:r>
            <w:r w:rsidR="0016351E">
              <w:rPr>
                <w:rFonts w:hint="eastAsia"/>
              </w:rPr>
              <w:t>▲</w:t>
            </w:r>
            <w:r w:rsidR="0016351E" w:rsidRPr="0016351E">
              <w:rPr>
                <w:rFonts w:hint="eastAsia"/>
              </w:rPr>
              <w:t>支持</w:t>
            </w:r>
            <w:r w:rsidR="0016351E" w:rsidRPr="0016351E">
              <w:rPr>
                <w:rFonts w:hint="eastAsia"/>
              </w:rPr>
              <w:t>2</w:t>
            </w:r>
            <w:r w:rsidR="0016351E" w:rsidRPr="0016351E">
              <w:rPr>
                <w:rFonts w:hint="eastAsia"/>
              </w:rPr>
              <w:t>颗</w:t>
            </w:r>
            <w:r w:rsidR="0016351E" w:rsidRPr="0016351E">
              <w:rPr>
                <w:rFonts w:hint="eastAsia"/>
              </w:rPr>
              <w:t xml:space="preserve">Intel® </w:t>
            </w:r>
            <w:r w:rsidR="0016351E" w:rsidRPr="0016351E">
              <w:rPr>
                <w:rFonts w:hint="eastAsia"/>
              </w:rPr>
              <w:t>志强</w:t>
            </w:r>
            <w:r w:rsidR="0016351E" w:rsidRPr="0016351E">
              <w:rPr>
                <w:rFonts w:hint="eastAsia"/>
              </w:rPr>
              <w:t>®</w:t>
            </w:r>
            <w:r w:rsidR="0016351E" w:rsidRPr="0016351E">
              <w:rPr>
                <w:rFonts w:hint="eastAsia"/>
              </w:rPr>
              <w:t>处理器</w:t>
            </w:r>
            <w:proofErr w:type="spellStart"/>
            <w:r w:rsidR="0016351E" w:rsidRPr="0016351E">
              <w:rPr>
                <w:rFonts w:hint="eastAsia"/>
              </w:rPr>
              <w:t>Skylake</w:t>
            </w:r>
            <w:proofErr w:type="spellEnd"/>
            <w:r w:rsidR="0016351E" w:rsidRPr="0016351E">
              <w:rPr>
                <w:rFonts w:hint="eastAsia"/>
              </w:rPr>
              <w:t>/</w:t>
            </w:r>
            <w:proofErr w:type="spellStart"/>
            <w:r w:rsidR="0016351E" w:rsidRPr="0016351E">
              <w:rPr>
                <w:rFonts w:hint="eastAsia"/>
              </w:rPr>
              <w:t>Cascadelake</w:t>
            </w:r>
            <w:proofErr w:type="spellEnd"/>
            <w:r w:rsidR="0016351E" w:rsidRPr="0016351E">
              <w:rPr>
                <w:rFonts w:hint="eastAsia"/>
              </w:rPr>
              <w:t>系列，最高支持功率</w:t>
            </w:r>
            <w:r w:rsidR="0016351E" w:rsidRPr="0016351E">
              <w:rPr>
                <w:rFonts w:hint="eastAsia"/>
              </w:rPr>
              <w:t>150W</w:t>
            </w:r>
            <w:r w:rsidR="00E7488D">
              <w:rPr>
                <w:rFonts w:hint="eastAsia"/>
              </w:rPr>
              <w:t>；</w:t>
            </w:r>
          </w:p>
          <w:p w14:paraId="3A08ADCF" w14:textId="0A4811B1" w:rsidR="00E7488D" w:rsidRDefault="003040CD" w:rsidP="00E7488D">
            <w:pPr>
              <w:outlineLvl w:val="0"/>
            </w:pPr>
            <w:r>
              <w:rPr>
                <w:rFonts w:hint="eastAsia"/>
              </w:rPr>
              <w:t>5</w:t>
            </w:r>
            <w:r w:rsidR="00E7488D">
              <w:rPr>
                <w:rFonts w:hint="eastAsia"/>
              </w:rPr>
              <w:t>、</w:t>
            </w:r>
            <w:r w:rsidR="0016351E" w:rsidRPr="0016351E">
              <w:rPr>
                <w:rFonts w:hint="eastAsia"/>
              </w:rPr>
              <w:t>Intel®C621</w:t>
            </w:r>
            <w:r w:rsidR="0016351E" w:rsidRPr="0016351E">
              <w:rPr>
                <w:rFonts w:hint="eastAsia"/>
              </w:rPr>
              <w:t>专用芯片组</w:t>
            </w:r>
          </w:p>
          <w:p w14:paraId="7A00BB68" w14:textId="3F7BC38E" w:rsidR="00E7488D" w:rsidRDefault="003040CD" w:rsidP="00E7488D">
            <w:pPr>
              <w:outlineLvl w:val="0"/>
            </w:pPr>
            <w:r>
              <w:rPr>
                <w:rFonts w:hint="eastAsia"/>
              </w:rPr>
              <w:t>6</w:t>
            </w:r>
            <w:r w:rsidR="000D28BE">
              <w:rPr>
                <w:rFonts w:hint="eastAsia"/>
              </w:rPr>
              <w:t>．</w:t>
            </w:r>
            <w:r w:rsidR="0016351E" w:rsidRPr="0016351E">
              <w:rPr>
                <w:rFonts w:hint="eastAsia"/>
              </w:rPr>
              <w:t>16</w:t>
            </w:r>
            <w:r w:rsidR="0016351E" w:rsidRPr="0016351E">
              <w:rPr>
                <w:rFonts w:hint="eastAsia"/>
              </w:rPr>
              <w:t>个内存插槽，最高支持</w:t>
            </w:r>
            <w:r w:rsidR="0016351E" w:rsidRPr="0016351E">
              <w:rPr>
                <w:rFonts w:hint="eastAsia"/>
              </w:rPr>
              <w:t>DDR4-2933</w:t>
            </w:r>
            <w:r w:rsidR="0016351E" w:rsidRPr="0016351E">
              <w:rPr>
                <w:rFonts w:hint="eastAsia"/>
              </w:rPr>
              <w:t>内存，最大内存容量</w:t>
            </w:r>
            <w:r w:rsidR="0016351E" w:rsidRPr="0016351E">
              <w:rPr>
                <w:rFonts w:hint="eastAsia"/>
              </w:rPr>
              <w:t>1TB</w:t>
            </w:r>
            <w:r w:rsidR="0016351E" w:rsidRPr="0016351E">
              <w:rPr>
                <w:rFonts w:hint="eastAsia"/>
              </w:rPr>
              <w:t>，支持高级内存纠错，内存镜像，内存</w:t>
            </w:r>
            <w:proofErr w:type="gramStart"/>
            <w:r w:rsidR="0016351E" w:rsidRPr="0016351E">
              <w:rPr>
                <w:rFonts w:hint="eastAsia"/>
              </w:rPr>
              <w:t>热备等</w:t>
            </w:r>
            <w:proofErr w:type="gramEnd"/>
            <w:r w:rsidR="0016351E" w:rsidRPr="0016351E">
              <w:rPr>
                <w:rFonts w:hint="eastAsia"/>
              </w:rPr>
              <w:t>高级功能，本次配置</w:t>
            </w:r>
            <w:r w:rsidR="0016351E" w:rsidRPr="0016351E">
              <w:rPr>
                <w:rFonts w:hint="eastAsia"/>
              </w:rPr>
              <w:t xml:space="preserve">16GRDIMM DDR4 </w:t>
            </w:r>
            <w:r w:rsidR="0016351E" w:rsidRPr="0016351E">
              <w:rPr>
                <w:rFonts w:hint="eastAsia"/>
              </w:rPr>
              <w:t>内存</w:t>
            </w:r>
            <w:r w:rsidR="0016351E" w:rsidRPr="0016351E">
              <w:rPr>
                <w:rFonts w:hint="eastAsia"/>
              </w:rPr>
              <w:t>*2</w:t>
            </w:r>
            <w:r w:rsidR="0016351E">
              <w:rPr>
                <w:rFonts w:hint="eastAsia"/>
              </w:rPr>
              <w:t>；</w:t>
            </w:r>
            <w:r w:rsidR="0016351E" w:rsidRPr="0016351E">
              <w:rPr>
                <w:rFonts w:hint="eastAsia"/>
              </w:rPr>
              <w:t>内存类型：支持</w:t>
            </w:r>
            <w:r w:rsidR="0016351E" w:rsidRPr="0016351E">
              <w:rPr>
                <w:rFonts w:hint="eastAsia"/>
              </w:rPr>
              <w:t>RDIMM</w:t>
            </w:r>
            <w:r w:rsidR="0016351E" w:rsidRPr="0016351E">
              <w:rPr>
                <w:rFonts w:hint="eastAsia"/>
              </w:rPr>
              <w:t>，</w:t>
            </w:r>
            <w:r w:rsidR="0016351E" w:rsidRPr="0016351E">
              <w:rPr>
                <w:rFonts w:hint="eastAsia"/>
              </w:rPr>
              <w:t>LRDIMM</w:t>
            </w:r>
            <w:r w:rsidR="0016351E">
              <w:rPr>
                <w:rFonts w:hint="eastAsia"/>
              </w:rPr>
              <w:t>；</w:t>
            </w:r>
            <w:r w:rsidR="0016351E" w:rsidRPr="0016351E">
              <w:rPr>
                <w:rFonts w:hint="eastAsia"/>
              </w:rPr>
              <w:t>内存容量：</w:t>
            </w:r>
            <w:r w:rsidR="0016351E" w:rsidRPr="0016351E">
              <w:rPr>
                <w:rFonts w:hint="eastAsia"/>
              </w:rPr>
              <w:t>RDIMM</w:t>
            </w:r>
            <w:r w:rsidR="0016351E" w:rsidRPr="0016351E">
              <w:rPr>
                <w:rFonts w:hint="eastAsia"/>
              </w:rPr>
              <w:t>：</w:t>
            </w:r>
            <w:r w:rsidR="0016351E" w:rsidRPr="0016351E">
              <w:rPr>
                <w:rFonts w:hint="eastAsia"/>
              </w:rPr>
              <w:t>32Gb</w:t>
            </w:r>
            <w:r w:rsidR="0016351E" w:rsidRPr="0016351E">
              <w:rPr>
                <w:rFonts w:hint="eastAsia"/>
              </w:rPr>
              <w:t>，</w:t>
            </w:r>
            <w:r w:rsidR="0016351E" w:rsidRPr="0016351E">
              <w:rPr>
                <w:rFonts w:hint="eastAsia"/>
              </w:rPr>
              <w:t xml:space="preserve"> LRDIMM</w:t>
            </w:r>
            <w:r w:rsidR="0016351E" w:rsidRPr="0016351E">
              <w:rPr>
                <w:rFonts w:hint="eastAsia"/>
              </w:rPr>
              <w:t>：</w:t>
            </w:r>
            <w:r w:rsidR="0016351E" w:rsidRPr="0016351E">
              <w:rPr>
                <w:rFonts w:hint="eastAsia"/>
              </w:rPr>
              <w:t>64Gb</w:t>
            </w:r>
          </w:p>
          <w:p w14:paraId="0922837D" w14:textId="393C19E9" w:rsidR="0016351E" w:rsidRDefault="003040CD" w:rsidP="0016351E">
            <w:pPr>
              <w:outlineLvl w:val="0"/>
            </w:pPr>
            <w:r>
              <w:rPr>
                <w:rFonts w:hint="eastAsia"/>
              </w:rPr>
              <w:t>7</w:t>
            </w:r>
            <w:r w:rsidR="000D28BE">
              <w:rPr>
                <w:rFonts w:hint="eastAsia"/>
              </w:rPr>
              <w:t>．</w:t>
            </w:r>
            <w:r w:rsidR="0016351E">
              <w:rPr>
                <w:rFonts w:hint="eastAsia"/>
              </w:rPr>
              <w:t>最大支持硬盘数：</w:t>
            </w:r>
          </w:p>
          <w:p w14:paraId="0C1B0BE2" w14:textId="77777777" w:rsidR="00E7488D" w:rsidRDefault="0016351E" w:rsidP="0016351E">
            <w:pPr>
              <w:outlineLvl w:val="0"/>
            </w:pPr>
            <w:r>
              <w:rPr>
                <w:rFonts w:hint="eastAsia"/>
              </w:rPr>
              <w:t>最多</w:t>
            </w:r>
            <w:r>
              <w:rPr>
                <w:rFonts w:hint="eastAsia"/>
              </w:rPr>
              <w:t>4</w:t>
            </w:r>
            <w:r>
              <w:rPr>
                <w:rFonts w:hint="eastAsia"/>
              </w:rPr>
              <w:t>块</w:t>
            </w:r>
            <w:r>
              <w:rPr>
                <w:rFonts w:hint="eastAsia"/>
              </w:rPr>
              <w:t>3.5</w:t>
            </w:r>
            <w:r>
              <w:rPr>
                <w:rFonts w:hint="eastAsia"/>
              </w:rPr>
              <w:t>寸</w:t>
            </w:r>
            <w:r>
              <w:rPr>
                <w:rFonts w:hint="eastAsia"/>
              </w:rPr>
              <w:t>SATA</w:t>
            </w:r>
            <w:r>
              <w:rPr>
                <w:rFonts w:hint="eastAsia"/>
              </w:rPr>
              <w:t>硬盘（非热插拔），或最多</w:t>
            </w:r>
            <w:r>
              <w:rPr>
                <w:rFonts w:hint="eastAsia"/>
              </w:rPr>
              <w:t>16</w:t>
            </w:r>
            <w:r>
              <w:rPr>
                <w:rFonts w:hint="eastAsia"/>
              </w:rPr>
              <w:t>块</w:t>
            </w:r>
            <w:r>
              <w:rPr>
                <w:rFonts w:hint="eastAsia"/>
              </w:rPr>
              <w:t>2.5</w:t>
            </w:r>
            <w:r>
              <w:rPr>
                <w:rFonts w:hint="eastAsia"/>
              </w:rPr>
              <w:t>寸</w:t>
            </w:r>
            <w:r>
              <w:rPr>
                <w:rFonts w:hint="eastAsia"/>
              </w:rPr>
              <w:t>SAS</w:t>
            </w:r>
            <w:r>
              <w:rPr>
                <w:rFonts w:hint="eastAsia"/>
              </w:rPr>
              <w:t>硬盘或者</w:t>
            </w:r>
            <w:r>
              <w:rPr>
                <w:rFonts w:hint="eastAsia"/>
              </w:rPr>
              <w:t>SATA SSD</w:t>
            </w:r>
            <w:r>
              <w:rPr>
                <w:rFonts w:hint="eastAsia"/>
              </w:rPr>
              <w:t>硬盘（热插拔），配置</w:t>
            </w:r>
            <w:r>
              <w:rPr>
                <w:rFonts w:hint="eastAsia"/>
              </w:rPr>
              <w:t>1</w:t>
            </w:r>
            <w:r>
              <w:rPr>
                <w:rFonts w:hint="eastAsia"/>
              </w:rPr>
              <w:t>块</w:t>
            </w:r>
            <w:r>
              <w:rPr>
                <w:rFonts w:hint="eastAsia"/>
              </w:rPr>
              <w:t>960G SSD 2.5 (INTEL)</w:t>
            </w:r>
            <w:r>
              <w:rPr>
                <w:rFonts w:hint="eastAsia"/>
              </w:rPr>
              <w:t>和</w:t>
            </w:r>
            <w:r>
              <w:rPr>
                <w:rFonts w:hint="eastAsia"/>
              </w:rPr>
              <w:t>1</w:t>
            </w:r>
            <w:r>
              <w:rPr>
                <w:rFonts w:hint="eastAsia"/>
              </w:rPr>
              <w:t>块</w:t>
            </w:r>
            <w:r>
              <w:rPr>
                <w:rFonts w:hint="eastAsia"/>
              </w:rPr>
              <w:t>2TB SATA 3.5</w:t>
            </w:r>
            <w:r>
              <w:rPr>
                <w:rFonts w:hint="eastAsia"/>
              </w:rPr>
              <w:lastRenderedPageBreak/>
              <w:t>（企业级）</w:t>
            </w:r>
          </w:p>
          <w:p w14:paraId="04A39CCB" w14:textId="08E2B3F6" w:rsidR="0016351E" w:rsidRDefault="003040CD" w:rsidP="0016351E">
            <w:pPr>
              <w:outlineLvl w:val="0"/>
            </w:pPr>
            <w:r>
              <w:rPr>
                <w:rFonts w:hint="eastAsia"/>
              </w:rPr>
              <w:t>8</w:t>
            </w:r>
            <w:r w:rsidR="000D28BE">
              <w:rPr>
                <w:rFonts w:hint="eastAsia"/>
              </w:rPr>
              <w:t>．</w:t>
            </w:r>
            <w:r w:rsidR="0016351E">
              <w:rPr>
                <w:rFonts w:hint="eastAsia"/>
              </w:rPr>
              <w:t>单个硬盘容量：</w:t>
            </w:r>
          </w:p>
          <w:p w14:paraId="13C2DA5C" w14:textId="77777777" w:rsidR="0016351E" w:rsidRDefault="0016351E" w:rsidP="0016351E">
            <w:pPr>
              <w:outlineLvl w:val="0"/>
            </w:pPr>
            <w:r>
              <w:rPr>
                <w:rFonts w:hint="eastAsia"/>
              </w:rPr>
              <w:t xml:space="preserve">1. 2.5" SAS </w:t>
            </w:r>
            <w:r>
              <w:rPr>
                <w:rFonts w:hint="eastAsia"/>
              </w:rPr>
              <w:t>最大支持</w:t>
            </w:r>
            <w:r>
              <w:rPr>
                <w:rFonts w:hint="eastAsia"/>
              </w:rPr>
              <w:t>2.4TB</w:t>
            </w:r>
          </w:p>
          <w:p w14:paraId="353FC142" w14:textId="77777777" w:rsidR="0016351E" w:rsidRDefault="0016351E" w:rsidP="0016351E">
            <w:pPr>
              <w:outlineLvl w:val="0"/>
            </w:pPr>
            <w:r>
              <w:rPr>
                <w:rFonts w:hint="eastAsia"/>
              </w:rPr>
              <w:t xml:space="preserve">2. 3.5" SATA </w:t>
            </w:r>
            <w:r>
              <w:rPr>
                <w:rFonts w:hint="eastAsia"/>
              </w:rPr>
              <w:t>最大支持</w:t>
            </w:r>
            <w:r>
              <w:rPr>
                <w:rFonts w:hint="eastAsia"/>
              </w:rPr>
              <w:t>8TB</w:t>
            </w:r>
          </w:p>
          <w:p w14:paraId="69E5BF8A" w14:textId="77777777" w:rsidR="00E7488D" w:rsidRDefault="0016351E" w:rsidP="0016351E">
            <w:pPr>
              <w:outlineLvl w:val="0"/>
            </w:pPr>
            <w:r>
              <w:rPr>
                <w:rFonts w:hint="eastAsia"/>
              </w:rPr>
              <w:t xml:space="preserve">3. SATA SSD </w:t>
            </w:r>
            <w:r>
              <w:rPr>
                <w:rFonts w:hint="eastAsia"/>
              </w:rPr>
              <w:t>最大支持</w:t>
            </w:r>
            <w:r>
              <w:rPr>
                <w:rFonts w:hint="eastAsia"/>
              </w:rPr>
              <w:t>3.84TB</w:t>
            </w:r>
            <w:r w:rsidR="00E7488D">
              <w:rPr>
                <w:rFonts w:hint="eastAsia"/>
              </w:rPr>
              <w:t>。</w:t>
            </w:r>
          </w:p>
          <w:p w14:paraId="2DF204AC" w14:textId="3FD32730" w:rsidR="0016351E" w:rsidRDefault="003040CD" w:rsidP="0016351E">
            <w:pPr>
              <w:outlineLvl w:val="0"/>
            </w:pPr>
            <w:r>
              <w:rPr>
                <w:rFonts w:hint="eastAsia"/>
              </w:rPr>
              <w:t>9</w:t>
            </w:r>
            <w:r w:rsidR="000D28BE">
              <w:rPr>
                <w:rFonts w:hint="eastAsia"/>
              </w:rPr>
              <w:t>．</w:t>
            </w:r>
            <w:r w:rsidR="0016351E">
              <w:rPr>
                <w:rFonts w:hint="eastAsia"/>
              </w:rPr>
              <w:t>配置</w:t>
            </w:r>
            <w:r w:rsidR="0016351E">
              <w:rPr>
                <w:rFonts w:hint="eastAsia"/>
              </w:rPr>
              <w:t>1</w:t>
            </w:r>
            <w:r w:rsidR="0016351E">
              <w:rPr>
                <w:rFonts w:hint="eastAsia"/>
              </w:rPr>
              <w:t>块</w:t>
            </w:r>
            <w:r w:rsidR="0016351E">
              <w:rPr>
                <w:rFonts w:hint="eastAsia"/>
              </w:rPr>
              <w:t xml:space="preserve">SAS </w:t>
            </w:r>
            <w:r w:rsidR="0016351E">
              <w:rPr>
                <w:rFonts w:hint="eastAsia"/>
              </w:rPr>
              <w:t>高性能</w:t>
            </w:r>
            <w:r w:rsidR="0016351E">
              <w:rPr>
                <w:rFonts w:hint="eastAsia"/>
              </w:rPr>
              <w:t>RAID</w:t>
            </w:r>
            <w:r w:rsidR="0016351E">
              <w:rPr>
                <w:rFonts w:hint="eastAsia"/>
              </w:rPr>
              <w:t>卡，</w:t>
            </w:r>
          </w:p>
          <w:p w14:paraId="38AA17C5" w14:textId="77777777" w:rsidR="00703B40" w:rsidRDefault="0016351E" w:rsidP="0016351E">
            <w:pPr>
              <w:outlineLvl w:val="0"/>
            </w:pPr>
            <w:r>
              <w:rPr>
                <w:rFonts w:hint="eastAsia"/>
              </w:rPr>
              <w:t>可选拓展支持</w:t>
            </w:r>
            <w:r>
              <w:rPr>
                <w:rFonts w:hint="eastAsia"/>
              </w:rPr>
              <w:t>RAID 0/1/5/6/10/50/60</w:t>
            </w:r>
            <w:r>
              <w:rPr>
                <w:rFonts w:hint="eastAsia"/>
              </w:rPr>
              <w:t>的、具有缓存功能的高性能</w:t>
            </w:r>
            <w:r>
              <w:rPr>
                <w:rFonts w:hint="eastAsia"/>
              </w:rPr>
              <w:t>SAS RAID</w:t>
            </w:r>
            <w:r>
              <w:rPr>
                <w:rFonts w:hint="eastAsia"/>
              </w:rPr>
              <w:t>控制器，并可拓展缓存保护电池、电容</w:t>
            </w:r>
            <w:r w:rsidR="00E7488D">
              <w:rPr>
                <w:rFonts w:hint="eastAsia"/>
              </w:rPr>
              <w:t>。</w:t>
            </w:r>
          </w:p>
          <w:p w14:paraId="705EBFDF" w14:textId="054E0B31" w:rsidR="0016351E" w:rsidRDefault="00D31F47" w:rsidP="0016351E">
            <w:pPr>
              <w:outlineLvl w:val="0"/>
            </w:pPr>
            <w:r>
              <w:rPr>
                <w:rFonts w:hint="eastAsia"/>
              </w:rPr>
              <w:t>1</w:t>
            </w:r>
            <w:r w:rsidR="003040CD">
              <w:rPr>
                <w:rFonts w:hint="eastAsia"/>
              </w:rPr>
              <w:t>0</w:t>
            </w:r>
            <w:r w:rsidR="000D28BE">
              <w:rPr>
                <w:rFonts w:hint="eastAsia"/>
              </w:rPr>
              <w:t>．</w:t>
            </w:r>
            <w:r w:rsidR="0016351E">
              <w:rPr>
                <w:rFonts w:hint="eastAsia"/>
              </w:rPr>
              <w:t>前置：</w:t>
            </w:r>
            <w:r w:rsidR="0016351E">
              <w:rPr>
                <w:rFonts w:hint="eastAsia"/>
              </w:rPr>
              <w:t>2</w:t>
            </w:r>
            <w:r w:rsidR="0016351E">
              <w:rPr>
                <w:rFonts w:hint="eastAsia"/>
              </w:rPr>
              <w:t>个</w:t>
            </w:r>
            <w:r w:rsidR="0016351E">
              <w:rPr>
                <w:rFonts w:hint="eastAsia"/>
              </w:rPr>
              <w:t>USB 3.0</w:t>
            </w:r>
            <w:r w:rsidR="0016351E">
              <w:rPr>
                <w:rFonts w:hint="eastAsia"/>
              </w:rPr>
              <w:t>接口，可选支持音频输入</w:t>
            </w:r>
            <w:r w:rsidR="0016351E">
              <w:rPr>
                <w:rFonts w:hint="eastAsia"/>
              </w:rPr>
              <w:t>/</w:t>
            </w:r>
            <w:r w:rsidR="0016351E">
              <w:rPr>
                <w:rFonts w:hint="eastAsia"/>
              </w:rPr>
              <w:t>输出（耳机</w:t>
            </w:r>
            <w:r w:rsidR="0016351E">
              <w:rPr>
                <w:rFonts w:hint="eastAsia"/>
              </w:rPr>
              <w:t>&amp;Mic</w:t>
            </w:r>
            <w:r w:rsidR="0016351E">
              <w:rPr>
                <w:rFonts w:hint="eastAsia"/>
              </w:rPr>
              <w:t>）</w:t>
            </w:r>
          </w:p>
          <w:p w14:paraId="7DF3D002" w14:textId="77777777" w:rsidR="0016351E" w:rsidRDefault="0016351E" w:rsidP="0016351E">
            <w:pPr>
              <w:outlineLvl w:val="0"/>
            </w:pPr>
            <w:r>
              <w:rPr>
                <w:rFonts w:hint="eastAsia"/>
              </w:rPr>
              <w:t>后置：</w:t>
            </w:r>
            <w:r>
              <w:rPr>
                <w:rFonts w:hint="eastAsia"/>
              </w:rPr>
              <w:t>2</w:t>
            </w:r>
            <w:r>
              <w:rPr>
                <w:rFonts w:hint="eastAsia"/>
              </w:rPr>
              <w:t>个</w:t>
            </w:r>
            <w:r>
              <w:rPr>
                <w:rFonts w:hint="eastAsia"/>
              </w:rPr>
              <w:t>USB 3.0</w:t>
            </w:r>
            <w:r>
              <w:rPr>
                <w:rFonts w:hint="eastAsia"/>
              </w:rPr>
              <w:t>接口，</w:t>
            </w:r>
            <w:r>
              <w:rPr>
                <w:rFonts w:hint="eastAsia"/>
              </w:rPr>
              <w:t>1</w:t>
            </w:r>
            <w:r>
              <w:rPr>
                <w:rFonts w:hint="eastAsia"/>
              </w:rPr>
              <w:t>个标准</w:t>
            </w:r>
            <w:r>
              <w:rPr>
                <w:rFonts w:hint="eastAsia"/>
              </w:rPr>
              <w:t>VGA</w:t>
            </w:r>
            <w:r>
              <w:rPr>
                <w:rFonts w:hint="eastAsia"/>
              </w:rPr>
              <w:t>接口，</w:t>
            </w:r>
            <w:r>
              <w:rPr>
                <w:rFonts w:hint="eastAsia"/>
              </w:rPr>
              <w:t>2</w:t>
            </w:r>
            <w:r>
              <w:rPr>
                <w:rFonts w:hint="eastAsia"/>
              </w:rPr>
              <w:t>个</w:t>
            </w:r>
            <w:r>
              <w:rPr>
                <w:rFonts w:hint="eastAsia"/>
              </w:rPr>
              <w:t>RJ45</w:t>
            </w:r>
            <w:r>
              <w:rPr>
                <w:rFonts w:hint="eastAsia"/>
              </w:rPr>
              <w:t>网络接口，</w:t>
            </w:r>
            <w:r>
              <w:rPr>
                <w:rFonts w:hint="eastAsia"/>
              </w:rPr>
              <w:t>1</w:t>
            </w:r>
            <w:r>
              <w:rPr>
                <w:rFonts w:hint="eastAsia"/>
              </w:rPr>
              <w:t>个独立管理网口，</w:t>
            </w:r>
            <w:r>
              <w:rPr>
                <w:rFonts w:hint="eastAsia"/>
              </w:rPr>
              <w:t>1</w:t>
            </w:r>
            <w:r>
              <w:rPr>
                <w:rFonts w:hint="eastAsia"/>
              </w:rPr>
              <w:t>个串口</w:t>
            </w:r>
          </w:p>
          <w:p w14:paraId="0D7FE2A0" w14:textId="77777777" w:rsidR="00703B40" w:rsidRDefault="0016351E" w:rsidP="0016351E">
            <w:pPr>
              <w:outlineLvl w:val="0"/>
            </w:pPr>
            <w:r>
              <w:rPr>
                <w:rFonts w:hint="eastAsia"/>
              </w:rPr>
              <w:t>内置：</w:t>
            </w:r>
            <w:r>
              <w:rPr>
                <w:rFonts w:hint="eastAsia"/>
              </w:rPr>
              <w:t>2</w:t>
            </w:r>
            <w:r>
              <w:rPr>
                <w:rFonts w:hint="eastAsia"/>
              </w:rPr>
              <w:t>个</w:t>
            </w:r>
            <w:r>
              <w:rPr>
                <w:rFonts w:hint="eastAsia"/>
              </w:rPr>
              <w:t>USB 3.0</w:t>
            </w:r>
            <w:r>
              <w:rPr>
                <w:rFonts w:hint="eastAsia"/>
              </w:rPr>
              <w:t>接口</w:t>
            </w:r>
          </w:p>
          <w:p w14:paraId="7E25DE60" w14:textId="690DCFF6" w:rsidR="0016351E" w:rsidRDefault="0016351E" w:rsidP="0016351E">
            <w:pPr>
              <w:outlineLvl w:val="0"/>
            </w:pPr>
            <w:r>
              <w:rPr>
                <w:rFonts w:hint="eastAsia"/>
              </w:rPr>
              <w:t>1</w:t>
            </w:r>
            <w:r w:rsidR="003040CD">
              <w:rPr>
                <w:rFonts w:hint="eastAsia"/>
              </w:rPr>
              <w:t>1</w:t>
            </w:r>
            <w:r w:rsidR="000D28BE">
              <w:rPr>
                <w:rFonts w:hint="eastAsia"/>
              </w:rPr>
              <w:t>．</w:t>
            </w:r>
            <w:r w:rsidRPr="0016351E">
              <w:rPr>
                <w:rFonts w:hint="eastAsia"/>
              </w:rPr>
              <w:t>6</w:t>
            </w:r>
            <w:r w:rsidRPr="0016351E">
              <w:rPr>
                <w:rFonts w:hint="eastAsia"/>
              </w:rPr>
              <w:t>个</w:t>
            </w:r>
            <w:r w:rsidRPr="0016351E">
              <w:rPr>
                <w:rFonts w:hint="eastAsia"/>
              </w:rPr>
              <w:t>PCIE 3.0</w:t>
            </w:r>
            <w:r w:rsidRPr="0016351E">
              <w:rPr>
                <w:rFonts w:hint="eastAsia"/>
              </w:rPr>
              <w:t>插槽，其中</w:t>
            </w:r>
            <w:r w:rsidRPr="0016351E">
              <w:rPr>
                <w:rFonts w:hint="eastAsia"/>
              </w:rPr>
              <w:t>3</w:t>
            </w:r>
            <w:r w:rsidRPr="0016351E">
              <w:rPr>
                <w:rFonts w:hint="eastAsia"/>
              </w:rPr>
              <w:t>个</w:t>
            </w:r>
            <w:r w:rsidRPr="0016351E">
              <w:rPr>
                <w:rFonts w:hint="eastAsia"/>
              </w:rPr>
              <w:t>PCIE x16</w:t>
            </w:r>
            <w:r w:rsidRPr="0016351E">
              <w:rPr>
                <w:rFonts w:hint="eastAsia"/>
              </w:rPr>
              <w:t>插槽</w:t>
            </w:r>
            <w:r w:rsidRPr="0016351E">
              <w:rPr>
                <w:rFonts w:hint="eastAsia"/>
              </w:rPr>
              <w:t>+3</w:t>
            </w:r>
            <w:r w:rsidRPr="0016351E">
              <w:rPr>
                <w:rFonts w:hint="eastAsia"/>
              </w:rPr>
              <w:t>个</w:t>
            </w:r>
            <w:r w:rsidRPr="0016351E">
              <w:rPr>
                <w:rFonts w:hint="eastAsia"/>
              </w:rPr>
              <w:t>x8</w:t>
            </w:r>
            <w:r w:rsidRPr="0016351E">
              <w:rPr>
                <w:rFonts w:hint="eastAsia"/>
              </w:rPr>
              <w:t>插槽，其中一个</w:t>
            </w:r>
            <w:r w:rsidRPr="0016351E">
              <w:rPr>
                <w:rFonts w:hint="eastAsia"/>
              </w:rPr>
              <w:t>x16</w:t>
            </w:r>
            <w:r w:rsidRPr="0016351E">
              <w:rPr>
                <w:rFonts w:hint="eastAsia"/>
              </w:rPr>
              <w:t>插槽为</w:t>
            </w:r>
            <w:r w:rsidRPr="0016351E">
              <w:rPr>
                <w:rFonts w:hint="eastAsia"/>
              </w:rPr>
              <w:t>x8</w:t>
            </w:r>
            <w:r w:rsidRPr="0016351E">
              <w:rPr>
                <w:rFonts w:hint="eastAsia"/>
              </w:rPr>
              <w:t>信号</w:t>
            </w:r>
          </w:p>
          <w:p w14:paraId="432A2AC5" w14:textId="005412C0" w:rsidR="0016351E" w:rsidRDefault="0016351E" w:rsidP="0016351E">
            <w:pPr>
              <w:outlineLvl w:val="0"/>
            </w:pPr>
            <w:r>
              <w:rPr>
                <w:rFonts w:hint="eastAsia"/>
              </w:rPr>
              <w:t>1</w:t>
            </w:r>
            <w:r w:rsidR="003040CD">
              <w:rPr>
                <w:rFonts w:hint="eastAsia"/>
              </w:rPr>
              <w:t>2</w:t>
            </w:r>
            <w:r w:rsidR="000D28BE">
              <w:rPr>
                <w:rFonts w:hint="eastAsia"/>
              </w:rPr>
              <w:t>．</w:t>
            </w:r>
            <w:proofErr w:type="gramStart"/>
            <w:r w:rsidRPr="0016351E">
              <w:rPr>
                <w:rFonts w:hint="eastAsia"/>
              </w:rPr>
              <w:t>单电</w:t>
            </w:r>
            <w:proofErr w:type="gramEnd"/>
            <w:r w:rsidRPr="0016351E">
              <w:rPr>
                <w:rFonts w:hint="eastAsia"/>
              </w:rPr>
              <w:t>500W</w:t>
            </w:r>
            <w:r w:rsidRPr="0016351E">
              <w:rPr>
                <w:rFonts w:hint="eastAsia"/>
              </w:rPr>
              <w:t>输出功率，支持</w:t>
            </w:r>
            <w:r w:rsidRPr="0016351E">
              <w:rPr>
                <w:rFonts w:hint="eastAsia"/>
              </w:rPr>
              <w:t>1+1</w:t>
            </w:r>
            <w:r w:rsidRPr="0016351E">
              <w:rPr>
                <w:rFonts w:hint="eastAsia"/>
              </w:rPr>
              <w:t>冗余电源，</w:t>
            </w:r>
            <w:proofErr w:type="gramStart"/>
            <w:r w:rsidRPr="0016351E">
              <w:rPr>
                <w:rFonts w:hint="eastAsia"/>
              </w:rPr>
              <w:t>单电最高</w:t>
            </w:r>
            <w:proofErr w:type="gramEnd"/>
            <w:r w:rsidRPr="0016351E">
              <w:rPr>
                <w:rFonts w:hint="eastAsia"/>
              </w:rPr>
              <w:t>支持</w:t>
            </w:r>
            <w:r w:rsidRPr="0016351E">
              <w:rPr>
                <w:rFonts w:hint="eastAsia"/>
              </w:rPr>
              <w:t>1250W</w:t>
            </w:r>
          </w:p>
          <w:p w14:paraId="776D6EFD" w14:textId="642EC54F" w:rsidR="00823F28" w:rsidRPr="00312B3B" w:rsidRDefault="00823F28" w:rsidP="003040CD">
            <w:pPr>
              <w:outlineLvl w:val="0"/>
            </w:pPr>
            <w:r>
              <w:rPr>
                <w:rFonts w:hint="eastAsia"/>
              </w:rPr>
              <w:t>1</w:t>
            </w:r>
            <w:r w:rsidR="003040CD">
              <w:rPr>
                <w:rFonts w:hint="eastAsia"/>
              </w:rPr>
              <w:t>3</w:t>
            </w:r>
            <w:r>
              <w:rPr>
                <w:rFonts w:hint="eastAsia"/>
              </w:rPr>
              <w:t xml:space="preserve">. </w:t>
            </w:r>
            <w:r>
              <w:rPr>
                <w:rFonts w:hint="eastAsia"/>
              </w:rPr>
              <w:t>★内置</w:t>
            </w:r>
            <w:r>
              <w:rPr>
                <w:rFonts w:hint="eastAsia"/>
              </w:rPr>
              <w:t>SDN</w:t>
            </w:r>
            <w:r>
              <w:rPr>
                <w:rFonts w:hint="eastAsia"/>
              </w:rPr>
              <w:t>平台软件，满足全省高职技能大赛训练环境要求；</w:t>
            </w:r>
            <w:r w:rsidR="003902B3" w:rsidRPr="003902B3">
              <w:rPr>
                <w:rFonts w:hint="eastAsia"/>
              </w:rPr>
              <w:t>提供配套模块及线缆</w:t>
            </w:r>
            <w:r w:rsidR="003902B3">
              <w:rPr>
                <w:rFonts w:hint="eastAsia"/>
              </w:rPr>
              <w:t>。</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3C47CD62" w14:textId="77777777" w:rsidR="00DE4FDA" w:rsidRPr="00312B3B" w:rsidRDefault="00E7488D" w:rsidP="00312B3B">
            <w:pPr>
              <w:jc w:val="center"/>
              <w:outlineLvl w:val="0"/>
            </w:pPr>
            <w:r>
              <w:rPr>
                <w:rFonts w:hint="eastAsia"/>
              </w:rPr>
              <w:lastRenderedPageBreak/>
              <w:t>台</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299EEA9D" w14:textId="77777777" w:rsidR="00DE4FDA" w:rsidRPr="00312B3B" w:rsidRDefault="00E7488D" w:rsidP="00312B3B">
            <w:pPr>
              <w:jc w:val="center"/>
              <w:outlineLvl w:val="0"/>
            </w:pPr>
            <w:r>
              <w:rPr>
                <w:rFonts w:hint="eastAsia"/>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09B63D9" w14:textId="77777777" w:rsidR="00DE4FDA" w:rsidRPr="00312B3B" w:rsidRDefault="00E7488D" w:rsidP="00312B3B">
            <w:pPr>
              <w:jc w:val="center"/>
              <w:outlineLvl w:val="0"/>
            </w:pPr>
            <w:r>
              <w:rPr>
                <w:rFonts w:hint="eastAsia"/>
              </w:rPr>
              <w:t>51000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4525B5D" w14:textId="77777777" w:rsidR="00DE4FDA" w:rsidRPr="00312B3B" w:rsidRDefault="00E7488D" w:rsidP="00312B3B">
            <w:pPr>
              <w:jc w:val="center"/>
              <w:outlineLvl w:val="0"/>
            </w:pPr>
            <w:r>
              <w:rPr>
                <w:rFonts w:hint="eastAsia"/>
              </w:rPr>
              <w:t>51</w:t>
            </w:r>
            <w:r w:rsidR="005A5A57">
              <w:rPr>
                <w:rFonts w:hint="eastAsia"/>
              </w:rPr>
              <w:t>000</w:t>
            </w:r>
          </w:p>
        </w:tc>
      </w:tr>
      <w:tr w:rsidR="00E7488D" w:rsidRPr="00DC4AF8" w14:paraId="10BE962D"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53CC2" w14:textId="77777777" w:rsidR="00E7488D" w:rsidRDefault="00E7488D" w:rsidP="00D32C42">
            <w:pPr>
              <w:jc w:val="center"/>
              <w:rPr>
                <w:rFonts w:ascii="宋体" w:hAnsi="宋体" w:cs="宋体"/>
                <w:color w:val="000000"/>
                <w:sz w:val="22"/>
                <w:szCs w:val="22"/>
              </w:rPr>
            </w:pPr>
            <w:r>
              <w:rPr>
                <w:rFonts w:ascii="宋体" w:hAnsi="宋体" w:cs="宋体" w:hint="eastAsia"/>
                <w:color w:val="000000"/>
                <w:sz w:val="22"/>
                <w:szCs w:val="22"/>
              </w:rPr>
              <w:lastRenderedPageBreak/>
              <w:t>2</w:t>
            </w:r>
          </w:p>
        </w:tc>
        <w:tc>
          <w:tcPr>
            <w:tcW w:w="1300" w:type="dxa"/>
            <w:tcBorders>
              <w:top w:val="single" w:sz="4" w:space="0" w:color="auto"/>
              <w:left w:val="nil"/>
              <w:bottom w:val="single" w:sz="4" w:space="0" w:color="auto"/>
              <w:right w:val="single" w:sz="4" w:space="0" w:color="auto"/>
            </w:tcBorders>
            <w:shd w:val="clear" w:color="auto" w:fill="auto"/>
            <w:vAlign w:val="center"/>
          </w:tcPr>
          <w:p w14:paraId="1628D71D" w14:textId="77777777" w:rsidR="00E7488D" w:rsidRDefault="00E7488D" w:rsidP="00312B3B">
            <w:pPr>
              <w:jc w:val="center"/>
              <w:outlineLvl w:val="0"/>
            </w:pPr>
            <w:r w:rsidRPr="00E7488D">
              <w:rPr>
                <w:rFonts w:hint="eastAsia"/>
              </w:rPr>
              <w:t>安全网关设备</w:t>
            </w:r>
          </w:p>
        </w:tc>
        <w:tc>
          <w:tcPr>
            <w:tcW w:w="5021" w:type="dxa"/>
            <w:tcBorders>
              <w:top w:val="single" w:sz="4" w:space="0" w:color="auto"/>
              <w:left w:val="nil"/>
              <w:bottom w:val="single" w:sz="4" w:space="0" w:color="auto"/>
              <w:right w:val="single" w:sz="4" w:space="0" w:color="auto"/>
            </w:tcBorders>
            <w:shd w:val="clear" w:color="auto" w:fill="auto"/>
            <w:vAlign w:val="center"/>
          </w:tcPr>
          <w:p w14:paraId="37D13818" w14:textId="77777777" w:rsidR="00500BFD" w:rsidRDefault="00500BFD" w:rsidP="00500BFD">
            <w:pPr>
              <w:outlineLvl w:val="0"/>
            </w:pPr>
            <w:r>
              <w:rPr>
                <w:rFonts w:hint="eastAsia"/>
              </w:rPr>
              <w:t>1.</w:t>
            </w:r>
            <w:r>
              <w:rPr>
                <w:rFonts w:hint="eastAsia"/>
              </w:rPr>
              <w:tab/>
            </w:r>
            <w:r>
              <w:rPr>
                <w:rFonts w:hint="eastAsia"/>
              </w:rPr>
              <w:t>★支持固化</w:t>
            </w:r>
            <w:proofErr w:type="gramStart"/>
            <w:r>
              <w:rPr>
                <w:rFonts w:hint="eastAsia"/>
              </w:rPr>
              <w:t>千兆电口</w:t>
            </w:r>
            <w:proofErr w:type="gramEnd"/>
            <w:r>
              <w:rPr>
                <w:rFonts w:hint="eastAsia"/>
              </w:rPr>
              <w:t>≥</w:t>
            </w:r>
            <w:r>
              <w:rPr>
                <w:rFonts w:hint="eastAsia"/>
              </w:rPr>
              <w:t>7</w:t>
            </w:r>
            <w:r>
              <w:rPr>
                <w:rFonts w:hint="eastAsia"/>
              </w:rPr>
              <w:t>个，</w:t>
            </w:r>
            <w:proofErr w:type="gramStart"/>
            <w:r>
              <w:rPr>
                <w:rFonts w:hint="eastAsia"/>
              </w:rPr>
              <w:t>千兆光口</w:t>
            </w:r>
            <w:proofErr w:type="gramEnd"/>
            <w:r>
              <w:rPr>
                <w:rFonts w:hint="eastAsia"/>
              </w:rPr>
              <w:t>≥</w:t>
            </w:r>
            <w:r>
              <w:rPr>
                <w:rFonts w:hint="eastAsia"/>
              </w:rPr>
              <w:t>2</w:t>
            </w:r>
            <w:r>
              <w:rPr>
                <w:rFonts w:hint="eastAsia"/>
              </w:rPr>
              <w:t>个，</w:t>
            </w:r>
            <w:r>
              <w:rPr>
                <w:rFonts w:hint="eastAsia"/>
              </w:rPr>
              <w:t>LAN</w:t>
            </w:r>
            <w:r>
              <w:rPr>
                <w:rFonts w:hint="eastAsia"/>
              </w:rPr>
              <w:t>口支持</w:t>
            </w:r>
            <w:r>
              <w:rPr>
                <w:rFonts w:hint="eastAsia"/>
              </w:rPr>
              <w:t>2</w:t>
            </w:r>
            <w:r>
              <w:rPr>
                <w:rFonts w:hint="eastAsia"/>
              </w:rPr>
              <w:t>层功能，可划分</w:t>
            </w:r>
            <w:r>
              <w:rPr>
                <w:rFonts w:hint="eastAsia"/>
              </w:rPr>
              <w:t>VLAN</w:t>
            </w:r>
          </w:p>
          <w:p w14:paraId="7061D246" w14:textId="53CC1A0C" w:rsidR="00500BFD" w:rsidRDefault="00500BFD" w:rsidP="00500BFD">
            <w:pPr>
              <w:outlineLvl w:val="0"/>
            </w:pPr>
            <w:r>
              <w:rPr>
                <w:rFonts w:hint="eastAsia"/>
              </w:rPr>
              <w:t>2.</w:t>
            </w:r>
            <w:r>
              <w:rPr>
                <w:rFonts w:hint="eastAsia"/>
              </w:rPr>
              <w:tab/>
            </w:r>
            <w:r>
              <w:rPr>
                <w:rFonts w:hint="eastAsia"/>
              </w:rPr>
              <w:t>机标准</w:t>
            </w:r>
            <w:r>
              <w:rPr>
                <w:rFonts w:hint="eastAsia"/>
              </w:rPr>
              <w:t>1U</w:t>
            </w:r>
            <w:r>
              <w:rPr>
                <w:rFonts w:hint="eastAsia"/>
              </w:rPr>
              <w:t>设备，</w:t>
            </w:r>
            <w:proofErr w:type="gramStart"/>
            <w:r>
              <w:rPr>
                <w:rFonts w:hint="eastAsia"/>
              </w:rPr>
              <w:t>多核非</w:t>
            </w:r>
            <w:proofErr w:type="gramEnd"/>
            <w:r>
              <w:rPr>
                <w:rFonts w:hint="eastAsia"/>
              </w:rPr>
              <w:t>X86</w:t>
            </w:r>
            <w:r>
              <w:rPr>
                <w:rFonts w:hint="eastAsia"/>
              </w:rPr>
              <w:t>硬件体系架构</w:t>
            </w:r>
          </w:p>
          <w:p w14:paraId="73CCB44C" w14:textId="7C2C6F52" w:rsidR="00500BFD" w:rsidRDefault="00500BFD" w:rsidP="00500BFD">
            <w:pPr>
              <w:outlineLvl w:val="0"/>
            </w:pPr>
            <w:r>
              <w:rPr>
                <w:rFonts w:hint="eastAsia"/>
              </w:rPr>
              <w:t>3.</w:t>
            </w:r>
            <w:r>
              <w:rPr>
                <w:rFonts w:hint="eastAsia"/>
              </w:rPr>
              <w:tab/>
            </w:r>
            <w:r>
              <w:rPr>
                <w:rFonts w:hint="eastAsia"/>
              </w:rPr>
              <w:t>电源功率低于</w:t>
            </w:r>
            <w:r>
              <w:rPr>
                <w:rFonts w:hint="eastAsia"/>
              </w:rPr>
              <w:t>25W</w:t>
            </w:r>
          </w:p>
          <w:p w14:paraId="0F2DC4F8" w14:textId="77777777" w:rsidR="00500BFD" w:rsidRDefault="00500BFD" w:rsidP="00500BFD">
            <w:pPr>
              <w:outlineLvl w:val="0"/>
            </w:pPr>
            <w:r>
              <w:rPr>
                <w:rFonts w:hint="eastAsia"/>
              </w:rPr>
              <w:t>4.</w:t>
            </w:r>
            <w:r>
              <w:rPr>
                <w:rFonts w:hint="eastAsia"/>
              </w:rPr>
              <w:tab/>
            </w:r>
            <w:r>
              <w:rPr>
                <w:rFonts w:hint="eastAsia"/>
              </w:rPr>
              <w:t>内置存储空间大于</w:t>
            </w:r>
            <w:r>
              <w:rPr>
                <w:rFonts w:hint="eastAsia"/>
              </w:rPr>
              <w:t>32GB</w:t>
            </w:r>
          </w:p>
          <w:p w14:paraId="69EA0D39" w14:textId="77777777" w:rsidR="00500BFD" w:rsidRDefault="00500BFD" w:rsidP="00500BFD">
            <w:pPr>
              <w:outlineLvl w:val="0"/>
            </w:pPr>
            <w:r>
              <w:rPr>
                <w:rFonts w:hint="eastAsia"/>
              </w:rPr>
              <w:t>5.</w:t>
            </w:r>
            <w:r>
              <w:rPr>
                <w:rFonts w:hint="eastAsia"/>
              </w:rPr>
              <w:tab/>
            </w:r>
            <w:r>
              <w:rPr>
                <w:rFonts w:hint="eastAsia"/>
              </w:rPr>
              <w:t>设备内存≥</w:t>
            </w:r>
            <w:r>
              <w:rPr>
                <w:rFonts w:hint="eastAsia"/>
              </w:rPr>
              <w:t>1GB</w:t>
            </w:r>
          </w:p>
          <w:p w14:paraId="530A2736" w14:textId="77777777" w:rsidR="00500BFD" w:rsidRDefault="00500BFD" w:rsidP="00500BFD">
            <w:pPr>
              <w:outlineLvl w:val="0"/>
            </w:pPr>
            <w:r>
              <w:rPr>
                <w:rFonts w:hint="eastAsia"/>
              </w:rPr>
              <w:t>6.</w:t>
            </w:r>
            <w:r>
              <w:rPr>
                <w:rFonts w:hint="eastAsia"/>
              </w:rPr>
              <w:tab/>
            </w:r>
            <w:r>
              <w:rPr>
                <w:rFonts w:hint="eastAsia"/>
              </w:rPr>
              <w:t>支持静态路由、</w:t>
            </w:r>
            <w:r>
              <w:rPr>
                <w:rFonts w:hint="eastAsia"/>
              </w:rPr>
              <w:t>RIP(V1/V2)</w:t>
            </w:r>
            <w:r>
              <w:rPr>
                <w:rFonts w:hint="eastAsia"/>
              </w:rPr>
              <w:t>、</w:t>
            </w:r>
            <w:r>
              <w:rPr>
                <w:rFonts w:hint="eastAsia"/>
              </w:rPr>
              <w:t>OSPF</w:t>
            </w:r>
            <w:r>
              <w:rPr>
                <w:rFonts w:hint="eastAsia"/>
              </w:rPr>
              <w:t>等多种路由协议</w:t>
            </w:r>
          </w:p>
          <w:p w14:paraId="478F24D9" w14:textId="77777777" w:rsidR="00500BFD" w:rsidRDefault="00500BFD" w:rsidP="00500BFD">
            <w:pPr>
              <w:outlineLvl w:val="0"/>
            </w:pPr>
            <w:r>
              <w:rPr>
                <w:rFonts w:hint="eastAsia"/>
              </w:rPr>
              <w:t>7.</w:t>
            </w:r>
            <w:r>
              <w:rPr>
                <w:rFonts w:hint="eastAsia"/>
              </w:rPr>
              <w:tab/>
            </w:r>
            <w:r w:rsidR="000D28BE">
              <w:rPr>
                <w:rFonts w:hint="eastAsia"/>
              </w:rPr>
              <w:t>▲</w:t>
            </w:r>
            <w:r>
              <w:rPr>
                <w:rFonts w:hint="eastAsia"/>
              </w:rPr>
              <w:t>为保证在多条外网线</w:t>
            </w:r>
            <w:proofErr w:type="gramStart"/>
            <w:r>
              <w:rPr>
                <w:rFonts w:hint="eastAsia"/>
              </w:rPr>
              <w:t>路情况</w:t>
            </w:r>
            <w:proofErr w:type="gramEnd"/>
            <w:r>
              <w:rPr>
                <w:rFonts w:hint="eastAsia"/>
              </w:rPr>
              <w:t>下带宽的合理分配使用，设备必须支持多链路负载均衡，负载</w:t>
            </w:r>
            <w:proofErr w:type="gramStart"/>
            <w:r>
              <w:rPr>
                <w:rFonts w:hint="eastAsia"/>
              </w:rPr>
              <w:t>均衡可基于</w:t>
            </w:r>
            <w:proofErr w:type="gramEnd"/>
            <w:r>
              <w:rPr>
                <w:rFonts w:hint="eastAsia"/>
              </w:rPr>
              <w:t>带宽、负载等多种方式。</w:t>
            </w:r>
          </w:p>
          <w:p w14:paraId="598577B1" w14:textId="28006B60" w:rsidR="00500BFD" w:rsidRDefault="00500BFD" w:rsidP="00500BFD">
            <w:pPr>
              <w:outlineLvl w:val="0"/>
            </w:pPr>
            <w:r>
              <w:rPr>
                <w:rFonts w:hint="eastAsia"/>
              </w:rPr>
              <w:t>8.</w:t>
            </w:r>
            <w:r>
              <w:rPr>
                <w:rFonts w:hint="eastAsia"/>
              </w:rPr>
              <w:tab/>
            </w:r>
            <w:r>
              <w:rPr>
                <w:rFonts w:hint="eastAsia"/>
              </w:rPr>
              <w:t>支持线路过载保护功能，当某条外网线路拥塞时，自动将其流量切换到其他链路</w:t>
            </w:r>
          </w:p>
          <w:p w14:paraId="704D997D" w14:textId="00851FC7" w:rsidR="00500BFD" w:rsidRDefault="00500BFD" w:rsidP="00500BFD">
            <w:pPr>
              <w:outlineLvl w:val="0"/>
            </w:pPr>
            <w:r>
              <w:rPr>
                <w:rFonts w:hint="eastAsia"/>
              </w:rPr>
              <w:t>9.</w:t>
            </w:r>
            <w:r>
              <w:rPr>
                <w:rFonts w:hint="eastAsia"/>
              </w:rPr>
              <w:tab/>
            </w:r>
            <w:r>
              <w:rPr>
                <w:rFonts w:hint="eastAsia"/>
              </w:rPr>
              <w:t>支持正向</w:t>
            </w:r>
            <w:r>
              <w:rPr>
                <w:rFonts w:hint="eastAsia"/>
              </w:rPr>
              <w:t>DNS</w:t>
            </w:r>
            <w:r>
              <w:rPr>
                <w:rFonts w:hint="eastAsia"/>
              </w:rPr>
              <w:t>代理功能，可根据配置实现对不同外网线路的</w:t>
            </w:r>
            <w:r>
              <w:rPr>
                <w:rFonts w:hint="eastAsia"/>
              </w:rPr>
              <w:t>DNS</w:t>
            </w:r>
            <w:r>
              <w:rPr>
                <w:rFonts w:hint="eastAsia"/>
              </w:rPr>
              <w:t>服务器地址管理</w:t>
            </w:r>
          </w:p>
          <w:p w14:paraId="6C064898" w14:textId="24D2DFC8" w:rsidR="00500BFD" w:rsidRDefault="00500BFD" w:rsidP="00500BFD">
            <w:pPr>
              <w:outlineLvl w:val="0"/>
            </w:pPr>
            <w:r>
              <w:rPr>
                <w:rFonts w:hint="eastAsia"/>
              </w:rPr>
              <w:t>10.</w:t>
            </w:r>
            <w:r>
              <w:rPr>
                <w:rFonts w:hint="eastAsia"/>
              </w:rPr>
              <w:tab/>
            </w:r>
            <w:r>
              <w:rPr>
                <w:rFonts w:hint="eastAsia"/>
              </w:rPr>
              <w:t>支持应用路由功能，支持基于通讯、视频等应用进行路由选择</w:t>
            </w:r>
          </w:p>
          <w:p w14:paraId="481BD68B" w14:textId="17730565" w:rsidR="00500BFD" w:rsidRDefault="00500BFD" w:rsidP="00500BFD">
            <w:pPr>
              <w:outlineLvl w:val="0"/>
            </w:pPr>
            <w:r>
              <w:rPr>
                <w:rFonts w:hint="eastAsia"/>
              </w:rPr>
              <w:t>11.</w:t>
            </w:r>
            <w:r>
              <w:rPr>
                <w:rFonts w:hint="eastAsia"/>
              </w:rPr>
              <w:tab/>
            </w:r>
            <w:r>
              <w:rPr>
                <w:rFonts w:hint="eastAsia"/>
              </w:rPr>
              <w:t>应用路由效果可通过图表呈现</w:t>
            </w:r>
          </w:p>
          <w:p w14:paraId="6F027EEA" w14:textId="4C777D1C" w:rsidR="00500BFD" w:rsidRDefault="00500BFD" w:rsidP="00500BFD">
            <w:pPr>
              <w:outlineLvl w:val="0"/>
            </w:pPr>
            <w:r>
              <w:rPr>
                <w:rFonts w:hint="eastAsia"/>
              </w:rPr>
              <w:t>12.</w:t>
            </w:r>
            <w:r>
              <w:rPr>
                <w:rFonts w:hint="eastAsia"/>
              </w:rPr>
              <w:tab/>
            </w:r>
            <w:r>
              <w:rPr>
                <w:rFonts w:hint="eastAsia"/>
              </w:rPr>
              <w:t>支持智能</w:t>
            </w:r>
            <w:r>
              <w:rPr>
                <w:rFonts w:hint="eastAsia"/>
              </w:rPr>
              <w:t>DNS</w:t>
            </w:r>
            <w:r>
              <w:rPr>
                <w:rFonts w:hint="eastAsia"/>
              </w:rPr>
              <w:t>，无需内部服务器做任何修改情况下，为外网用户提供一个与该用户相同运营商的链路对内访问</w:t>
            </w:r>
          </w:p>
          <w:p w14:paraId="4DCBD0D7" w14:textId="77777777" w:rsidR="00500BFD" w:rsidRDefault="00500BFD" w:rsidP="00500BFD">
            <w:pPr>
              <w:outlineLvl w:val="0"/>
            </w:pPr>
            <w:r>
              <w:rPr>
                <w:rFonts w:hint="eastAsia"/>
              </w:rPr>
              <w:t>13.</w:t>
            </w:r>
            <w:r>
              <w:rPr>
                <w:rFonts w:hint="eastAsia"/>
              </w:rPr>
              <w:tab/>
            </w:r>
            <w:r>
              <w:rPr>
                <w:rFonts w:hint="eastAsia"/>
              </w:rPr>
              <w:t>支持</w:t>
            </w:r>
            <w:r>
              <w:rPr>
                <w:rFonts w:hint="eastAsia"/>
              </w:rPr>
              <w:t>DHCP</w:t>
            </w:r>
            <w:r>
              <w:rPr>
                <w:rFonts w:hint="eastAsia"/>
              </w:rPr>
              <w:t>功能，对内网提供</w:t>
            </w:r>
            <w:r>
              <w:rPr>
                <w:rFonts w:hint="eastAsia"/>
              </w:rPr>
              <w:t>DHCP</w:t>
            </w:r>
            <w:r>
              <w:rPr>
                <w:rFonts w:hint="eastAsia"/>
              </w:rPr>
              <w:t>服务</w:t>
            </w:r>
          </w:p>
          <w:p w14:paraId="1F17AF6F" w14:textId="77777777" w:rsidR="00500BFD" w:rsidRDefault="00500BFD" w:rsidP="00500BFD">
            <w:pPr>
              <w:outlineLvl w:val="0"/>
            </w:pPr>
            <w:r>
              <w:rPr>
                <w:rFonts w:hint="eastAsia"/>
              </w:rPr>
              <w:t>14.</w:t>
            </w:r>
            <w:r>
              <w:rPr>
                <w:rFonts w:hint="eastAsia"/>
              </w:rPr>
              <w:tab/>
              <w:t>DHCP</w:t>
            </w:r>
            <w:r>
              <w:rPr>
                <w:rFonts w:hint="eastAsia"/>
              </w:rPr>
              <w:t>地址</w:t>
            </w:r>
            <w:proofErr w:type="gramStart"/>
            <w:r>
              <w:rPr>
                <w:rFonts w:hint="eastAsia"/>
              </w:rPr>
              <w:t>池分配</w:t>
            </w:r>
            <w:proofErr w:type="gramEnd"/>
            <w:r>
              <w:rPr>
                <w:rFonts w:hint="eastAsia"/>
              </w:rPr>
              <w:t>状态，可生成</w:t>
            </w:r>
            <w:r>
              <w:rPr>
                <w:rFonts w:hint="eastAsia"/>
              </w:rPr>
              <w:t>IP</w:t>
            </w:r>
            <w:r>
              <w:rPr>
                <w:rFonts w:hint="eastAsia"/>
              </w:rPr>
              <w:t>、</w:t>
            </w:r>
            <w:r>
              <w:rPr>
                <w:rFonts w:hint="eastAsia"/>
              </w:rPr>
              <w:t>MAC</w:t>
            </w:r>
            <w:r>
              <w:rPr>
                <w:rFonts w:hint="eastAsia"/>
              </w:rPr>
              <w:t>对应关系列表</w:t>
            </w:r>
          </w:p>
          <w:p w14:paraId="6AB1FB4E" w14:textId="7A57BA52" w:rsidR="00500BFD" w:rsidRDefault="00500BFD" w:rsidP="00500BFD">
            <w:pPr>
              <w:outlineLvl w:val="0"/>
            </w:pPr>
            <w:r>
              <w:rPr>
                <w:rFonts w:hint="eastAsia"/>
              </w:rPr>
              <w:t>15.</w:t>
            </w:r>
            <w:r>
              <w:rPr>
                <w:rFonts w:hint="eastAsia"/>
              </w:rPr>
              <w:tab/>
            </w:r>
            <w:r>
              <w:rPr>
                <w:rFonts w:hint="eastAsia"/>
              </w:rPr>
              <w:t>支持</w:t>
            </w:r>
            <w:r>
              <w:rPr>
                <w:rFonts w:hint="eastAsia"/>
              </w:rPr>
              <w:t>VRRP (Virtual Router Redundancy Protocol</w:t>
            </w:r>
            <w:r>
              <w:rPr>
                <w:rFonts w:hint="eastAsia"/>
              </w:rPr>
              <w:t>，虚拟路由冗余协议</w:t>
            </w:r>
            <w:r>
              <w:rPr>
                <w:rFonts w:hint="eastAsia"/>
              </w:rPr>
              <w:t>)</w:t>
            </w:r>
          </w:p>
          <w:p w14:paraId="4902D233" w14:textId="77777777" w:rsidR="00500BFD" w:rsidRDefault="00500BFD" w:rsidP="00500BFD">
            <w:pPr>
              <w:outlineLvl w:val="0"/>
            </w:pPr>
            <w:r>
              <w:rPr>
                <w:rFonts w:hint="eastAsia"/>
              </w:rPr>
              <w:t>16.</w:t>
            </w:r>
            <w:r>
              <w:rPr>
                <w:rFonts w:hint="eastAsia"/>
              </w:rPr>
              <w:tab/>
            </w:r>
            <w:r>
              <w:rPr>
                <w:rFonts w:hint="eastAsia"/>
              </w:rPr>
              <w:t>支持基于</w:t>
            </w:r>
            <w:r>
              <w:rPr>
                <w:rFonts w:hint="eastAsia"/>
              </w:rPr>
              <w:t>IP</w:t>
            </w:r>
            <w:r>
              <w:rPr>
                <w:rFonts w:hint="eastAsia"/>
              </w:rPr>
              <w:t>、</w:t>
            </w:r>
            <w:r>
              <w:rPr>
                <w:rFonts w:hint="eastAsia"/>
              </w:rPr>
              <w:t>MAC</w:t>
            </w:r>
            <w:r>
              <w:rPr>
                <w:rFonts w:hint="eastAsia"/>
              </w:rPr>
              <w:t>及</w:t>
            </w:r>
            <w:r>
              <w:rPr>
                <w:rFonts w:hint="eastAsia"/>
              </w:rPr>
              <w:t>IPMAC</w:t>
            </w:r>
            <w:r>
              <w:rPr>
                <w:rFonts w:hint="eastAsia"/>
              </w:rPr>
              <w:t>绑定的用户创建。</w:t>
            </w:r>
          </w:p>
          <w:p w14:paraId="0C46D9D4" w14:textId="77777777" w:rsidR="00500BFD" w:rsidRDefault="00500BFD" w:rsidP="00500BFD">
            <w:pPr>
              <w:outlineLvl w:val="0"/>
            </w:pPr>
            <w:r>
              <w:rPr>
                <w:rFonts w:hint="eastAsia"/>
              </w:rPr>
              <w:t>17.</w:t>
            </w:r>
            <w:r>
              <w:rPr>
                <w:rFonts w:hint="eastAsia"/>
              </w:rPr>
              <w:tab/>
            </w:r>
            <w:r>
              <w:rPr>
                <w:rFonts w:hint="eastAsia"/>
              </w:rPr>
              <w:t>支持通过文本、表格批量创建用户，批量建立账号、密码、全路径信息。</w:t>
            </w:r>
          </w:p>
          <w:p w14:paraId="151F51B1" w14:textId="77777777" w:rsidR="00500BFD" w:rsidRDefault="00500BFD" w:rsidP="00500BFD">
            <w:pPr>
              <w:outlineLvl w:val="0"/>
            </w:pPr>
            <w:r>
              <w:rPr>
                <w:rFonts w:hint="eastAsia"/>
              </w:rPr>
              <w:t>18.</w:t>
            </w:r>
            <w:r>
              <w:rPr>
                <w:rFonts w:hint="eastAsia"/>
              </w:rPr>
              <w:tab/>
            </w:r>
            <w:r>
              <w:rPr>
                <w:rFonts w:hint="eastAsia"/>
              </w:rPr>
              <w:t>支持</w:t>
            </w:r>
            <w:r>
              <w:rPr>
                <w:rFonts w:hint="eastAsia"/>
              </w:rPr>
              <w:t>WEB</w:t>
            </w:r>
            <w:r>
              <w:rPr>
                <w:rFonts w:hint="eastAsia"/>
              </w:rPr>
              <w:t>本地认证方式、外部认证服务器的联动认证、</w:t>
            </w:r>
            <w:proofErr w:type="gramStart"/>
            <w:r>
              <w:rPr>
                <w:rFonts w:hint="eastAsia"/>
              </w:rPr>
              <w:t>微信认证</w:t>
            </w:r>
            <w:proofErr w:type="gramEnd"/>
            <w:r>
              <w:rPr>
                <w:rFonts w:hint="eastAsia"/>
              </w:rPr>
              <w:t>功能。</w:t>
            </w:r>
          </w:p>
          <w:p w14:paraId="6D8DA533" w14:textId="77777777" w:rsidR="00500BFD" w:rsidRDefault="00500BFD" w:rsidP="00500BFD">
            <w:pPr>
              <w:outlineLvl w:val="0"/>
            </w:pPr>
            <w:r>
              <w:rPr>
                <w:rFonts w:hint="eastAsia"/>
              </w:rPr>
              <w:t>19.</w:t>
            </w:r>
            <w:r>
              <w:rPr>
                <w:rFonts w:hint="eastAsia"/>
              </w:rPr>
              <w:tab/>
            </w:r>
            <w:r>
              <w:rPr>
                <w:rFonts w:hint="eastAsia"/>
              </w:rPr>
              <w:t>支持特定外部网络资源和内部特定用户的免认证功能。</w:t>
            </w:r>
          </w:p>
          <w:p w14:paraId="6E0794AE" w14:textId="77777777" w:rsidR="00500BFD" w:rsidRDefault="00500BFD" w:rsidP="00500BFD">
            <w:pPr>
              <w:outlineLvl w:val="0"/>
            </w:pPr>
            <w:r>
              <w:rPr>
                <w:rFonts w:hint="eastAsia"/>
              </w:rPr>
              <w:t>20.</w:t>
            </w:r>
            <w:r>
              <w:rPr>
                <w:rFonts w:hint="eastAsia"/>
              </w:rPr>
              <w:tab/>
            </w:r>
            <w:r>
              <w:rPr>
                <w:rFonts w:hint="eastAsia"/>
              </w:rPr>
              <w:t>支持流量识别保障功能：能够精确识别网络应用，保障关键业务的系统带宽，具备完善的应用协议</w:t>
            </w:r>
            <w:r>
              <w:rPr>
                <w:rFonts w:hint="eastAsia"/>
              </w:rPr>
              <w:lastRenderedPageBreak/>
              <w:t>库，协议识别数量≥</w:t>
            </w:r>
            <w:r>
              <w:rPr>
                <w:rFonts w:hint="eastAsia"/>
              </w:rPr>
              <w:t>1500</w:t>
            </w:r>
            <w:r>
              <w:rPr>
                <w:rFonts w:hint="eastAsia"/>
              </w:rPr>
              <w:t>种。</w:t>
            </w:r>
          </w:p>
          <w:p w14:paraId="33DFBA7E" w14:textId="77777777" w:rsidR="00500BFD" w:rsidRDefault="00500BFD" w:rsidP="00500BFD">
            <w:pPr>
              <w:outlineLvl w:val="0"/>
            </w:pPr>
            <w:r>
              <w:rPr>
                <w:rFonts w:hint="eastAsia"/>
              </w:rPr>
              <w:t>21.</w:t>
            </w:r>
            <w:r>
              <w:rPr>
                <w:rFonts w:hint="eastAsia"/>
              </w:rPr>
              <w:tab/>
            </w:r>
            <w:r>
              <w:rPr>
                <w:rFonts w:hint="eastAsia"/>
              </w:rPr>
              <w:t>支持精准限速功能：能够有效降低对</w:t>
            </w:r>
            <w:r>
              <w:rPr>
                <w:rFonts w:hint="eastAsia"/>
              </w:rPr>
              <w:t>P2P</w:t>
            </w:r>
            <w:r>
              <w:rPr>
                <w:rFonts w:hint="eastAsia"/>
              </w:rPr>
              <w:t>软件进行限速而造成的流量废弃，提升外网带宽利用率。</w:t>
            </w:r>
          </w:p>
          <w:p w14:paraId="2902412D" w14:textId="4DD00C91" w:rsidR="00500BFD" w:rsidRDefault="00500BFD" w:rsidP="00500BFD">
            <w:pPr>
              <w:outlineLvl w:val="0"/>
            </w:pPr>
            <w:r>
              <w:rPr>
                <w:rFonts w:hint="eastAsia"/>
              </w:rPr>
              <w:t>22.</w:t>
            </w:r>
            <w:r>
              <w:rPr>
                <w:rFonts w:hint="eastAsia"/>
              </w:rPr>
              <w:tab/>
            </w:r>
            <w:r>
              <w:rPr>
                <w:rFonts w:hint="eastAsia"/>
              </w:rPr>
              <w:t>支持应用所属分类查询功能，可针对应用确定所属分类</w:t>
            </w:r>
          </w:p>
          <w:p w14:paraId="568B272D" w14:textId="77777777" w:rsidR="00500BFD" w:rsidRDefault="00500BFD" w:rsidP="00500BFD">
            <w:pPr>
              <w:outlineLvl w:val="0"/>
            </w:pPr>
            <w:r>
              <w:rPr>
                <w:rFonts w:hint="eastAsia"/>
              </w:rPr>
              <w:t>23.</w:t>
            </w:r>
            <w:r>
              <w:rPr>
                <w:rFonts w:hint="eastAsia"/>
              </w:rPr>
              <w:tab/>
            </w:r>
            <w:r>
              <w:rPr>
                <w:rFonts w:hint="eastAsia"/>
              </w:rPr>
              <w:t>支持应用自定义分类，将支持应用划分至保障、阻断等分组。</w:t>
            </w:r>
          </w:p>
          <w:p w14:paraId="336ABC4B" w14:textId="77777777" w:rsidR="00500BFD" w:rsidRDefault="00500BFD" w:rsidP="00500BFD">
            <w:pPr>
              <w:outlineLvl w:val="0"/>
            </w:pPr>
            <w:r>
              <w:rPr>
                <w:rFonts w:hint="eastAsia"/>
              </w:rPr>
              <w:t>24.</w:t>
            </w:r>
            <w:r>
              <w:rPr>
                <w:rFonts w:hint="eastAsia"/>
              </w:rPr>
              <w:tab/>
            </w:r>
            <w:r>
              <w:rPr>
                <w:rFonts w:hint="eastAsia"/>
              </w:rPr>
              <w:t>支持</w:t>
            </w:r>
            <w:proofErr w:type="gramStart"/>
            <w:r>
              <w:rPr>
                <w:rFonts w:hint="eastAsia"/>
              </w:rPr>
              <w:t>的流控策略</w:t>
            </w:r>
            <w:proofErr w:type="gramEnd"/>
            <w:r>
              <w:rPr>
                <w:rFonts w:hint="eastAsia"/>
              </w:rPr>
              <w:t>组≥</w:t>
            </w:r>
            <w:r>
              <w:rPr>
                <w:rFonts w:hint="eastAsia"/>
              </w:rPr>
              <w:t>100</w:t>
            </w:r>
            <w:r>
              <w:rPr>
                <w:rFonts w:hint="eastAsia"/>
              </w:rPr>
              <w:t>个，整机支持</w:t>
            </w:r>
            <w:proofErr w:type="gramStart"/>
            <w:r>
              <w:rPr>
                <w:rFonts w:hint="eastAsia"/>
              </w:rPr>
              <w:t>的流控策略</w:t>
            </w:r>
            <w:proofErr w:type="gramEnd"/>
            <w:r>
              <w:rPr>
                <w:rFonts w:hint="eastAsia"/>
              </w:rPr>
              <w:t>≥</w:t>
            </w:r>
            <w:r>
              <w:rPr>
                <w:rFonts w:hint="eastAsia"/>
              </w:rPr>
              <w:t>1000</w:t>
            </w:r>
            <w:r>
              <w:rPr>
                <w:rFonts w:hint="eastAsia"/>
              </w:rPr>
              <w:t>条</w:t>
            </w:r>
          </w:p>
          <w:p w14:paraId="20C66602" w14:textId="77777777" w:rsidR="00500BFD" w:rsidRDefault="00500BFD" w:rsidP="00500BFD">
            <w:pPr>
              <w:outlineLvl w:val="0"/>
            </w:pPr>
            <w:r>
              <w:rPr>
                <w:rFonts w:hint="eastAsia"/>
              </w:rPr>
              <w:t>25.</w:t>
            </w:r>
            <w:r>
              <w:rPr>
                <w:rFonts w:hint="eastAsia"/>
              </w:rPr>
              <w:tab/>
            </w:r>
            <w:proofErr w:type="gramStart"/>
            <w:r>
              <w:rPr>
                <w:rFonts w:hint="eastAsia"/>
              </w:rPr>
              <w:t>流控带宽</w:t>
            </w:r>
            <w:proofErr w:type="gramEnd"/>
            <w:r>
              <w:rPr>
                <w:rFonts w:hint="eastAsia"/>
              </w:rPr>
              <w:t>升级功能：客户带宽升级后，只需要修改线路总带宽即可，其余策略都会自动按比例更新，无需每个策略调整。</w:t>
            </w:r>
          </w:p>
          <w:p w14:paraId="76442F9E" w14:textId="4144C271" w:rsidR="00500BFD" w:rsidRDefault="00500BFD" w:rsidP="00500BFD">
            <w:pPr>
              <w:outlineLvl w:val="0"/>
            </w:pPr>
            <w:r>
              <w:rPr>
                <w:rFonts w:hint="eastAsia"/>
              </w:rPr>
              <w:t>26.</w:t>
            </w:r>
            <w:r>
              <w:rPr>
                <w:rFonts w:hint="eastAsia"/>
              </w:rPr>
              <w:tab/>
            </w:r>
            <w:r>
              <w:rPr>
                <w:rFonts w:hint="eastAsia"/>
              </w:rPr>
              <w:t>支持</w:t>
            </w:r>
            <w:r>
              <w:rPr>
                <w:rFonts w:hint="eastAsia"/>
              </w:rPr>
              <w:t>VPN</w:t>
            </w:r>
            <w:r>
              <w:rPr>
                <w:rFonts w:hint="eastAsia"/>
              </w:rPr>
              <w:t>内流量的可视化监控</w:t>
            </w:r>
          </w:p>
          <w:p w14:paraId="30E3B8E2" w14:textId="1DADFB9E" w:rsidR="00500BFD" w:rsidRDefault="00500BFD" w:rsidP="00500BFD">
            <w:pPr>
              <w:outlineLvl w:val="0"/>
            </w:pPr>
            <w:r>
              <w:rPr>
                <w:rFonts w:hint="eastAsia"/>
              </w:rPr>
              <w:t>27.</w:t>
            </w:r>
            <w:r>
              <w:rPr>
                <w:rFonts w:hint="eastAsia"/>
              </w:rPr>
              <w:tab/>
            </w:r>
            <w:r>
              <w:rPr>
                <w:rFonts w:hint="eastAsia"/>
              </w:rPr>
              <w:t>支持</w:t>
            </w:r>
            <w:r>
              <w:rPr>
                <w:rFonts w:hint="eastAsia"/>
              </w:rPr>
              <w:t>VPN</w:t>
            </w:r>
            <w:r>
              <w:rPr>
                <w:rFonts w:hint="eastAsia"/>
              </w:rPr>
              <w:t>内流量流量控制</w:t>
            </w:r>
          </w:p>
          <w:p w14:paraId="2B3892F0" w14:textId="6742BFDB" w:rsidR="00500BFD" w:rsidRDefault="00500BFD" w:rsidP="00500BFD">
            <w:pPr>
              <w:outlineLvl w:val="0"/>
            </w:pPr>
            <w:r>
              <w:rPr>
                <w:rFonts w:hint="eastAsia"/>
              </w:rPr>
              <w:t>28.</w:t>
            </w:r>
            <w:r>
              <w:rPr>
                <w:rFonts w:hint="eastAsia"/>
              </w:rPr>
              <w:tab/>
            </w:r>
            <w:r>
              <w:rPr>
                <w:rFonts w:hint="eastAsia"/>
              </w:rPr>
              <w:t>流量控制支持时间对象设置，时间对象需精确至分钟级</w:t>
            </w:r>
            <w:r>
              <w:rPr>
                <w:rFonts w:hint="eastAsia"/>
              </w:rPr>
              <w:t xml:space="preserve"> </w:t>
            </w:r>
          </w:p>
          <w:p w14:paraId="3469DD0D" w14:textId="77777777" w:rsidR="00500BFD" w:rsidRDefault="00500BFD" w:rsidP="00500BFD">
            <w:pPr>
              <w:outlineLvl w:val="0"/>
            </w:pPr>
            <w:r>
              <w:rPr>
                <w:rFonts w:hint="eastAsia"/>
              </w:rPr>
              <w:t>29.</w:t>
            </w:r>
            <w:r>
              <w:rPr>
                <w:rFonts w:hint="eastAsia"/>
              </w:rPr>
              <w:tab/>
            </w:r>
            <w:r>
              <w:rPr>
                <w:rFonts w:hint="eastAsia"/>
              </w:rPr>
              <w:t>时间对象可支持</w:t>
            </w:r>
            <w:r>
              <w:rPr>
                <w:rFonts w:hint="eastAsia"/>
              </w:rPr>
              <w:t>10</w:t>
            </w:r>
            <w:r>
              <w:rPr>
                <w:rFonts w:hint="eastAsia"/>
              </w:rPr>
              <w:t>个以上时间段。</w:t>
            </w:r>
          </w:p>
          <w:p w14:paraId="5C5209B9" w14:textId="77777777" w:rsidR="00500BFD" w:rsidRDefault="00500BFD" w:rsidP="00500BFD">
            <w:pPr>
              <w:outlineLvl w:val="0"/>
            </w:pPr>
            <w:r>
              <w:rPr>
                <w:rFonts w:hint="eastAsia"/>
              </w:rPr>
              <w:t>30.</w:t>
            </w:r>
            <w:r>
              <w:rPr>
                <w:rFonts w:hint="eastAsia"/>
              </w:rPr>
              <w:tab/>
            </w:r>
            <w:r>
              <w:rPr>
                <w:rFonts w:hint="eastAsia"/>
              </w:rPr>
              <w:t>支持用户并发会话数控制，并提供当前用户并发会话</w:t>
            </w:r>
            <w:proofErr w:type="gramStart"/>
            <w:r>
              <w:rPr>
                <w:rFonts w:hint="eastAsia"/>
              </w:rPr>
              <w:t>数信息</w:t>
            </w:r>
            <w:proofErr w:type="gramEnd"/>
            <w:r>
              <w:rPr>
                <w:rFonts w:hint="eastAsia"/>
              </w:rPr>
              <w:t>作为策略条件参考。</w:t>
            </w:r>
          </w:p>
          <w:p w14:paraId="524BDB6B" w14:textId="23204FF0" w:rsidR="00500BFD" w:rsidRDefault="00500BFD" w:rsidP="00500BFD">
            <w:pPr>
              <w:outlineLvl w:val="0"/>
            </w:pPr>
            <w:r>
              <w:rPr>
                <w:rFonts w:hint="eastAsia"/>
              </w:rPr>
              <w:t>31.</w:t>
            </w:r>
            <w:r>
              <w:rPr>
                <w:rFonts w:hint="eastAsia"/>
              </w:rPr>
              <w:tab/>
            </w:r>
            <w:r>
              <w:rPr>
                <w:rFonts w:hint="eastAsia"/>
              </w:rPr>
              <w:t>支持流量控制前后流量对比</w:t>
            </w:r>
          </w:p>
          <w:p w14:paraId="432D7036" w14:textId="15BB292E" w:rsidR="00500BFD" w:rsidRDefault="00500BFD" w:rsidP="00500BFD">
            <w:pPr>
              <w:outlineLvl w:val="0"/>
            </w:pPr>
            <w:r>
              <w:rPr>
                <w:rFonts w:hint="eastAsia"/>
              </w:rPr>
              <w:t>32.</w:t>
            </w:r>
            <w:r>
              <w:rPr>
                <w:rFonts w:hint="eastAsia"/>
              </w:rPr>
              <w:tab/>
            </w:r>
            <w:r>
              <w:rPr>
                <w:rFonts w:hint="eastAsia"/>
              </w:rPr>
              <w:t>行为审计策略提供系统配置模版</w:t>
            </w:r>
          </w:p>
          <w:p w14:paraId="4136A760" w14:textId="31AC2190" w:rsidR="00500BFD" w:rsidRDefault="00500BFD" w:rsidP="00500BFD">
            <w:pPr>
              <w:outlineLvl w:val="0"/>
            </w:pPr>
            <w:r>
              <w:rPr>
                <w:rFonts w:hint="eastAsia"/>
              </w:rPr>
              <w:t>33.</w:t>
            </w:r>
            <w:r>
              <w:rPr>
                <w:rFonts w:hint="eastAsia"/>
              </w:rPr>
              <w:tab/>
              <w:t>HTTP</w:t>
            </w:r>
            <w:r>
              <w:rPr>
                <w:rFonts w:hint="eastAsia"/>
              </w:rPr>
              <w:t>流量管理策略支持时间对象设置，时间对象需精确至分钟级</w:t>
            </w:r>
          </w:p>
          <w:p w14:paraId="68BFECF5" w14:textId="33F47E32" w:rsidR="00500BFD" w:rsidRDefault="00500BFD" w:rsidP="00500BFD">
            <w:pPr>
              <w:outlineLvl w:val="0"/>
            </w:pPr>
            <w:r>
              <w:rPr>
                <w:rFonts w:hint="eastAsia"/>
              </w:rPr>
              <w:t>34.</w:t>
            </w:r>
            <w:r>
              <w:rPr>
                <w:rFonts w:hint="eastAsia"/>
              </w:rPr>
              <w:tab/>
            </w:r>
            <w:r>
              <w:rPr>
                <w:rFonts w:hint="eastAsia"/>
              </w:rPr>
              <w:t>支持网站分类查询功能，可通过网址查询所属分类。</w:t>
            </w:r>
          </w:p>
          <w:p w14:paraId="25F2601A" w14:textId="7BE616A8" w:rsidR="00500BFD" w:rsidRDefault="00500BFD" w:rsidP="00500BFD">
            <w:pPr>
              <w:outlineLvl w:val="0"/>
            </w:pPr>
            <w:r>
              <w:rPr>
                <w:rFonts w:hint="eastAsia"/>
              </w:rPr>
              <w:t>35.</w:t>
            </w:r>
            <w:r>
              <w:rPr>
                <w:rFonts w:hint="eastAsia"/>
              </w:rPr>
              <w:tab/>
            </w:r>
            <w:r>
              <w:rPr>
                <w:rFonts w:hint="eastAsia"/>
              </w:rPr>
              <w:t>支持</w:t>
            </w:r>
            <w:r>
              <w:rPr>
                <w:rFonts w:hint="eastAsia"/>
              </w:rPr>
              <w:t>URL</w:t>
            </w:r>
            <w:r>
              <w:rPr>
                <w:rFonts w:hint="eastAsia"/>
              </w:rPr>
              <w:t>的黑白名单，支持基于用户</w:t>
            </w:r>
            <w:r>
              <w:rPr>
                <w:rFonts w:hint="eastAsia"/>
              </w:rPr>
              <w:t>/</w:t>
            </w:r>
            <w:r>
              <w:rPr>
                <w:rFonts w:hint="eastAsia"/>
              </w:rPr>
              <w:t>时间的</w:t>
            </w:r>
            <w:r>
              <w:rPr>
                <w:rFonts w:hint="eastAsia"/>
              </w:rPr>
              <w:t>URL</w:t>
            </w:r>
            <w:r>
              <w:rPr>
                <w:rFonts w:hint="eastAsia"/>
              </w:rPr>
              <w:t>过滤规则</w:t>
            </w:r>
          </w:p>
          <w:p w14:paraId="5E5D8AE7" w14:textId="77777777" w:rsidR="00500BFD" w:rsidRDefault="00500BFD" w:rsidP="00500BFD">
            <w:pPr>
              <w:outlineLvl w:val="0"/>
            </w:pPr>
            <w:r>
              <w:rPr>
                <w:rFonts w:hint="eastAsia"/>
              </w:rPr>
              <w:t>36.</w:t>
            </w:r>
            <w:r>
              <w:rPr>
                <w:rFonts w:hint="eastAsia"/>
              </w:rPr>
              <w:tab/>
            </w:r>
            <w:r>
              <w:rPr>
                <w:rFonts w:hint="eastAsia"/>
              </w:rPr>
              <w:t>网址过滤策略，匹配阻断、放行策略后可根据需要先</w:t>
            </w:r>
            <w:proofErr w:type="gramStart"/>
            <w:r>
              <w:rPr>
                <w:rFonts w:hint="eastAsia"/>
              </w:rPr>
              <w:t>择是否</w:t>
            </w:r>
            <w:proofErr w:type="gramEnd"/>
            <w:r>
              <w:rPr>
                <w:rFonts w:hint="eastAsia"/>
              </w:rPr>
              <w:t>记录日志。</w:t>
            </w:r>
          </w:p>
          <w:p w14:paraId="45A6A85E" w14:textId="4463403F" w:rsidR="00500BFD" w:rsidRDefault="00500BFD" w:rsidP="00500BFD">
            <w:pPr>
              <w:outlineLvl w:val="0"/>
            </w:pPr>
            <w:r>
              <w:rPr>
                <w:rFonts w:hint="eastAsia"/>
              </w:rPr>
              <w:t>37.</w:t>
            </w:r>
            <w:r>
              <w:rPr>
                <w:rFonts w:hint="eastAsia"/>
              </w:rPr>
              <w:tab/>
              <w:t>HTTP</w:t>
            </w:r>
            <w:r>
              <w:rPr>
                <w:rFonts w:hint="eastAsia"/>
              </w:rPr>
              <w:t>访问行为阻塞后支持页面提示，避免内部用户反复尝试。</w:t>
            </w:r>
          </w:p>
          <w:p w14:paraId="2595FFEF" w14:textId="77777777" w:rsidR="00500BFD" w:rsidRDefault="00500BFD" w:rsidP="00500BFD">
            <w:pPr>
              <w:outlineLvl w:val="0"/>
            </w:pPr>
            <w:r>
              <w:rPr>
                <w:rFonts w:hint="eastAsia"/>
              </w:rPr>
              <w:t>38.</w:t>
            </w:r>
            <w:r>
              <w:rPr>
                <w:rFonts w:hint="eastAsia"/>
              </w:rPr>
              <w:tab/>
            </w:r>
            <w:r>
              <w:rPr>
                <w:rFonts w:hint="eastAsia"/>
              </w:rPr>
              <w:t>行为审计策略支持按用户查找功能。</w:t>
            </w:r>
          </w:p>
          <w:p w14:paraId="068828E1" w14:textId="7EF6BF40" w:rsidR="00500BFD" w:rsidRDefault="00500BFD" w:rsidP="00500BFD">
            <w:pPr>
              <w:outlineLvl w:val="0"/>
            </w:pPr>
            <w:r>
              <w:rPr>
                <w:rFonts w:hint="eastAsia"/>
              </w:rPr>
              <w:t>39.</w:t>
            </w:r>
            <w:r>
              <w:rPr>
                <w:rFonts w:hint="eastAsia"/>
              </w:rPr>
              <w:tab/>
            </w:r>
            <w:r>
              <w:rPr>
                <w:rFonts w:hint="eastAsia"/>
              </w:rPr>
              <w:t>支持</w:t>
            </w:r>
            <w:r>
              <w:rPr>
                <w:rFonts w:hint="eastAsia"/>
              </w:rPr>
              <w:t>URL</w:t>
            </w:r>
            <w:r>
              <w:rPr>
                <w:rFonts w:hint="eastAsia"/>
              </w:rPr>
              <w:t>过滤及审计，内置</w:t>
            </w:r>
            <w:r>
              <w:rPr>
                <w:rFonts w:hint="eastAsia"/>
              </w:rPr>
              <w:t>URL</w:t>
            </w:r>
            <w:r>
              <w:rPr>
                <w:rFonts w:hint="eastAsia"/>
              </w:rPr>
              <w:t>中文数据库，</w:t>
            </w:r>
            <w:r>
              <w:rPr>
                <w:rFonts w:hint="eastAsia"/>
              </w:rPr>
              <w:t>URL</w:t>
            </w:r>
            <w:r>
              <w:rPr>
                <w:rFonts w:hint="eastAsia"/>
              </w:rPr>
              <w:t>条目数≥</w:t>
            </w:r>
            <w:r>
              <w:rPr>
                <w:rFonts w:hint="eastAsia"/>
              </w:rPr>
              <w:t>2000</w:t>
            </w:r>
            <w:r>
              <w:rPr>
                <w:rFonts w:hint="eastAsia"/>
              </w:rPr>
              <w:t>万条</w:t>
            </w:r>
            <w:r>
              <w:rPr>
                <w:rFonts w:hint="eastAsia"/>
              </w:rPr>
              <w:t xml:space="preserve"> </w:t>
            </w:r>
          </w:p>
          <w:p w14:paraId="5AF8F109" w14:textId="26815E62" w:rsidR="00500BFD" w:rsidRDefault="00500BFD" w:rsidP="00500BFD">
            <w:pPr>
              <w:outlineLvl w:val="0"/>
            </w:pPr>
            <w:r>
              <w:rPr>
                <w:rFonts w:hint="eastAsia"/>
              </w:rPr>
              <w:t>4</w:t>
            </w:r>
            <w:r w:rsidR="00E929D7">
              <w:t>0</w:t>
            </w:r>
            <w:r>
              <w:rPr>
                <w:rFonts w:hint="eastAsia"/>
              </w:rPr>
              <w:t>.</w:t>
            </w:r>
            <w:r>
              <w:rPr>
                <w:rFonts w:hint="eastAsia"/>
              </w:rPr>
              <w:tab/>
            </w:r>
            <w:r>
              <w:rPr>
                <w:rFonts w:hint="eastAsia"/>
              </w:rPr>
              <w:t>支持自定义网站分类，可将手工录入、系统自带网站分类分组管理。</w:t>
            </w:r>
          </w:p>
          <w:p w14:paraId="1B43BC5D" w14:textId="668500BA" w:rsidR="00500BFD" w:rsidRDefault="00500BFD" w:rsidP="00500BFD">
            <w:pPr>
              <w:outlineLvl w:val="0"/>
            </w:pPr>
            <w:r>
              <w:rPr>
                <w:rFonts w:hint="eastAsia"/>
              </w:rPr>
              <w:t>4</w:t>
            </w:r>
            <w:r w:rsidR="00E929D7">
              <w:t>1</w:t>
            </w:r>
            <w:r>
              <w:rPr>
                <w:rFonts w:hint="eastAsia"/>
              </w:rPr>
              <w:t>.</w:t>
            </w:r>
            <w:r>
              <w:rPr>
                <w:rFonts w:hint="eastAsia"/>
              </w:rPr>
              <w:tab/>
            </w:r>
            <w:r>
              <w:rPr>
                <w:rFonts w:hint="eastAsia"/>
              </w:rPr>
              <w:t>支持邮件客户端方式和</w:t>
            </w:r>
            <w:r>
              <w:rPr>
                <w:rFonts w:hint="eastAsia"/>
              </w:rPr>
              <w:t>webmail</w:t>
            </w:r>
            <w:r>
              <w:rPr>
                <w:rFonts w:hint="eastAsia"/>
              </w:rPr>
              <w:t>方式的邮件内容审计</w:t>
            </w:r>
          </w:p>
          <w:p w14:paraId="109E0A50" w14:textId="35ECEA3F" w:rsidR="00500BFD" w:rsidRDefault="00500BFD" w:rsidP="00500BFD">
            <w:pPr>
              <w:outlineLvl w:val="0"/>
            </w:pPr>
            <w:r>
              <w:rPr>
                <w:rFonts w:hint="eastAsia"/>
              </w:rPr>
              <w:t>4</w:t>
            </w:r>
            <w:r w:rsidR="00E929D7">
              <w:t>2</w:t>
            </w:r>
            <w:r>
              <w:rPr>
                <w:rFonts w:hint="eastAsia"/>
              </w:rPr>
              <w:t>.</w:t>
            </w:r>
            <w:r>
              <w:rPr>
                <w:rFonts w:hint="eastAsia"/>
              </w:rPr>
              <w:tab/>
            </w:r>
            <w:r>
              <w:rPr>
                <w:rFonts w:hint="eastAsia"/>
              </w:rPr>
              <w:t>邮件审计须完整留存邮件内容</w:t>
            </w:r>
          </w:p>
          <w:p w14:paraId="19FE6054" w14:textId="1496692E" w:rsidR="00500BFD" w:rsidRDefault="00500BFD" w:rsidP="00500BFD">
            <w:pPr>
              <w:outlineLvl w:val="0"/>
            </w:pPr>
            <w:r>
              <w:rPr>
                <w:rFonts w:hint="eastAsia"/>
              </w:rPr>
              <w:t>4</w:t>
            </w:r>
            <w:r w:rsidR="00E929D7">
              <w:t>3</w:t>
            </w:r>
            <w:r>
              <w:rPr>
                <w:rFonts w:hint="eastAsia"/>
              </w:rPr>
              <w:t>.</w:t>
            </w:r>
            <w:r>
              <w:rPr>
                <w:rFonts w:hint="eastAsia"/>
              </w:rPr>
              <w:tab/>
            </w:r>
            <w:r>
              <w:rPr>
                <w:rFonts w:hint="eastAsia"/>
              </w:rPr>
              <w:t>支持</w:t>
            </w:r>
            <w:r>
              <w:rPr>
                <w:rFonts w:hint="eastAsia"/>
              </w:rPr>
              <w:t>IM</w:t>
            </w:r>
            <w:r>
              <w:rPr>
                <w:rFonts w:hint="eastAsia"/>
              </w:rPr>
              <w:t>上下线审计，如</w:t>
            </w:r>
            <w:r>
              <w:rPr>
                <w:rFonts w:hint="eastAsia"/>
              </w:rPr>
              <w:t>QQ</w:t>
            </w:r>
            <w:r>
              <w:rPr>
                <w:rFonts w:hint="eastAsia"/>
              </w:rPr>
              <w:t>、</w:t>
            </w:r>
            <w:r>
              <w:rPr>
                <w:rFonts w:hint="eastAsia"/>
              </w:rPr>
              <w:t>MSN</w:t>
            </w:r>
            <w:r>
              <w:rPr>
                <w:rFonts w:hint="eastAsia"/>
              </w:rPr>
              <w:t>等，支持</w:t>
            </w:r>
            <w:r>
              <w:rPr>
                <w:rFonts w:hint="eastAsia"/>
              </w:rPr>
              <w:t>QQ</w:t>
            </w:r>
            <w:r>
              <w:rPr>
                <w:rFonts w:hint="eastAsia"/>
              </w:rPr>
              <w:t>账号黑名单设置</w:t>
            </w:r>
          </w:p>
          <w:p w14:paraId="4EC23202" w14:textId="67795F6F" w:rsidR="00500BFD" w:rsidRDefault="00500BFD" w:rsidP="00500BFD">
            <w:pPr>
              <w:outlineLvl w:val="0"/>
            </w:pPr>
            <w:r>
              <w:rPr>
                <w:rFonts w:hint="eastAsia"/>
              </w:rPr>
              <w:t>4</w:t>
            </w:r>
            <w:r w:rsidR="00E929D7">
              <w:t>4</w:t>
            </w:r>
            <w:r>
              <w:rPr>
                <w:rFonts w:hint="eastAsia"/>
              </w:rPr>
              <w:t>.</w:t>
            </w:r>
            <w:r>
              <w:rPr>
                <w:rFonts w:hint="eastAsia"/>
              </w:rPr>
              <w:tab/>
            </w:r>
            <w:r>
              <w:rPr>
                <w:rFonts w:hint="eastAsia"/>
              </w:rPr>
              <w:t>支持搜索引擎关键字控制功能，可针对关键字的搜索行为提供阻断、允许、记录、不记录等控制策略。</w:t>
            </w:r>
          </w:p>
          <w:p w14:paraId="0B05591C" w14:textId="12462169" w:rsidR="00500BFD" w:rsidRDefault="00500BFD" w:rsidP="00500BFD">
            <w:pPr>
              <w:outlineLvl w:val="0"/>
            </w:pPr>
            <w:r>
              <w:rPr>
                <w:rFonts w:hint="eastAsia"/>
              </w:rPr>
              <w:t>4</w:t>
            </w:r>
            <w:r w:rsidR="00E929D7">
              <w:t>5</w:t>
            </w:r>
            <w:r>
              <w:rPr>
                <w:rFonts w:hint="eastAsia"/>
              </w:rPr>
              <w:t>.</w:t>
            </w:r>
            <w:r>
              <w:rPr>
                <w:rFonts w:hint="eastAsia"/>
              </w:rPr>
              <w:tab/>
            </w:r>
            <w:r>
              <w:rPr>
                <w:rFonts w:hint="eastAsia"/>
              </w:rPr>
              <w:t>支持论坛（如天涯社区、猫扑、</w:t>
            </w:r>
            <w:proofErr w:type="gramStart"/>
            <w:r>
              <w:rPr>
                <w:rFonts w:hint="eastAsia"/>
              </w:rPr>
              <w:t>动网等</w:t>
            </w:r>
            <w:proofErr w:type="gramEnd"/>
            <w:r>
              <w:rPr>
                <w:rFonts w:hint="eastAsia"/>
              </w:rPr>
              <w:t>）发</w:t>
            </w:r>
            <w:proofErr w:type="gramStart"/>
            <w:r>
              <w:rPr>
                <w:rFonts w:hint="eastAsia"/>
              </w:rPr>
              <w:t>帖内容</w:t>
            </w:r>
            <w:proofErr w:type="gramEnd"/>
            <w:r>
              <w:rPr>
                <w:rFonts w:hint="eastAsia"/>
              </w:rPr>
              <w:t>审计功能，能在设备中查到发帖纪录和发</w:t>
            </w:r>
            <w:proofErr w:type="gramStart"/>
            <w:r>
              <w:rPr>
                <w:rFonts w:hint="eastAsia"/>
              </w:rPr>
              <w:t>帖内容</w:t>
            </w:r>
            <w:proofErr w:type="gramEnd"/>
            <w:r>
              <w:rPr>
                <w:rFonts w:hint="eastAsia"/>
              </w:rPr>
              <w:t>等详细信息</w:t>
            </w:r>
          </w:p>
          <w:p w14:paraId="67384D9A" w14:textId="42D1914E" w:rsidR="00500BFD" w:rsidRDefault="00500BFD" w:rsidP="00500BFD">
            <w:pPr>
              <w:outlineLvl w:val="0"/>
            </w:pPr>
            <w:r>
              <w:rPr>
                <w:rFonts w:hint="eastAsia"/>
              </w:rPr>
              <w:t>4</w:t>
            </w:r>
            <w:r w:rsidR="00E929D7">
              <w:t>6</w:t>
            </w:r>
            <w:r>
              <w:rPr>
                <w:rFonts w:hint="eastAsia"/>
              </w:rPr>
              <w:t>.</w:t>
            </w:r>
            <w:r>
              <w:rPr>
                <w:rFonts w:hint="eastAsia"/>
              </w:rPr>
              <w:tab/>
            </w:r>
            <w:r>
              <w:rPr>
                <w:rFonts w:hint="eastAsia"/>
              </w:rPr>
              <w:t>为保证设备的安全，投标产品支持防</w:t>
            </w:r>
            <w:r>
              <w:rPr>
                <w:rFonts w:hint="eastAsia"/>
              </w:rPr>
              <w:t>ping</w:t>
            </w:r>
            <w:r>
              <w:rPr>
                <w:rFonts w:hint="eastAsia"/>
              </w:rPr>
              <w:t>，</w:t>
            </w:r>
            <w:proofErr w:type="gramStart"/>
            <w:r>
              <w:rPr>
                <w:rFonts w:hint="eastAsia"/>
              </w:rPr>
              <w:t>防非法</w:t>
            </w:r>
            <w:proofErr w:type="gramEnd"/>
            <w:r>
              <w:rPr>
                <w:rFonts w:hint="eastAsia"/>
              </w:rPr>
              <w:t>web</w:t>
            </w:r>
            <w:r>
              <w:rPr>
                <w:rFonts w:hint="eastAsia"/>
              </w:rPr>
              <w:t>登陆功能</w:t>
            </w:r>
          </w:p>
          <w:p w14:paraId="76060341" w14:textId="7508EB68" w:rsidR="00500BFD" w:rsidRDefault="00500BFD" w:rsidP="00500BFD">
            <w:pPr>
              <w:outlineLvl w:val="0"/>
            </w:pPr>
            <w:r>
              <w:rPr>
                <w:rFonts w:hint="eastAsia"/>
              </w:rPr>
              <w:t>4</w:t>
            </w:r>
            <w:r w:rsidR="00E929D7">
              <w:t>7</w:t>
            </w:r>
            <w:r>
              <w:rPr>
                <w:rFonts w:hint="eastAsia"/>
              </w:rPr>
              <w:t>.</w:t>
            </w:r>
            <w:r>
              <w:rPr>
                <w:rFonts w:hint="eastAsia"/>
              </w:rPr>
              <w:tab/>
            </w:r>
            <w:r>
              <w:rPr>
                <w:rFonts w:hint="eastAsia"/>
              </w:rPr>
              <w:t>支持端口</w:t>
            </w:r>
            <w:r>
              <w:rPr>
                <w:rFonts w:hint="eastAsia"/>
              </w:rPr>
              <w:t>ARP</w:t>
            </w:r>
            <w:r>
              <w:rPr>
                <w:rFonts w:hint="eastAsia"/>
              </w:rPr>
              <w:t>扫描、</w:t>
            </w:r>
            <w:r>
              <w:rPr>
                <w:rFonts w:hint="eastAsia"/>
              </w:rPr>
              <w:t>ARP</w:t>
            </w:r>
            <w:r>
              <w:rPr>
                <w:rFonts w:hint="eastAsia"/>
              </w:rPr>
              <w:t>静态绑定和停止学习功能，有效绑定</w:t>
            </w:r>
            <w:r>
              <w:rPr>
                <w:rFonts w:hint="eastAsia"/>
              </w:rPr>
              <w:t>ARP</w:t>
            </w:r>
            <w:r>
              <w:rPr>
                <w:rFonts w:hint="eastAsia"/>
              </w:rPr>
              <w:t>对应关系</w:t>
            </w:r>
          </w:p>
          <w:p w14:paraId="5FB7CD8C" w14:textId="1EE2E5BF" w:rsidR="00500BFD" w:rsidRDefault="00500BFD" w:rsidP="00500BFD">
            <w:pPr>
              <w:outlineLvl w:val="0"/>
            </w:pPr>
            <w:r>
              <w:rPr>
                <w:rFonts w:hint="eastAsia"/>
              </w:rPr>
              <w:t>4</w:t>
            </w:r>
            <w:r w:rsidR="00E929D7">
              <w:t>8</w:t>
            </w:r>
            <w:r>
              <w:rPr>
                <w:rFonts w:hint="eastAsia"/>
              </w:rPr>
              <w:t>.</w:t>
            </w:r>
            <w:r>
              <w:rPr>
                <w:rFonts w:hint="eastAsia"/>
              </w:rPr>
              <w:tab/>
            </w:r>
            <w:r>
              <w:rPr>
                <w:rFonts w:hint="eastAsia"/>
              </w:rPr>
              <w:t>支持基于</w:t>
            </w:r>
            <w:r>
              <w:rPr>
                <w:rFonts w:hint="eastAsia"/>
              </w:rPr>
              <w:t>IP</w:t>
            </w:r>
            <w:r>
              <w:rPr>
                <w:rFonts w:hint="eastAsia"/>
              </w:rPr>
              <w:t>地址段进行防攻击域配置，支持基于防攻击域进行防洪水攻击，收发速率限制，流量监控，黑白名单等策略。</w:t>
            </w:r>
          </w:p>
          <w:p w14:paraId="2955544B" w14:textId="17A68E13" w:rsidR="00500BFD" w:rsidRDefault="00E929D7" w:rsidP="00500BFD">
            <w:pPr>
              <w:outlineLvl w:val="0"/>
            </w:pPr>
            <w:r>
              <w:t>49</w:t>
            </w:r>
            <w:r w:rsidR="00500BFD">
              <w:rPr>
                <w:rFonts w:hint="eastAsia"/>
              </w:rPr>
              <w:tab/>
            </w:r>
            <w:r w:rsidR="00500BFD">
              <w:rPr>
                <w:rFonts w:hint="eastAsia"/>
              </w:rPr>
              <w:t>支持</w:t>
            </w:r>
            <w:proofErr w:type="spellStart"/>
            <w:r w:rsidR="00500BFD">
              <w:rPr>
                <w:rFonts w:hint="eastAsia"/>
              </w:rPr>
              <w:t>IPSec</w:t>
            </w:r>
            <w:proofErr w:type="spellEnd"/>
            <w:r w:rsidR="00500BFD">
              <w:rPr>
                <w:rFonts w:hint="eastAsia"/>
              </w:rPr>
              <w:t xml:space="preserve"> VPN</w:t>
            </w:r>
            <w:r w:rsidR="00500BFD">
              <w:rPr>
                <w:rFonts w:hint="eastAsia"/>
              </w:rPr>
              <w:t>，并提供</w:t>
            </w:r>
            <w:r w:rsidR="00500BFD">
              <w:rPr>
                <w:rFonts w:hint="eastAsia"/>
              </w:rPr>
              <w:t>100</w:t>
            </w:r>
            <w:r w:rsidR="00500BFD">
              <w:rPr>
                <w:rFonts w:hint="eastAsia"/>
              </w:rPr>
              <w:t>路免费</w:t>
            </w:r>
            <w:proofErr w:type="spellStart"/>
            <w:r w:rsidR="00500BFD">
              <w:rPr>
                <w:rFonts w:hint="eastAsia"/>
              </w:rPr>
              <w:t>Ipsec</w:t>
            </w:r>
            <w:proofErr w:type="spellEnd"/>
            <w:r w:rsidR="00500BFD">
              <w:rPr>
                <w:rFonts w:hint="eastAsia"/>
              </w:rPr>
              <w:t xml:space="preserve"> VPN</w:t>
            </w:r>
            <w:r w:rsidR="00500BFD">
              <w:rPr>
                <w:rFonts w:hint="eastAsia"/>
              </w:rPr>
              <w:t>接入授权</w:t>
            </w:r>
            <w:r w:rsidR="00500BFD">
              <w:rPr>
                <w:rFonts w:hint="eastAsia"/>
              </w:rPr>
              <w:t xml:space="preserve"> </w:t>
            </w:r>
          </w:p>
          <w:p w14:paraId="498F9251" w14:textId="1A261C01" w:rsidR="00500BFD" w:rsidRDefault="00500BFD" w:rsidP="00500BFD">
            <w:pPr>
              <w:outlineLvl w:val="0"/>
            </w:pPr>
            <w:r>
              <w:rPr>
                <w:rFonts w:hint="eastAsia"/>
              </w:rPr>
              <w:lastRenderedPageBreak/>
              <w:t>5</w:t>
            </w:r>
            <w:r w:rsidR="00E929D7">
              <w:t>0</w:t>
            </w:r>
            <w:r>
              <w:rPr>
                <w:rFonts w:hint="eastAsia"/>
              </w:rPr>
              <w:t>.</w:t>
            </w:r>
            <w:r>
              <w:rPr>
                <w:rFonts w:hint="eastAsia"/>
              </w:rPr>
              <w:tab/>
            </w:r>
            <w:proofErr w:type="spellStart"/>
            <w:r>
              <w:rPr>
                <w:rFonts w:hint="eastAsia"/>
              </w:rPr>
              <w:t>vpn</w:t>
            </w:r>
            <w:proofErr w:type="spellEnd"/>
            <w:r>
              <w:rPr>
                <w:rFonts w:hint="eastAsia"/>
              </w:rPr>
              <w:t>建立完成后能够自动生成拓扑图，便于监控各级单位设备在线状态。</w:t>
            </w:r>
          </w:p>
          <w:p w14:paraId="23ED1BCC" w14:textId="28031F94" w:rsidR="00500BFD" w:rsidRDefault="00500BFD" w:rsidP="00500BFD">
            <w:pPr>
              <w:outlineLvl w:val="0"/>
            </w:pPr>
            <w:r>
              <w:rPr>
                <w:rFonts w:hint="eastAsia"/>
              </w:rPr>
              <w:t>5</w:t>
            </w:r>
            <w:r w:rsidR="00E929D7">
              <w:t>1</w:t>
            </w:r>
            <w:r>
              <w:rPr>
                <w:rFonts w:hint="eastAsia"/>
              </w:rPr>
              <w:t>.</w:t>
            </w:r>
            <w:r>
              <w:rPr>
                <w:rFonts w:hint="eastAsia"/>
              </w:rPr>
              <w:tab/>
            </w:r>
            <w:r>
              <w:rPr>
                <w:rFonts w:hint="eastAsia"/>
              </w:rPr>
              <w:t>支持将</w:t>
            </w:r>
            <w:r>
              <w:rPr>
                <w:rFonts w:hint="eastAsia"/>
              </w:rPr>
              <w:t>APP</w:t>
            </w:r>
            <w:r>
              <w:rPr>
                <w:rFonts w:hint="eastAsia"/>
              </w:rPr>
              <w:t>，图片等用户经常访问的资源进行本地缓存，提供高速下载。</w:t>
            </w:r>
          </w:p>
          <w:p w14:paraId="5A5029F0" w14:textId="3BD547F9" w:rsidR="00500BFD" w:rsidRDefault="00500BFD" w:rsidP="00500BFD">
            <w:pPr>
              <w:outlineLvl w:val="0"/>
            </w:pPr>
            <w:r>
              <w:rPr>
                <w:rFonts w:hint="eastAsia"/>
              </w:rPr>
              <w:t>5</w:t>
            </w:r>
            <w:r w:rsidR="00E929D7">
              <w:t>2</w:t>
            </w:r>
            <w:r>
              <w:rPr>
                <w:rFonts w:hint="eastAsia"/>
              </w:rPr>
              <w:t>.</w:t>
            </w:r>
            <w:r>
              <w:rPr>
                <w:rFonts w:hint="eastAsia"/>
              </w:rPr>
              <w:tab/>
            </w:r>
            <w:r>
              <w:rPr>
                <w:rFonts w:hint="eastAsia"/>
              </w:rPr>
              <w:t>硬盘空间、</w:t>
            </w:r>
            <w:r>
              <w:rPr>
                <w:rFonts w:hint="eastAsia"/>
              </w:rPr>
              <w:t>CPU</w:t>
            </w:r>
            <w:r>
              <w:rPr>
                <w:rFonts w:hint="eastAsia"/>
              </w:rPr>
              <w:t>、内存使用率</w:t>
            </w:r>
            <w:r>
              <w:rPr>
                <w:rFonts w:hint="eastAsia"/>
              </w:rPr>
              <w:t>WEB</w:t>
            </w:r>
            <w:r>
              <w:rPr>
                <w:rFonts w:hint="eastAsia"/>
              </w:rPr>
              <w:t>界面可以展示。</w:t>
            </w:r>
          </w:p>
          <w:p w14:paraId="5065CB4E" w14:textId="09CCE6FD" w:rsidR="00500BFD" w:rsidRDefault="00500BFD" w:rsidP="00500BFD">
            <w:pPr>
              <w:outlineLvl w:val="0"/>
            </w:pPr>
            <w:r>
              <w:rPr>
                <w:rFonts w:hint="eastAsia"/>
              </w:rPr>
              <w:t>5</w:t>
            </w:r>
            <w:r w:rsidR="00E929D7">
              <w:t>3</w:t>
            </w:r>
            <w:r>
              <w:rPr>
                <w:rFonts w:hint="eastAsia"/>
              </w:rPr>
              <w:t>.</w:t>
            </w:r>
            <w:r>
              <w:rPr>
                <w:rFonts w:hint="eastAsia"/>
              </w:rPr>
              <w:tab/>
            </w:r>
            <w:r>
              <w:rPr>
                <w:rFonts w:hint="eastAsia"/>
              </w:rPr>
              <w:t>支持</w:t>
            </w:r>
            <w:r>
              <w:rPr>
                <w:rFonts w:hint="eastAsia"/>
              </w:rPr>
              <w:t>HTTPS</w:t>
            </w:r>
            <w:r>
              <w:rPr>
                <w:rFonts w:hint="eastAsia"/>
              </w:rPr>
              <w:t>和</w:t>
            </w:r>
            <w:r>
              <w:rPr>
                <w:rFonts w:hint="eastAsia"/>
              </w:rPr>
              <w:t>HTTP</w:t>
            </w:r>
            <w:r>
              <w:rPr>
                <w:rFonts w:hint="eastAsia"/>
              </w:rPr>
              <w:t>的</w:t>
            </w:r>
            <w:r>
              <w:rPr>
                <w:rFonts w:hint="eastAsia"/>
              </w:rPr>
              <w:t>WEB</w:t>
            </w:r>
            <w:r>
              <w:rPr>
                <w:rFonts w:hint="eastAsia"/>
              </w:rPr>
              <w:t>方式管理</w:t>
            </w:r>
          </w:p>
          <w:p w14:paraId="6C35577C" w14:textId="23CD2771" w:rsidR="00500BFD" w:rsidRDefault="00500BFD" w:rsidP="00500BFD">
            <w:pPr>
              <w:outlineLvl w:val="0"/>
            </w:pPr>
            <w:r>
              <w:rPr>
                <w:rFonts w:hint="eastAsia"/>
              </w:rPr>
              <w:t>5</w:t>
            </w:r>
            <w:r w:rsidR="00E929D7">
              <w:t>4</w:t>
            </w:r>
            <w:r>
              <w:rPr>
                <w:rFonts w:hint="eastAsia"/>
              </w:rPr>
              <w:t>.</w:t>
            </w:r>
            <w:r>
              <w:rPr>
                <w:rFonts w:hint="eastAsia"/>
              </w:rPr>
              <w:tab/>
            </w:r>
            <w:r>
              <w:rPr>
                <w:rFonts w:hint="eastAsia"/>
              </w:rPr>
              <w:t>支持网关、网桥等多种部署模式，灵活安装。</w:t>
            </w:r>
          </w:p>
          <w:p w14:paraId="556A1C51" w14:textId="069E7C68" w:rsidR="00500BFD" w:rsidRDefault="00500BFD" w:rsidP="00500BFD">
            <w:pPr>
              <w:outlineLvl w:val="0"/>
            </w:pPr>
            <w:r>
              <w:rPr>
                <w:rFonts w:hint="eastAsia"/>
              </w:rPr>
              <w:t>5</w:t>
            </w:r>
            <w:r w:rsidR="00E929D7">
              <w:t>5</w:t>
            </w:r>
            <w:r>
              <w:rPr>
                <w:rFonts w:hint="eastAsia"/>
              </w:rPr>
              <w:t>.</w:t>
            </w:r>
            <w:r>
              <w:rPr>
                <w:rFonts w:hint="eastAsia"/>
              </w:rPr>
              <w:tab/>
            </w:r>
            <w:r>
              <w:rPr>
                <w:rFonts w:hint="eastAsia"/>
              </w:rPr>
              <w:t>支持</w:t>
            </w:r>
            <w:r>
              <w:rPr>
                <w:rFonts w:hint="eastAsia"/>
              </w:rPr>
              <w:t>SNMPV2</w:t>
            </w:r>
            <w:r>
              <w:rPr>
                <w:rFonts w:hint="eastAsia"/>
              </w:rPr>
              <w:t>和</w:t>
            </w:r>
            <w:r>
              <w:rPr>
                <w:rFonts w:hint="eastAsia"/>
              </w:rPr>
              <w:t>V3</w:t>
            </w:r>
            <w:r>
              <w:rPr>
                <w:rFonts w:hint="eastAsia"/>
              </w:rPr>
              <w:t>版本，支持多</w:t>
            </w:r>
            <w:r>
              <w:rPr>
                <w:rFonts w:hint="eastAsia"/>
              </w:rPr>
              <w:t>TRAP</w:t>
            </w:r>
            <w:r>
              <w:rPr>
                <w:rFonts w:hint="eastAsia"/>
              </w:rPr>
              <w:t>接收主机配置。</w:t>
            </w:r>
          </w:p>
          <w:p w14:paraId="5D9BFB12" w14:textId="6DC7E1A7" w:rsidR="00D31F47" w:rsidRDefault="00823F28" w:rsidP="00500BFD">
            <w:pPr>
              <w:outlineLvl w:val="0"/>
            </w:pPr>
            <w:r>
              <w:rPr>
                <w:rFonts w:hint="eastAsia"/>
              </w:rPr>
              <w:t>5</w:t>
            </w:r>
            <w:r>
              <w:t xml:space="preserve">6.  </w:t>
            </w:r>
            <w:r w:rsidRPr="00823F28">
              <w:rPr>
                <w:rFonts w:hint="eastAsia"/>
              </w:rPr>
              <w:t>★要求与路由器同一品牌</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43FBD262" w14:textId="77777777" w:rsidR="00E7488D" w:rsidRPr="00312B3B" w:rsidRDefault="00E7488D" w:rsidP="00D2711A">
            <w:pPr>
              <w:jc w:val="center"/>
              <w:outlineLvl w:val="0"/>
            </w:pPr>
            <w:r>
              <w:rPr>
                <w:rFonts w:hint="eastAsia"/>
              </w:rPr>
              <w:lastRenderedPageBreak/>
              <w:t>台</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2EC2C235" w14:textId="77777777" w:rsidR="00E7488D" w:rsidRPr="00312B3B" w:rsidRDefault="00E7488D" w:rsidP="00D2711A">
            <w:pPr>
              <w:jc w:val="center"/>
              <w:outlineLvl w:val="0"/>
            </w:pPr>
            <w:r>
              <w:rPr>
                <w:rFonts w:hint="eastAsia"/>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0A14579" w14:textId="77777777" w:rsidR="00E7488D" w:rsidRPr="00312B3B" w:rsidRDefault="00E7488D" w:rsidP="00D2711A">
            <w:pPr>
              <w:jc w:val="center"/>
              <w:outlineLvl w:val="0"/>
            </w:pPr>
            <w:r>
              <w:rPr>
                <w:rFonts w:hint="eastAsia"/>
              </w:rPr>
              <w:t>6240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F2DABE" w14:textId="77777777" w:rsidR="00E7488D" w:rsidRPr="00312B3B" w:rsidRDefault="00E7488D" w:rsidP="00D2711A">
            <w:pPr>
              <w:jc w:val="center"/>
              <w:outlineLvl w:val="0"/>
            </w:pPr>
            <w:r>
              <w:rPr>
                <w:rFonts w:hint="eastAsia"/>
              </w:rPr>
              <w:t>6240</w:t>
            </w:r>
          </w:p>
        </w:tc>
      </w:tr>
      <w:tr w:rsidR="00B31A0C" w:rsidRPr="00DC4AF8" w14:paraId="6BCFD1B1"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3F18B" w14:textId="77777777" w:rsidR="00B31A0C" w:rsidRDefault="00B31A0C" w:rsidP="00D32C42">
            <w:pPr>
              <w:jc w:val="center"/>
              <w:rPr>
                <w:rFonts w:ascii="宋体" w:hAnsi="宋体" w:cs="宋体"/>
                <w:color w:val="000000"/>
                <w:sz w:val="22"/>
                <w:szCs w:val="22"/>
              </w:rPr>
            </w:pPr>
            <w:r>
              <w:rPr>
                <w:rFonts w:ascii="宋体" w:hAnsi="宋体" w:cs="宋体" w:hint="eastAsia"/>
                <w:color w:val="000000"/>
                <w:sz w:val="22"/>
                <w:szCs w:val="22"/>
              </w:rPr>
              <w:lastRenderedPageBreak/>
              <w:t>3</w:t>
            </w:r>
          </w:p>
        </w:tc>
        <w:tc>
          <w:tcPr>
            <w:tcW w:w="1300" w:type="dxa"/>
            <w:tcBorders>
              <w:top w:val="single" w:sz="4" w:space="0" w:color="auto"/>
              <w:left w:val="nil"/>
              <w:bottom w:val="single" w:sz="4" w:space="0" w:color="auto"/>
              <w:right w:val="single" w:sz="4" w:space="0" w:color="auto"/>
            </w:tcBorders>
            <w:shd w:val="clear" w:color="auto" w:fill="auto"/>
            <w:vAlign w:val="center"/>
          </w:tcPr>
          <w:p w14:paraId="18A6605A" w14:textId="77777777" w:rsidR="00B31A0C" w:rsidRPr="00E7488D" w:rsidRDefault="00B31A0C" w:rsidP="00312B3B">
            <w:pPr>
              <w:jc w:val="center"/>
              <w:outlineLvl w:val="0"/>
            </w:pPr>
            <w:r w:rsidRPr="00B31A0C">
              <w:rPr>
                <w:rFonts w:hint="eastAsia"/>
              </w:rPr>
              <w:t>路由器</w:t>
            </w:r>
          </w:p>
        </w:tc>
        <w:tc>
          <w:tcPr>
            <w:tcW w:w="5021" w:type="dxa"/>
            <w:tcBorders>
              <w:top w:val="single" w:sz="4" w:space="0" w:color="auto"/>
              <w:left w:val="nil"/>
              <w:bottom w:val="single" w:sz="4" w:space="0" w:color="auto"/>
              <w:right w:val="single" w:sz="4" w:space="0" w:color="auto"/>
            </w:tcBorders>
            <w:shd w:val="clear" w:color="auto" w:fill="auto"/>
            <w:vAlign w:val="center"/>
          </w:tcPr>
          <w:p w14:paraId="41CB241A" w14:textId="77777777" w:rsidR="00C01648" w:rsidRDefault="00C01648" w:rsidP="00C01648">
            <w:pPr>
              <w:outlineLvl w:val="0"/>
            </w:pPr>
            <w:r>
              <w:rPr>
                <w:rFonts w:hint="eastAsia"/>
              </w:rPr>
              <w:t>1</w:t>
            </w:r>
            <w:r w:rsidR="000D28BE">
              <w:rPr>
                <w:rFonts w:hint="eastAsia"/>
              </w:rPr>
              <w:t>．</w:t>
            </w:r>
            <w:r>
              <w:rPr>
                <w:rFonts w:hint="eastAsia"/>
              </w:rPr>
              <w:t>★固化千兆和百兆以太端口数≥</w:t>
            </w:r>
            <w:r>
              <w:rPr>
                <w:rFonts w:hint="eastAsia"/>
              </w:rPr>
              <w:t>26</w:t>
            </w:r>
            <w:r>
              <w:rPr>
                <w:rFonts w:hint="eastAsia"/>
              </w:rPr>
              <w:t>个</w:t>
            </w:r>
            <w:r>
              <w:rPr>
                <w:rFonts w:hint="eastAsia"/>
              </w:rPr>
              <w:t xml:space="preserve"> </w:t>
            </w:r>
            <w:r>
              <w:rPr>
                <w:rFonts w:hint="eastAsia"/>
              </w:rPr>
              <w:t>。</w:t>
            </w:r>
          </w:p>
          <w:p w14:paraId="2934D742" w14:textId="11A664B3" w:rsidR="00C01648" w:rsidRDefault="00C01648" w:rsidP="00C01648">
            <w:pPr>
              <w:outlineLvl w:val="0"/>
            </w:pPr>
            <w:r>
              <w:rPr>
                <w:rFonts w:hint="eastAsia"/>
              </w:rPr>
              <w:t>2</w:t>
            </w:r>
            <w:r w:rsidR="000D28BE">
              <w:rPr>
                <w:rFonts w:hint="eastAsia"/>
              </w:rPr>
              <w:t>．</w:t>
            </w:r>
            <w:r>
              <w:rPr>
                <w:rFonts w:hint="eastAsia"/>
              </w:rPr>
              <w:t>配置</w:t>
            </w:r>
            <w:proofErr w:type="gramStart"/>
            <w:r>
              <w:rPr>
                <w:rFonts w:hint="eastAsia"/>
              </w:rPr>
              <w:t>千兆光口</w:t>
            </w:r>
            <w:proofErr w:type="gramEnd"/>
            <w:r>
              <w:rPr>
                <w:rFonts w:hint="eastAsia"/>
              </w:rPr>
              <w:t>数量≥</w:t>
            </w:r>
            <w:r>
              <w:rPr>
                <w:rFonts w:hint="eastAsia"/>
              </w:rPr>
              <w:t>2</w:t>
            </w:r>
            <w:r>
              <w:rPr>
                <w:rFonts w:hint="eastAsia"/>
              </w:rPr>
              <w:t>；配置</w:t>
            </w:r>
            <w:proofErr w:type="gramStart"/>
            <w:r>
              <w:rPr>
                <w:rFonts w:hint="eastAsia"/>
              </w:rPr>
              <w:t>千兆电口</w:t>
            </w:r>
            <w:proofErr w:type="gramEnd"/>
            <w:r>
              <w:rPr>
                <w:rFonts w:hint="eastAsia"/>
              </w:rPr>
              <w:t>数量≥</w:t>
            </w:r>
            <w:r>
              <w:t>2</w:t>
            </w:r>
            <w:r>
              <w:rPr>
                <w:rFonts w:hint="eastAsia"/>
              </w:rPr>
              <w:t>。</w:t>
            </w:r>
          </w:p>
          <w:p w14:paraId="6B32C256" w14:textId="6072C56B" w:rsidR="00C01648" w:rsidRDefault="00C01648" w:rsidP="00C01648">
            <w:pPr>
              <w:outlineLvl w:val="0"/>
            </w:pPr>
            <w:r>
              <w:rPr>
                <w:rFonts w:hint="eastAsia"/>
              </w:rPr>
              <w:t>3</w:t>
            </w:r>
            <w:r w:rsidR="000D28BE">
              <w:rPr>
                <w:rFonts w:hint="eastAsia"/>
              </w:rPr>
              <w:t>．</w:t>
            </w:r>
            <w:r>
              <w:rPr>
                <w:rFonts w:hint="eastAsia"/>
              </w:rPr>
              <w:t>配置</w:t>
            </w:r>
            <w:r>
              <w:rPr>
                <w:rFonts w:hint="eastAsia"/>
              </w:rPr>
              <w:t>USB</w:t>
            </w:r>
            <w:r>
              <w:rPr>
                <w:rFonts w:hint="eastAsia"/>
              </w:rPr>
              <w:t>接口≥</w:t>
            </w:r>
            <w:r>
              <w:rPr>
                <w:rFonts w:hint="eastAsia"/>
              </w:rPr>
              <w:t>1</w:t>
            </w:r>
            <w:r>
              <w:rPr>
                <w:rFonts w:hint="eastAsia"/>
              </w:rPr>
              <w:t>，</w:t>
            </w:r>
            <w:r>
              <w:rPr>
                <w:rFonts w:hint="eastAsia"/>
              </w:rPr>
              <w:t>SD</w:t>
            </w:r>
            <w:r>
              <w:rPr>
                <w:rFonts w:hint="eastAsia"/>
              </w:rPr>
              <w:t>卡接口≥</w:t>
            </w:r>
            <w:r>
              <w:rPr>
                <w:rFonts w:hint="eastAsia"/>
              </w:rPr>
              <w:t xml:space="preserve">1 </w:t>
            </w:r>
          </w:p>
          <w:p w14:paraId="15564266" w14:textId="77777777" w:rsidR="00C01648" w:rsidRPr="007D2C1F" w:rsidRDefault="00C01648" w:rsidP="00C01648">
            <w:pPr>
              <w:outlineLvl w:val="0"/>
            </w:pPr>
            <w:r w:rsidRPr="007D2C1F">
              <w:rPr>
                <w:rFonts w:hint="eastAsia"/>
              </w:rPr>
              <w:t>4</w:t>
            </w:r>
            <w:r w:rsidR="000D28BE" w:rsidRPr="007D2C1F">
              <w:rPr>
                <w:rFonts w:hint="eastAsia"/>
              </w:rPr>
              <w:t>．</w:t>
            </w:r>
            <w:r w:rsidR="00081CF1" w:rsidRPr="007D2C1F">
              <w:rPr>
                <w:rFonts w:hint="eastAsia"/>
              </w:rPr>
              <w:t>▲</w:t>
            </w:r>
            <w:r w:rsidRPr="007D2C1F">
              <w:rPr>
                <w:rFonts w:hint="eastAsia"/>
              </w:rPr>
              <w:t>剩余可用扩展模块插槽≥</w:t>
            </w:r>
            <w:r w:rsidRPr="007D2C1F">
              <w:rPr>
                <w:rFonts w:hint="eastAsia"/>
              </w:rPr>
              <w:t>4</w:t>
            </w:r>
            <w:r w:rsidRPr="007D2C1F">
              <w:rPr>
                <w:rFonts w:hint="eastAsia"/>
              </w:rPr>
              <w:t>个（非</w:t>
            </w:r>
            <w:r w:rsidRPr="007D2C1F">
              <w:rPr>
                <w:rFonts w:hint="eastAsia"/>
              </w:rPr>
              <w:t>SFP</w:t>
            </w:r>
            <w:r w:rsidRPr="007D2C1F">
              <w:rPr>
                <w:rFonts w:hint="eastAsia"/>
              </w:rPr>
              <w:t>模块插槽），可扩展</w:t>
            </w:r>
            <w:r w:rsidRPr="007D2C1F">
              <w:rPr>
                <w:rFonts w:hint="eastAsia"/>
              </w:rPr>
              <w:t>WCDMA/CDMA2000/TD 3G</w:t>
            </w:r>
            <w:r w:rsidRPr="007D2C1F">
              <w:rPr>
                <w:rFonts w:hint="eastAsia"/>
              </w:rPr>
              <w:t>模块，</w:t>
            </w:r>
            <w:r w:rsidRPr="007D2C1F">
              <w:rPr>
                <w:rFonts w:hint="eastAsia"/>
              </w:rPr>
              <w:t xml:space="preserve"> FXS/FXO</w:t>
            </w:r>
            <w:r w:rsidRPr="007D2C1F">
              <w:rPr>
                <w:rFonts w:hint="eastAsia"/>
              </w:rPr>
              <w:t>语音模块、异步口模块、</w:t>
            </w:r>
            <w:r w:rsidRPr="007D2C1F">
              <w:rPr>
                <w:rFonts w:hint="eastAsia"/>
              </w:rPr>
              <w:t>CE1</w:t>
            </w:r>
            <w:r w:rsidRPr="007D2C1F">
              <w:rPr>
                <w:rFonts w:hint="eastAsia"/>
              </w:rPr>
              <w:t>模块、二层交换口模块、国密局加密模块等，需</w:t>
            </w:r>
            <w:proofErr w:type="gramStart"/>
            <w:r w:rsidRPr="007D2C1F">
              <w:rPr>
                <w:rFonts w:hint="eastAsia"/>
              </w:rPr>
              <w:t>打印官网订购</w:t>
            </w:r>
            <w:proofErr w:type="gramEnd"/>
            <w:r w:rsidRPr="007D2C1F">
              <w:rPr>
                <w:rFonts w:hint="eastAsia"/>
              </w:rPr>
              <w:t>信息页面</w:t>
            </w:r>
          </w:p>
          <w:p w14:paraId="293DFEED" w14:textId="77777777" w:rsidR="00C01648" w:rsidRPr="007D2C1F" w:rsidRDefault="00C01648" w:rsidP="00C01648">
            <w:pPr>
              <w:outlineLvl w:val="0"/>
            </w:pPr>
            <w:r w:rsidRPr="007D2C1F">
              <w:rPr>
                <w:rFonts w:hint="eastAsia"/>
              </w:rPr>
              <w:t>5</w:t>
            </w:r>
            <w:r w:rsidR="000D28BE" w:rsidRPr="007D2C1F">
              <w:rPr>
                <w:rFonts w:hint="eastAsia"/>
              </w:rPr>
              <w:t>．▲</w:t>
            </w:r>
            <w:r w:rsidRPr="007D2C1F">
              <w:rPr>
                <w:rFonts w:hint="eastAsia"/>
              </w:rPr>
              <w:t>配置</w:t>
            </w:r>
            <w:r w:rsidRPr="007D2C1F">
              <w:rPr>
                <w:rFonts w:hint="eastAsia"/>
              </w:rPr>
              <w:t>SDRAM</w:t>
            </w:r>
            <w:r w:rsidRPr="007D2C1F">
              <w:rPr>
                <w:rFonts w:hint="eastAsia"/>
              </w:rPr>
              <w:t>≥</w:t>
            </w:r>
            <w:r w:rsidRPr="007D2C1F">
              <w:rPr>
                <w:rFonts w:hint="eastAsia"/>
              </w:rPr>
              <w:t>512M</w:t>
            </w:r>
            <w:r w:rsidRPr="007D2C1F">
              <w:rPr>
                <w:rFonts w:hint="eastAsia"/>
              </w:rPr>
              <w:t>，需</w:t>
            </w:r>
            <w:proofErr w:type="gramStart"/>
            <w:r w:rsidRPr="007D2C1F">
              <w:rPr>
                <w:rFonts w:hint="eastAsia"/>
              </w:rPr>
              <w:t>打印官网参数</w:t>
            </w:r>
            <w:proofErr w:type="gramEnd"/>
            <w:r w:rsidRPr="007D2C1F">
              <w:rPr>
                <w:rFonts w:hint="eastAsia"/>
              </w:rPr>
              <w:t>页面</w:t>
            </w:r>
          </w:p>
          <w:p w14:paraId="4A698298" w14:textId="09064727" w:rsidR="00C01648" w:rsidRPr="007D2C1F" w:rsidRDefault="00C01648" w:rsidP="00C01648">
            <w:pPr>
              <w:outlineLvl w:val="0"/>
            </w:pPr>
            <w:r w:rsidRPr="007D2C1F">
              <w:rPr>
                <w:rFonts w:hint="eastAsia"/>
              </w:rPr>
              <w:t>6</w:t>
            </w:r>
            <w:r w:rsidR="00841AC1">
              <w:rPr>
                <w:rFonts w:hint="eastAsia"/>
              </w:rPr>
              <w:t>．</w:t>
            </w:r>
            <w:r w:rsidRPr="007D2C1F">
              <w:rPr>
                <w:rFonts w:hint="eastAsia"/>
              </w:rPr>
              <w:t>为便于设备管理，要求路由器面板提供多功能复原键</w:t>
            </w:r>
            <w:r w:rsidRPr="007D2C1F">
              <w:rPr>
                <w:rFonts w:hint="eastAsia"/>
              </w:rPr>
              <w:t xml:space="preserve"> </w:t>
            </w:r>
            <w:r w:rsidRPr="007D2C1F">
              <w:rPr>
                <w:rFonts w:hint="eastAsia"/>
              </w:rPr>
              <w:t>，便于紧急情况的设备状态恢复</w:t>
            </w:r>
          </w:p>
          <w:p w14:paraId="4CC3D969" w14:textId="7974162D" w:rsidR="00C01648" w:rsidRPr="007D2C1F" w:rsidRDefault="00C01648" w:rsidP="00C01648">
            <w:pPr>
              <w:outlineLvl w:val="0"/>
            </w:pPr>
            <w:r w:rsidRPr="007D2C1F">
              <w:rPr>
                <w:rFonts w:hint="eastAsia"/>
              </w:rPr>
              <w:t>7</w:t>
            </w:r>
            <w:r w:rsidR="00AA42CC">
              <w:rPr>
                <w:rFonts w:hint="eastAsia"/>
              </w:rPr>
              <w:t>．</w:t>
            </w:r>
            <w:r w:rsidR="00AA42CC" w:rsidRPr="00AA42CC">
              <w:rPr>
                <w:rFonts w:hint="eastAsia"/>
              </w:rPr>
              <w:t>▲</w:t>
            </w:r>
            <w:r w:rsidRPr="007D2C1F">
              <w:rPr>
                <w:rFonts w:hint="eastAsia"/>
              </w:rPr>
              <w:t>转发性能≥</w:t>
            </w:r>
            <w:r w:rsidRPr="007D2C1F">
              <w:rPr>
                <w:rFonts w:hint="eastAsia"/>
              </w:rPr>
              <w:t xml:space="preserve">1Mpps </w:t>
            </w:r>
            <w:r w:rsidRPr="007D2C1F">
              <w:rPr>
                <w:rFonts w:hint="eastAsia"/>
              </w:rPr>
              <w:t>，需</w:t>
            </w:r>
            <w:proofErr w:type="gramStart"/>
            <w:r w:rsidRPr="007D2C1F">
              <w:rPr>
                <w:rFonts w:hint="eastAsia"/>
              </w:rPr>
              <w:t>打印官网参数</w:t>
            </w:r>
            <w:proofErr w:type="gramEnd"/>
            <w:r w:rsidRPr="007D2C1F">
              <w:rPr>
                <w:rFonts w:hint="eastAsia"/>
              </w:rPr>
              <w:t>页面</w:t>
            </w:r>
          </w:p>
          <w:p w14:paraId="107862F8" w14:textId="26AFED23" w:rsidR="00C01648" w:rsidRPr="007D2C1F" w:rsidRDefault="00C01648" w:rsidP="00C01648">
            <w:pPr>
              <w:outlineLvl w:val="0"/>
            </w:pPr>
            <w:r w:rsidRPr="007D2C1F">
              <w:rPr>
                <w:rFonts w:hint="eastAsia"/>
              </w:rPr>
              <w:t>8</w:t>
            </w:r>
            <w:r w:rsidR="000D28BE" w:rsidRPr="007D2C1F">
              <w:rPr>
                <w:rFonts w:hint="eastAsia"/>
              </w:rPr>
              <w:t>．</w:t>
            </w:r>
            <w:r w:rsidRPr="007D2C1F">
              <w:rPr>
                <w:rFonts w:hint="eastAsia"/>
              </w:rPr>
              <w:t>支持国密局</w:t>
            </w:r>
            <w:r w:rsidRPr="007D2C1F">
              <w:rPr>
                <w:rFonts w:hint="eastAsia"/>
              </w:rPr>
              <w:t>SM1</w:t>
            </w:r>
            <w:r w:rsidRPr="007D2C1F">
              <w:rPr>
                <w:rFonts w:hint="eastAsia"/>
              </w:rPr>
              <w:t>加密算法的硬件加密模块</w:t>
            </w:r>
          </w:p>
          <w:p w14:paraId="7579850E" w14:textId="77777777" w:rsidR="00C01648" w:rsidRPr="007D2C1F" w:rsidRDefault="00C01648" w:rsidP="00C01648">
            <w:pPr>
              <w:outlineLvl w:val="0"/>
            </w:pPr>
            <w:r w:rsidRPr="007D2C1F">
              <w:rPr>
                <w:rFonts w:hint="eastAsia"/>
              </w:rPr>
              <w:t>9</w:t>
            </w:r>
            <w:r w:rsidR="000D28BE" w:rsidRPr="007D2C1F">
              <w:rPr>
                <w:rFonts w:hint="eastAsia"/>
              </w:rPr>
              <w:t>．</w:t>
            </w:r>
            <w:r w:rsidRPr="007D2C1F">
              <w:rPr>
                <w:rFonts w:hint="eastAsia"/>
              </w:rPr>
              <w:t>配置静态路由、</w:t>
            </w:r>
            <w:r w:rsidRPr="007D2C1F">
              <w:rPr>
                <w:rFonts w:hint="eastAsia"/>
              </w:rPr>
              <w:t>RIPv1/v2</w:t>
            </w:r>
            <w:r w:rsidRPr="007D2C1F">
              <w:rPr>
                <w:rFonts w:hint="eastAsia"/>
              </w:rPr>
              <w:t>、</w:t>
            </w:r>
            <w:r w:rsidRPr="007D2C1F">
              <w:rPr>
                <w:rFonts w:hint="eastAsia"/>
              </w:rPr>
              <w:t>OSPF</w:t>
            </w:r>
            <w:r w:rsidRPr="007D2C1F">
              <w:rPr>
                <w:rFonts w:hint="eastAsia"/>
              </w:rPr>
              <w:t>、</w:t>
            </w:r>
            <w:r w:rsidRPr="007D2C1F">
              <w:rPr>
                <w:rFonts w:hint="eastAsia"/>
              </w:rPr>
              <w:t>BGP4</w:t>
            </w:r>
            <w:r w:rsidRPr="007D2C1F">
              <w:rPr>
                <w:rFonts w:hint="eastAsia"/>
              </w:rPr>
              <w:t>等路由协议</w:t>
            </w:r>
          </w:p>
          <w:p w14:paraId="51F2566E" w14:textId="77777777" w:rsidR="00C01648" w:rsidRPr="007D2C1F" w:rsidRDefault="00C01648" w:rsidP="00C01648">
            <w:pPr>
              <w:outlineLvl w:val="0"/>
            </w:pPr>
            <w:r w:rsidRPr="007D2C1F">
              <w:rPr>
                <w:rFonts w:hint="eastAsia"/>
              </w:rPr>
              <w:t>10</w:t>
            </w:r>
            <w:r w:rsidR="000D28BE" w:rsidRPr="007D2C1F">
              <w:rPr>
                <w:rFonts w:hint="eastAsia"/>
              </w:rPr>
              <w:t>．</w:t>
            </w:r>
            <w:r w:rsidRPr="007D2C1F">
              <w:rPr>
                <w:rFonts w:hint="eastAsia"/>
              </w:rPr>
              <w:t>配置</w:t>
            </w:r>
            <w:r w:rsidRPr="007D2C1F">
              <w:rPr>
                <w:rFonts w:hint="eastAsia"/>
              </w:rPr>
              <w:t>IGMP</w:t>
            </w:r>
            <w:r w:rsidRPr="007D2C1F">
              <w:rPr>
                <w:rFonts w:hint="eastAsia"/>
              </w:rPr>
              <w:t>、</w:t>
            </w:r>
            <w:r w:rsidRPr="007D2C1F">
              <w:rPr>
                <w:rFonts w:hint="eastAsia"/>
              </w:rPr>
              <w:t>PIM-SM</w:t>
            </w:r>
            <w:r w:rsidRPr="007D2C1F">
              <w:rPr>
                <w:rFonts w:hint="eastAsia"/>
              </w:rPr>
              <w:t>、</w:t>
            </w:r>
            <w:r w:rsidRPr="007D2C1F">
              <w:rPr>
                <w:rFonts w:hint="eastAsia"/>
              </w:rPr>
              <w:t>PIM-DM</w:t>
            </w:r>
            <w:r w:rsidRPr="007D2C1F">
              <w:rPr>
                <w:rFonts w:hint="eastAsia"/>
              </w:rPr>
              <w:t>、</w:t>
            </w:r>
            <w:r w:rsidRPr="007D2C1F">
              <w:rPr>
                <w:rFonts w:hint="eastAsia"/>
              </w:rPr>
              <w:t>DVMRP</w:t>
            </w:r>
            <w:r w:rsidRPr="007D2C1F">
              <w:rPr>
                <w:rFonts w:hint="eastAsia"/>
              </w:rPr>
              <w:t>等组播协议</w:t>
            </w:r>
          </w:p>
          <w:p w14:paraId="58EAACFA" w14:textId="755722D8" w:rsidR="00C01648" w:rsidRPr="007D2C1F" w:rsidRDefault="00C01648" w:rsidP="00C01648">
            <w:pPr>
              <w:outlineLvl w:val="0"/>
            </w:pPr>
            <w:r w:rsidRPr="007D2C1F">
              <w:rPr>
                <w:rFonts w:hint="eastAsia"/>
              </w:rPr>
              <w:t>11</w:t>
            </w:r>
            <w:r w:rsidR="005C4198" w:rsidRPr="007D2C1F">
              <w:rPr>
                <w:rFonts w:hint="eastAsia"/>
              </w:rPr>
              <w:t>．</w:t>
            </w:r>
            <w:r w:rsidRPr="007D2C1F">
              <w:rPr>
                <w:rFonts w:hint="eastAsia"/>
              </w:rPr>
              <w:t>具有较高的转发性能，且开启</w:t>
            </w:r>
            <w:r w:rsidRPr="007D2C1F">
              <w:rPr>
                <w:rFonts w:hint="eastAsia"/>
              </w:rPr>
              <w:t>ACL</w:t>
            </w:r>
            <w:r w:rsidRPr="007D2C1F">
              <w:rPr>
                <w:rFonts w:hint="eastAsia"/>
              </w:rPr>
              <w:t>后，不影响设备的转发性能</w:t>
            </w:r>
          </w:p>
          <w:p w14:paraId="3DFAC5B1" w14:textId="77777777" w:rsidR="00C01648" w:rsidRPr="007D2C1F" w:rsidRDefault="00C01648" w:rsidP="00C01648">
            <w:pPr>
              <w:outlineLvl w:val="0"/>
            </w:pPr>
            <w:r w:rsidRPr="007D2C1F">
              <w:rPr>
                <w:rFonts w:hint="eastAsia"/>
              </w:rPr>
              <w:t>12</w:t>
            </w:r>
            <w:r w:rsidR="000D28BE" w:rsidRPr="007D2C1F">
              <w:rPr>
                <w:rFonts w:hint="eastAsia"/>
              </w:rPr>
              <w:t>．</w:t>
            </w:r>
            <w:r w:rsidRPr="007D2C1F">
              <w:rPr>
                <w:rFonts w:hint="eastAsia"/>
              </w:rPr>
              <w:t>配置流量分析功能</w:t>
            </w:r>
          </w:p>
          <w:p w14:paraId="587EED18" w14:textId="77777777" w:rsidR="00C01648" w:rsidRPr="007D2C1F" w:rsidRDefault="00C01648" w:rsidP="00C01648">
            <w:pPr>
              <w:outlineLvl w:val="0"/>
            </w:pPr>
            <w:r w:rsidRPr="007D2C1F">
              <w:rPr>
                <w:rFonts w:hint="eastAsia"/>
              </w:rPr>
              <w:t>13</w:t>
            </w:r>
            <w:r w:rsidR="000D28BE" w:rsidRPr="007D2C1F">
              <w:rPr>
                <w:rFonts w:hint="eastAsia"/>
              </w:rPr>
              <w:t>．</w:t>
            </w:r>
            <w:r w:rsidRPr="007D2C1F">
              <w:rPr>
                <w:rFonts w:hint="eastAsia"/>
              </w:rPr>
              <w:t>支持</w:t>
            </w:r>
            <w:r w:rsidRPr="007D2C1F">
              <w:rPr>
                <w:rFonts w:hint="eastAsia"/>
              </w:rPr>
              <w:t>CDMA2000</w:t>
            </w:r>
            <w:r w:rsidRPr="007D2C1F">
              <w:rPr>
                <w:rFonts w:hint="eastAsia"/>
              </w:rPr>
              <w:t>、</w:t>
            </w:r>
            <w:r w:rsidRPr="007D2C1F">
              <w:rPr>
                <w:rFonts w:hint="eastAsia"/>
              </w:rPr>
              <w:t>WCDMA</w:t>
            </w:r>
            <w:r w:rsidRPr="007D2C1F">
              <w:rPr>
                <w:rFonts w:hint="eastAsia"/>
              </w:rPr>
              <w:t>、</w:t>
            </w:r>
            <w:r w:rsidRPr="007D2C1F">
              <w:rPr>
                <w:rFonts w:hint="eastAsia"/>
              </w:rPr>
              <w:t>TD-SCDMA</w:t>
            </w:r>
            <w:r w:rsidRPr="007D2C1F">
              <w:rPr>
                <w:rFonts w:hint="eastAsia"/>
              </w:rPr>
              <w:t>无线</w:t>
            </w:r>
            <w:r w:rsidRPr="007D2C1F">
              <w:rPr>
                <w:rFonts w:hint="eastAsia"/>
              </w:rPr>
              <w:t>3G</w:t>
            </w:r>
            <w:r w:rsidRPr="007D2C1F">
              <w:rPr>
                <w:rFonts w:hint="eastAsia"/>
              </w:rPr>
              <w:t>功能</w:t>
            </w:r>
          </w:p>
          <w:p w14:paraId="185A8ABC" w14:textId="77777777" w:rsidR="00C01648" w:rsidRPr="007D2C1F" w:rsidRDefault="00C01648" w:rsidP="00C01648">
            <w:pPr>
              <w:outlineLvl w:val="0"/>
            </w:pPr>
            <w:r w:rsidRPr="007D2C1F">
              <w:rPr>
                <w:rFonts w:hint="eastAsia"/>
              </w:rPr>
              <w:t>14</w:t>
            </w:r>
            <w:r w:rsidR="000D28BE" w:rsidRPr="007D2C1F">
              <w:rPr>
                <w:rFonts w:hint="eastAsia"/>
              </w:rPr>
              <w:t>．</w:t>
            </w:r>
            <w:r w:rsidRPr="007D2C1F">
              <w:rPr>
                <w:rFonts w:hint="eastAsia"/>
              </w:rPr>
              <w:t>具有状态防火墙功能，可消除网络攻击对设备管理及</w:t>
            </w:r>
            <w:r w:rsidRPr="007D2C1F">
              <w:rPr>
                <w:rFonts w:hint="eastAsia"/>
              </w:rPr>
              <w:t>CPU</w:t>
            </w:r>
            <w:r w:rsidRPr="007D2C1F">
              <w:rPr>
                <w:rFonts w:hint="eastAsia"/>
              </w:rPr>
              <w:t>资源的影响</w:t>
            </w:r>
          </w:p>
          <w:p w14:paraId="6489200B" w14:textId="77777777" w:rsidR="00C01648" w:rsidRPr="007D2C1F" w:rsidRDefault="00C01648" w:rsidP="00C01648">
            <w:pPr>
              <w:outlineLvl w:val="0"/>
            </w:pPr>
            <w:r w:rsidRPr="007D2C1F">
              <w:rPr>
                <w:rFonts w:hint="eastAsia"/>
              </w:rPr>
              <w:t>15</w:t>
            </w:r>
            <w:r w:rsidR="000D28BE" w:rsidRPr="007D2C1F">
              <w:rPr>
                <w:rFonts w:hint="eastAsia"/>
              </w:rPr>
              <w:t>．</w:t>
            </w:r>
            <w:r w:rsidRPr="007D2C1F">
              <w:rPr>
                <w:rFonts w:hint="eastAsia"/>
              </w:rPr>
              <w:t>具有高精度的</w:t>
            </w:r>
            <w:proofErr w:type="spellStart"/>
            <w:r w:rsidRPr="007D2C1F">
              <w:rPr>
                <w:rFonts w:hint="eastAsia"/>
              </w:rPr>
              <w:t>QoS</w:t>
            </w:r>
            <w:proofErr w:type="spellEnd"/>
            <w:r w:rsidRPr="007D2C1F">
              <w:rPr>
                <w:rFonts w:hint="eastAsia"/>
              </w:rPr>
              <w:t>队列策略，支持</w:t>
            </w:r>
            <w:r w:rsidRPr="007D2C1F">
              <w:rPr>
                <w:rFonts w:hint="eastAsia"/>
              </w:rPr>
              <w:t>CAR</w:t>
            </w:r>
            <w:r w:rsidRPr="007D2C1F">
              <w:rPr>
                <w:rFonts w:hint="eastAsia"/>
              </w:rPr>
              <w:t>和</w:t>
            </w:r>
            <w:r w:rsidRPr="007D2C1F">
              <w:rPr>
                <w:rFonts w:hint="eastAsia"/>
              </w:rPr>
              <w:t>GTS</w:t>
            </w:r>
            <w:r w:rsidRPr="007D2C1F">
              <w:rPr>
                <w:rFonts w:hint="eastAsia"/>
              </w:rPr>
              <w:t>同时启用的</w:t>
            </w:r>
            <w:r w:rsidRPr="007D2C1F">
              <w:rPr>
                <w:rFonts w:hint="eastAsia"/>
              </w:rPr>
              <w:t>2</w:t>
            </w:r>
            <w:r w:rsidRPr="007D2C1F">
              <w:rPr>
                <w:rFonts w:hint="eastAsia"/>
              </w:rPr>
              <w:t>级</w:t>
            </w:r>
            <w:r w:rsidRPr="007D2C1F">
              <w:rPr>
                <w:rFonts w:hint="eastAsia"/>
              </w:rPr>
              <w:t>QOS</w:t>
            </w:r>
            <w:r w:rsidRPr="007D2C1F">
              <w:rPr>
                <w:rFonts w:hint="eastAsia"/>
              </w:rPr>
              <w:t>的队列机制</w:t>
            </w:r>
          </w:p>
          <w:p w14:paraId="7B9F265A" w14:textId="77777777" w:rsidR="00C01648" w:rsidRDefault="00C01648" w:rsidP="00C01648">
            <w:pPr>
              <w:outlineLvl w:val="0"/>
            </w:pPr>
            <w:r w:rsidRPr="007D2C1F">
              <w:rPr>
                <w:rFonts w:hint="eastAsia"/>
              </w:rPr>
              <w:t>16</w:t>
            </w:r>
            <w:r w:rsidR="000D28BE" w:rsidRPr="007D2C1F">
              <w:rPr>
                <w:rFonts w:hint="eastAsia"/>
              </w:rPr>
              <w:t>．▲</w:t>
            </w:r>
            <w:r w:rsidRPr="007D2C1F">
              <w:rPr>
                <w:rFonts w:hint="eastAsia"/>
              </w:rPr>
              <w:t>配置</w:t>
            </w:r>
            <w:r w:rsidRPr="007D2C1F">
              <w:rPr>
                <w:rFonts w:hint="eastAsia"/>
              </w:rPr>
              <w:t>GRE</w:t>
            </w:r>
            <w:r w:rsidRPr="007D2C1F">
              <w:rPr>
                <w:rFonts w:hint="eastAsia"/>
              </w:rPr>
              <w:t>、</w:t>
            </w:r>
            <w:r w:rsidRPr="007D2C1F">
              <w:rPr>
                <w:rFonts w:hint="eastAsia"/>
              </w:rPr>
              <w:t>L2TP VPN</w:t>
            </w:r>
            <w:r w:rsidRPr="007D2C1F">
              <w:rPr>
                <w:rFonts w:hint="eastAsia"/>
              </w:rPr>
              <w:t>、</w:t>
            </w:r>
            <w:proofErr w:type="spellStart"/>
            <w:r w:rsidRPr="007D2C1F">
              <w:rPr>
                <w:rFonts w:hint="eastAsia"/>
              </w:rPr>
              <w:t>IPSec</w:t>
            </w:r>
            <w:proofErr w:type="spellEnd"/>
            <w:r w:rsidRPr="007D2C1F">
              <w:rPr>
                <w:rFonts w:hint="eastAsia"/>
              </w:rPr>
              <w:t xml:space="preserve"> VPN</w:t>
            </w:r>
            <w:r w:rsidRPr="007D2C1F">
              <w:rPr>
                <w:rFonts w:hint="eastAsia"/>
              </w:rPr>
              <w:t>功能，需打印</w:t>
            </w:r>
            <w:proofErr w:type="gramStart"/>
            <w:r w:rsidRPr="007D2C1F">
              <w:rPr>
                <w:rFonts w:hint="eastAsia"/>
              </w:rPr>
              <w:t>官网产品</w:t>
            </w:r>
            <w:proofErr w:type="gramEnd"/>
            <w:r w:rsidRPr="007D2C1F">
              <w:rPr>
                <w:rFonts w:hint="eastAsia"/>
              </w:rPr>
              <w:t>介绍页面</w:t>
            </w:r>
          </w:p>
          <w:p w14:paraId="238F3B2A" w14:textId="77777777" w:rsidR="00C01648" w:rsidRDefault="00C01648" w:rsidP="00C01648">
            <w:pPr>
              <w:outlineLvl w:val="0"/>
            </w:pPr>
            <w:r>
              <w:rPr>
                <w:rFonts w:hint="eastAsia"/>
              </w:rPr>
              <w:t>17</w:t>
            </w:r>
            <w:r w:rsidR="000D28BE">
              <w:rPr>
                <w:rFonts w:hint="eastAsia"/>
              </w:rPr>
              <w:t>．</w:t>
            </w:r>
            <w:r>
              <w:rPr>
                <w:rFonts w:hint="eastAsia"/>
              </w:rPr>
              <w:t>支持并内置</w:t>
            </w:r>
            <w:r>
              <w:rPr>
                <w:rFonts w:hint="eastAsia"/>
              </w:rPr>
              <w:t>MPLS VPN</w:t>
            </w:r>
            <w:r>
              <w:rPr>
                <w:rFonts w:hint="eastAsia"/>
              </w:rPr>
              <w:t>、</w:t>
            </w:r>
            <w:r>
              <w:rPr>
                <w:rFonts w:hint="eastAsia"/>
              </w:rPr>
              <w:t>IPv6</w:t>
            </w:r>
            <w:r>
              <w:rPr>
                <w:rFonts w:hint="eastAsia"/>
              </w:rPr>
              <w:t>等组网功能</w:t>
            </w:r>
          </w:p>
          <w:p w14:paraId="37BC0167" w14:textId="3ED2550D" w:rsidR="00B31A0C" w:rsidRDefault="00C01648" w:rsidP="00C01648">
            <w:pPr>
              <w:outlineLvl w:val="0"/>
            </w:pPr>
            <w:r>
              <w:rPr>
                <w:rFonts w:hint="eastAsia"/>
              </w:rPr>
              <w:t>18</w:t>
            </w:r>
            <w:r w:rsidR="000D28BE">
              <w:rPr>
                <w:rFonts w:hint="eastAsia"/>
              </w:rPr>
              <w:t>．</w:t>
            </w:r>
            <w:r>
              <w:rPr>
                <w:rFonts w:hint="eastAsia"/>
              </w:rPr>
              <w:t>支持</w:t>
            </w:r>
            <w:r>
              <w:rPr>
                <w:rFonts w:hint="eastAsia"/>
              </w:rPr>
              <w:t>web</w:t>
            </w:r>
            <w:r>
              <w:rPr>
                <w:rFonts w:hint="eastAsia"/>
              </w:rPr>
              <w:t>管理界面、</w:t>
            </w:r>
            <w:r>
              <w:rPr>
                <w:rFonts w:hint="eastAsia"/>
              </w:rPr>
              <w:t>TR-069</w:t>
            </w:r>
            <w:r>
              <w:rPr>
                <w:rFonts w:hint="eastAsia"/>
              </w:rPr>
              <w:t>网管协议、</w:t>
            </w:r>
            <w:r>
              <w:rPr>
                <w:rFonts w:hint="eastAsia"/>
              </w:rPr>
              <w:t>SNMP v1/v2c/v3</w:t>
            </w:r>
            <w:r>
              <w:rPr>
                <w:rFonts w:hint="eastAsia"/>
              </w:rPr>
              <w:t>网管协议</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428EA343" w14:textId="77777777" w:rsidR="00B31A0C" w:rsidRPr="00312B3B" w:rsidRDefault="00B31A0C" w:rsidP="001E686D">
            <w:pPr>
              <w:jc w:val="center"/>
              <w:outlineLvl w:val="0"/>
            </w:pPr>
            <w:r>
              <w:rPr>
                <w:rFonts w:hint="eastAsia"/>
              </w:rPr>
              <w:t>台</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751A08D2" w14:textId="77777777" w:rsidR="00B31A0C" w:rsidRPr="00312B3B" w:rsidRDefault="00B31A0C" w:rsidP="001E686D">
            <w:pPr>
              <w:jc w:val="center"/>
              <w:outlineLvl w:val="0"/>
            </w:pPr>
            <w:r>
              <w:rPr>
                <w:rFonts w:hint="eastAsia"/>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D14512" w14:textId="77777777" w:rsidR="00B31A0C" w:rsidRPr="00312B3B" w:rsidRDefault="00B31A0C" w:rsidP="00B31A0C">
            <w:pPr>
              <w:jc w:val="center"/>
              <w:outlineLvl w:val="0"/>
            </w:pPr>
            <w:r>
              <w:rPr>
                <w:rFonts w:hint="eastAsia"/>
              </w:rPr>
              <w:t>11500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15382DB" w14:textId="77777777" w:rsidR="00B31A0C" w:rsidRPr="00312B3B" w:rsidRDefault="00B31A0C" w:rsidP="001E686D">
            <w:pPr>
              <w:jc w:val="center"/>
              <w:outlineLvl w:val="0"/>
            </w:pPr>
            <w:r>
              <w:rPr>
                <w:rFonts w:hint="eastAsia"/>
              </w:rPr>
              <w:t>34500</w:t>
            </w:r>
          </w:p>
        </w:tc>
      </w:tr>
      <w:tr w:rsidR="008D1571" w:rsidRPr="00DC4AF8" w14:paraId="75C00B20" w14:textId="77777777" w:rsidTr="004A7E27">
        <w:trPr>
          <w:trHeight w:val="27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55397" w14:textId="67D07AD5" w:rsidR="008D1571" w:rsidRDefault="008D1571" w:rsidP="00D32C42">
            <w:pPr>
              <w:jc w:val="center"/>
              <w:rPr>
                <w:rFonts w:ascii="宋体" w:hAnsi="宋体" w:cs="宋体"/>
                <w:color w:val="000000"/>
                <w:sz w:val="22"/>
                <w:szCs w:val="22"/>
              </w:rPr>
            </w:pPr>
            <w:r>
              <w:rPr>
                <w:rFonts w:ascii="宋体" w:hAnsi="宋体" w:cs="宋体" w:hint="eastAsia"/>
                <w:color w:val="000000"/>
                <w:sz w:val="22"/>
                <w:szCs w:val="22"/>
              </w:rPr>
              <w:t>4</w:t>
            </w:r>
          </w:p>
        </w:tc>
        <w:tc>
          <w:tcPr>
            <w:tcW w:w="1300" w:type="dxa"/>
            <w:tcBorders>
              <w:top w:val="single" w:sz="4" w:space="0" w:color="auto"/>
              <w:left w:val="nil"/>
              <w:bottom w:val="single" w:sz="4" w:space="0" w:color="auto"/>
              <w:right w:val="single" w:sz="4" w:space="0" w:color="auto"/>
            </w:tcBorders>
            <w:shd w:val="clear" w:color="auto" w:fill="auto"/>
            <w:vAlign w:val="center"/>
          </w:tcPr>
          <w:p w14:paraId="34D4B148" w14:textId="440538B6" w:rsidR="008D1571" w:rsidRPr="00B31A0C" w:rsidRDefault="008D1571" w:rsidP="00312B3B">
            <w:pPr>
              <w:jc w:val="center"/>
              <w:outlineLvl w:val="0"/>
            </w:pPr>
            <w:r>
              <w:rPr>
                <w:rFonts w:hint="eastAsia"/>
              </w:rPr>
              <w:t>安装调试费</w:t>
            </w:r>
          </w:p>
        </w:tc>
        <w:tc>
          <w:tcPr>
            <w:tcW w:w="5021" w:type="dxa"/>
            <w:tcBorders>
              <w:top w:val="single" w:sz="4" w:space="0" w:color="auto"/>
              <w:left w:val="nil"/>
              <w:bottom w:val="single" w:sz="4" w:space="0" w:color="auto"/>
              <w:right w:val="single" w:sz="4" w:space="0" w:color="auto"/>
            </w:tcBorders>
            <w:shd w:val="clear" w:color="auto" w:fill="auto"/>
            <w:vAlign w:val="center"/>
          </w:tcPr>
          <w:p w14:paraId="5EA1E06F" w14:textId="175D7736" w:rsidR="008D1571" w:rsidRDefault="008D1571" w:rsidP="00C01648">
            <w:pPr>
              <w:outlineLvl w:val="0"/>
            </w:pPr>
            <w:r>
              <w:rPr>
                <w:rFonts w:hint="eastAsia"/>
              </w:rPr>
              <w:t>安装调试费</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032BF4E5" w14:textId="77B304F7" w:rsidR="008D1571" w:rsidRDefault="008D1571" w:rsidP="001E686D">
            <w:pPr>
              <w:jc w:val="center"/>
              <w:outlineLvl w:val="0"/>
            </w:pPr>
            <w:r>
              <w:rPr>
                <w:rFonts w:hint="eastAsia"/>
              </w:rPr>
              <w:t>项</w:t>
            </w:r>
          </w:p>
        </w:tc>
        <w:tc>
          <w:tcPr>
            <w:tcW w:w="640" w:type="dxa"/>
            <w:tcBorders>
              <w:top w:val="single" w:sz="4" w:space="0" w:color="auto"/>
              <w:left w:val="nil"/>
              <w:bottom w:val="single" w:sz="4" w:space="0" w:color="auto"/>
              <w:right w:val="single" w:sz="4" w:space="0" w:color="auto"/>
            </w:tcBorders>
            <w:shd w:val="clear" w:color="auto" w:fill="auto"/>
            <w:noWrap/>
            <w:vAlign w:val="center"/>
          </w:tcPr>
          <w:p w14:paraId="485E9E40" w14:textId="29D27A55" w:rsidR="008D1571" w:rsidRDefault="008D1571" w:rsidP="001E686D">
            <w:pPr>
              <w:jc w:val="center"/>
              <w:outlineLvl w:val="0"/>
            </w:pPr>
            <w:r>
              <w:rPr>
                <w:rFonts w:hint="eastAsia"/>
              </w:rPr>
              <w:t>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0E9EBC5" w14:textId="0AABD970" w:rsidR="008D1571" w:rsidRDefault="008D1571" w:rsidP="00B31A0C">
            <w:pPr>
              <w:jc w:val="center"/>
              <w:outlineLvl w:val="0"/>
            </w:pPr>
            <w:r>
              <w:rPr>
                <w:rFonts w:hint="eastAsia"/>
              </w:rPr>
              <w:t>3000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906D256" w14:textId="7DC146E5" w:rsidR="008D1571" w:rsidRDefault="008D1571" w:rsidP="001E686D">
            <w:pPr>
              <w:jc w:val="center"/>
              <w:outlineLvl w:val="0"/>
            </w:pPr>
            <w:r>
              <w:rPr>
                <w:rFonts w:hint="eastAsia"/>
              </w:rPr>
              <w:t>3000</w:t>
            </w:r>
          </w:p>
        </w:tc>
      </w:tr>
      <w:tr w:rsidR="008D1571" w:rsidRPr="00DC4AF8" w14:paraId="1296BD71" w14:textId="77777777" w:rsidTr="004A7E27">
        <w:trPr>
          <w:trHeight w:val="270"/>
        </w:trPr>
        <w:tc>
          <w:tcPr>
            <w:tcW w:w="93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C64BF" w14:textId="77777777" w:rsidR="008D1571" w:rsidRPr="00DC4AF8" w:rsidRDefault="008D1571" w:rsidP="004A7E27">
            <w:pPr>
              <w:jc w:val="center"/>
              <w:rPr>
                <w:rFonts w:ascii="宋体" w:hAnsi="宋体" w:cs="宋体"/>
                <w:color w:val="000000"/>
                <w:sz w:val="22"/>
                <w:szCs w:val="22"/>
              </w:rPr>
            </w:pPr>
            <w:r w:rsidRPr="00DC4AF8">
              <w:rPr>
                <w:rFonts w:ascii="宋体" w:hAnsi="宋体" w:cs="宋体" w:hint="eastAsia"/>
                <w:color w:val="000000"/>
                <w:sz w:val="22"/>
                <w:szCs w:val="22"/>
              </w:rPr>
              <w:t>合计</w:t>
            </w:r>
          </w:p>
        </w:tc>
        <w:tc>
          <w:tcPr>
            <w:tcW w:w="1080" w:type="dxa"/>
            <w:tcBorders>
              <w:top w:val="nil"/>
              <w:left w:val="nil"/>
              <w:bottom w:val="single" w:sz="4" w:space="0" w:color="auto"/>
              <w:right w:val="single" w:sz="4" w:space="0" w:color="auto"/>
            </w:tcBorders>
            <w:shd w:val="clear" w:color="auto" w:fill="auto"/>
            <w:noWrap/>
            <w:vAlign w:val="center"/>
            <w:hideMark/>
          </w:tcPr>
          <w:p w14:paraId="56A1A729" w14:textId="11E73E4A" w:rsidR="008D1571" w:rsidRPr="00DC4AF8" w:rsidRDefault="008D1571" w:rsidP="00034EED">
            <w:pPr>
              <w:jc w:val="center"/>
              <w:rPr>
                <w:rFonts w:ascii="宋体" w:hAnsi="宋体" w:cs="宋体"/>
                <w:color w:val="000000"/>
                <w:sz w:val="22"/>
                <w:szCs w:val="22"/>
              </w:rPr>
            </w:pPr>
            <w:r>
              <w:rPr>
                <w:rFonts w:ascii="宋体" w:hAnsi="宋体" w:cs="宋体"/>
                <w:color w:val="000000"/>
                <w:sz w:val="22"/>
                <w:szCs w:val="22"/>
              </w:rPr>
              <w:fldChar w:fldCharType="begin"/>
            </w:r>
            <w:r>
              <w:rPr>
                <w:rFonts w:ascii="宋体" w:hAnsi="宋体" w:cs="宋体"/>
                <w:color w:val="000000"/>
                <w:sz w:val="22"/>
                <w:szCs w:val="22"/>
              </w:rPr>
              <w:instrText xml:space="preserve"> =SUM(ABOVE) </w:instrText>
            </w:r>
            <w:r>
              <w:rPr>
                <w:rFonts w:ascii="宋体" w:hAnsi="宋体" w:cs="宋体"/>
                <w:color w:val="000000"/>
                <w:sz w:val="22"/>
                <w:szCs w:val="22"/>
              </w:rPr>
              <w:fldChar w:fldCharType="separate"/>
            </w:r>
            <w:r w:rsidR="001021C2">
              <w:rPr>
                <w:rFonts w:ascii="宋体" w:hAnsi="宋体" w:cs="宋体"/>
                <w:noProof/>
                <w:color w:val="000000"/>
                <w:sz w:val="22"/>
                <w:szCs w:val="22"/>
              </w:rPr>
              <w:t>94740</w:t>
            </w:r>
            <w:r>
              <w:rPr>
                <w:rFonts w:ascii="宋体" w:hAnsi="宋体" w:cs="宋体"/>
                <w:color w:val="000000"/>
                <w:sz w:val="22"/>
                <w:szCs w:val="22"/>
              </w:rPr>
              <w:fldChar w:fldCharType="end"/>
            </w:r>
          </w:p>
        </w:tc>
      </w:tr>
    </w:tbl>
    <w:p w14:paraId="3BEE60F5" w14:textId="77777777" w:rsidR="00EF499C" w:rsidRPr="000015B4" w:rsidRDefault="00EF499C" w:rsidP="00EF499C">
      <w:pPr>
        <w:rPr>
          <w:rFonts w:ascii="宋体" w:hAnsi="宋体"/>
          <w:b/>
          <w:color w:val="FF0000"/>
          <w:sz w:val="28"/>
          <w:szCs w:val="28"/>
        </w:rPr>
      </w:pPr>
      <w:r w:rsidRPr="000015B4">
        <w:rPr>
          <w:rFonts w:ascii="宋体" w:hAnsi="宋体" w:hint="eastAsia"/>
          <w:b/>
          <w:color w:val="FF0000"/>
          <w:sz w:val="28"/>
          <w:szCs w:val="28"/>
        </w:rPr>
        <w:t>上述</w:t>
      </w:r>
      <w:r>
        <w:rPr>
          <w:rFonts w:ascii="宋体" w:hAnsi="宋体" w:hint="eastAsia"/>
          <w:b/>
          <w:color w:val="FF0000"/>
          <w:sz w:val="28"/>
          <w:szCs w:val="28"/>
        </w:rPr>
        <w:t>设备</w:t>
      </w:r>
      <w:r w:rsidR="00842667">
        <w:rPr>
          <w:rFonts w:ascii="宋体" w:hAnsi="宋体" w:hint="eastAsia"/>
          <w:b/>
          <w:color w:val="FF0000"/>
          <w:sz w:val="28"/>
          <w:szCs w:val="28"/>
        </w:rPr>
        <w:t>必须</w:t>
      </w:r>
      <w:r w:rsidRPr="000015B4">
        <w:rPr>
          <w:rFonts w:ascii="宋体" w:hAnsi="宋体" w:hint="eastAsia"/>
          <w:b/>
          <w:color w:val="FF0000"/>
          <w:sz w:val="28"/>
          <w:szCs w:val="28"/>
        </w:rPr>
        <w:t>在明细报价表列</w:t>
      </w:r>
      <w:r w:rsidR="00842667" w:rsidRPr="000015B4">
        <w:rPr>
          <w:rFonts w:ascii="宋体" w:hAnsi="宋体" w:hint="eastAsia"/>
          <w:b/>
          <w:color w:val="FF0000"/>
          <w:sz w:val="28"/>
          <w:szCs w:val="28"/>
        </w:rPr>
        <w:t>明</w:t>
      </w:r>
      <w:r w:rsidRPr="000015B4">
        <w:rPr>
          <w:rFonts w:ascii="宋体" w:hAnsi="宋体" w:hint="eastAsia"/>
          <w:b/>
          <w:color w:val="FF0000"/>
          <w:sz w:val="28"/>
          <w:szCs w:val="28"/>
        </w:rPr>
        <w:t>设备品牌、型号、制造商。</w:t>
      </w:r>
    </w:p>
    <w:p w14:paraId="430A66BA" w14:textId="77777777" w:rsidR="00274AF5" w:rsidRPr="00EF499C" w:rsidRDefault="00274AF5" w:rsidP="00274AF5">
      <w:pPr>
        <w:spacing w:line="360" w:lineRule="auto"/>
        <w:rPr>
          <w:rFonts w:ascii="宋体" w:hAnsi="宋体" w:cs="Arial"/>
          <w:b/>
        </w:rPr>
      </w:pPr>
    </w:p>
    <w:p w14:paraId="0113D19B" w14:textId="77777777" w:rsidR="00B201E6" w:rsidRDefault="00B201E6">
      <w:pPr>
        <w:spacing w:line="360" w:lineRule="auto"/>
        <w:outlineLvl w:val="0"/>
        <w:rPr>
          <w:rFonts w:ascii="宋体" w:hAnsi="宋体" w:cs="宋体"/>
          <w:szCs w:val="21"/>
        </w:rPr>
      </w:pPr>
      <w:r>
        <w:rPr>
          <w:rFonts w:ascii="宋体" w:hAnsi="宋体" w:hint="eastAsia"/>
          <w:b/>
          <w:bCs/>
          <w:szCs w:val="21"/>
        </w:rPr>
        <w:fldChar w:fldCharType="begin"/>
      </w:r>
      <w:r>
        <w:rPr>
          <w:rFonts w:ascii="宋体" w:hAnsi="宋体" w:hint="eastAsia"/>
          <w:b/>
          <w:bCs/>
          <w:szCs w:val="21"/>
        </w:rPr>
        <w:instrText xml:space="preserve"> = 3 \* ROMAN \* MERGEFORMAT </w:instrText>
      </w:r>
      <w:r>
        <w:rPr>
          <w:rFonts w:ascii="宋体" w:hAnsi="宋体" w:hint="eastAsia"/>
          <w:b/>
          <w:bCs/>
          <w:szCs w:val="21"/>
        </w:rPr>
        <w:fldChar w:fldCharType="separate"/>
      </w:r>
      <w:r>
        <w:rPr>
          <w:b/>
          <w:bCs/>
        </w:rPr>
        <w:t>III</w:t>
      </w:r>
      <w:r>
        <w:rPr>
          <w:rFonts w:ascii="宋体" w:hAnsi="宋体" w:hint="eastAsia"/>
          <w:b/>
          <w:bCs/>
          <w:szCs w:val="21"/>
        </w:rPr>
        <w:fldChar w:fldCharType="end"/>
      </w:r>
      <w:r>
        <w:rPr>
          <w:rFonts w:ascii="宋体" w:hAnsi="宋体" w:hint="eastAsia"/>
          <w:b/>
          <w:bCs/>
          <w:szCs w:val="21"/>
        </w:rPr>
        <w:t>、</w:t>
      </w:r>
      <w:r>
        <w:rPr>
          <w:rFonts w:ascii="宋体" w:hAnsi="宋体" w:hint="eastAsia"/>
          <w:b/>
          <w:szCs w:val="21"/>
        </w:rPr>
        <w:t>采购项目商务要求：</w:t>
      </w:r>
    </w:p>
    <w:p w14:paraId="705CC73A" w14:textId="77777777" w:rsidR="00B201E6" w:rsidRDefault="00B201E6">
      <w:pPr>
        <w:spacing w:line="360" w:lineRule="exact"/>
        <w:rPr>
          <w:rFonts w:ascii="宋体" w:hAnsi="宋体" w:cs="Arial"/>
          <w:b/>
        </w:rPr>
      </w:pPr>
      <w:r>
        <w:rPr>
          <w:rFonts w:ascii="宋体" w:hAnsi="宋体" w:cs="Arial" w:hint="eastAsia"/>
          <w:b/>
        </w:rPr>
        <w:t>1、供货要求：</w:t>
      </w:r>
      <w:r>
        <w:rPr>
          <w:rFonts w:ascii="宋体" w:hAnsi="宋体" w:cs="Arial" w:hint="eastAsia"/>
          <w:bCs/>
        </w:rPr>
        <w:t xml:space="preserve"> 货物为本次招标前原制造商制造的非淘汰类全新产品。整机无污染，无侵权行为、表面无划损、无任何缺陷隐患，在中国境内可依常规安全合法使用。货物为原厂商未启封全新包装，具出厂合格证，序列号、包装箱号与出厂批号一致，并可追索查阅。应</w:t>
      </w:r>
      <w:proofErr w:type="gramStart"/>
      <w:r>
        <w:rPr>
          <w:rFonts w:ascii="宋体" w:hAnsi="宋体" w:cs="Arial" w:hint="eastAsia"/>
          <w:bCs/>
        </w:rPr>
        <w:t>附关键</w:t>
      </w:r>
      <w:proofErr w:type="gramEnd"/>
      <w:r>
        <w:rPr>
          <w:rFonts w:ascii="宋体" w:hAnsi="宋体" w:cs="Arial" w:hint="eastAsia"/>
          <w:bCs/>
        </w:rPr>
        <w:t>主机设备的用户手册、保修手册、有关单证资料及配备件、随机工具等，货物使用操作及安全须知等重要资料应附有中文说明。进口产品必须具备原产地证明和商检局的检验证明及合法进货渠道证明。</w:t>
      </w:r>
      <w:r>
        <w:rPr>
          <w:rFonts w:ascii="宋体" w:hAnsi="宋体" w:cs="Arial" w:hint="eastAsia"/>
          <w:b/>
        </w:rPr>
        <w:t xml:space="preserve">     </w:t>
      </w:r>
    </w:p>
    <w:p w14:paraId="3253E473" w14:textId="77777777" w:rsidR="00B201E6" w:rsidRDefault="00B201E6">
      <w:pPr>
        <w:spacing w:line="360" w:lineRule="exact"/>
        <w:rPr>
          <w:rFonts w:ascii="宋体" w:hAnsi="宋体" w:cs="Arial"/>
          <w:bCs/>
        </w:rPr>
      </w:pPr>
      <w:r>
        <w:rPr>
          <w:rFonts w:ascii="宋体" w:hAnsi="宋体" w:cs="Arial" w:hint="eastAsia"/>
          <w:b/>
        </w:rPr>
        <w:lastRenderedPageBreak/>
        <w:t>2、报价要求：</w:t>
      </w:r>
      <w:r>
        <w:rPr>
          <w:rFonts w:ascii="宋体" w:hAnsi="宋体" w:cs="Arial" w:hint="eastAsia"/>
          <w:bCs/>
        </w:rPr>
        <w:t>报价不得高于项目预算价，投标报价应包含货物及零配件的购置和安装、运输、保险、装卸、培训辅导、质保期售后服务、全额含税发票、雇员费用、采购代理服务费、合同实施过程中的应预见和不可预见费用等。</w:t>
      </w:r>
    </w:p>
    <w:p w14:paraId="576FCFD7" w14:textId="77777777" w:rsidR="006122D8" w:rsidRPr="006122D8" w:rsidRDefault="006122D8">
      <w:pPr>
        <w:spacing w:line="360" w:lineRule="exact"/>
        <w:rPr>
          <w:rFonts w:ascii="宋体" w:hAnsi="宋体" w:cs="Arial"/>
          <w:b/>
        </w:rPr>
      </w:pPr>
      <w:r w:rsidRPr="006122D8">
        <w:rPr>
          <w:rFonts w:ascii="宋体" w:hAnsi="宋体" w:cs="Arial" w:hint="eastAsia"/>
          <w:b/>
        </w:rPr>
        <w:t>3、</w:t>
      </w:r>
      <w:r w:rsidR="00EF499C">
        <w:rPr>
          <w:rFonts w:ascii="宋体" w:hAnsi="宋体" w:cs="Arial" w:hint="eastAsia"/>
          <w:b/>
        </w:rPr>
        <w:t>培训要求</w:t>
      </w:r>
      <w:r w:rsidRPr="006122D8">
        <w:rPr>
          <w:rFonts w:ascii="宋体" w:hAnsi="宋体" w:cs="Arial" w:hint="eastAsia"/>
          <w:b/>
        </w:rPr>
        <w:t>：</w:t>
      </w:r>
      <w:r w:rsidR="003E08C2">
        <w:rPr>
          <w:rFonts w:ascii="宋体" w:hAnsi="宋体" w:cs="Arial" w:hint="eastAsia"/>
          <w:b/>
        </w:rPr>
        <w:t>无</w:t>
      </w:r>
    </w:p>
    <w:p w14:paraId="7785508E" w14:textId="77777777" w:rsidR="00B201E6" w:rsidRDefault="006122D8">
      <w:pPr>
        <w:spacing w:line="360" w:lineRule="exact"/>
        <w:rPr>
          <w:rFonts w:ascii="宋体" w:hAnsi="宋体" w:cs="Arial"/>
          <w:b/>
        </w:rPr>
      </w:pPr>
      <w:r>
        <w:rPr>
          <w:rFonts w:ascii="宋体" w:hAnsi="宋体" w:cs="Arial" w:hint="eastAsia"/>
          <w:b/>
        </w:rPr>
        <w:t>4</w:t>
      </w:r>
      <w:r w:rsidR="00B201E6">
        <w:rPr>
          <w:rFonts w:ascii="宋体" w:hAnsi="宋体" w:cs="Arial" w:hint="eastAsia"/>
          <w:b/>
        </w:rPr>
        <w:t>、供货要求：</w:t>
      </w:r>
      <w:r w:rsidR="00B201E6">
        <w:rPr>
          <w:rFonts w:ascii="宋体" w:hAnsi="宋体" w:cs="Arial" w:hint="eastAsia"/>
          <w:bCs/>
        </w:rPr>
        <w:t>合同签订后</w:t>
      </w:r>
      <w:r w:rsidR="00DC4AF8">
        <w:rPr>
          <w:rFonts w:ascii="宋体" w:hAnsi="宋体" w:cs="Arial" w:hint="eastAsia"/>
          <w:bCs/>
        </w:rPr>
        <w:t>15</w:t>
      </w:r>
      <w:r w:rsidR="00B201E6">
        <w:rPr>
          <w:rFonts w:ascii="宋体" w:hAnsi="宋体" w:cs="Arial" w:hint="eastAsia"/>
          <w:bCs/>
        </w:rPr>
        <w:t xml:space="preserve">天内供货到指定地点，具体以签订合同为准。  </w:t>
      </w:r>
      <w:r w:rsidR="00B201E6">
        <w:rPr>
          <w:rFonts w:ascii="宋体" w:hAnsi="宋体" w:cs="Arial" w:hint="eastAsia"/>
          <w:b/>
        </w:rPr>
        <w:t xml:space="preserve">      </w:t>
      </w:r>
    </w:p>
    <w:p w14:paraId="5070558A" w14:textId="77777777" w:rsidR="00B201E6" w:rsidRDefault="006122D8">
      <w:pPr>
        <w:spacing w:line="360" w:lineRule="exact"/>
        <w:rPr>
          <w:rFonts w:ascii="宋体" w:hAnsi="宋体" w:cs="Arial"/>
          <w:b/>
        </w:rPr>
      </w:pPr>
      <w:r>
        <w:rPr>
          <w:rFonts w:ascii="宋体" w:hAnsi="宋体" w:cs="Arial" w:hint="eastAsia"/>
          <w:b/>
        </w:rPr>
        <w:t>5</w:t>
      </w:r>
      <w:r w:rsidR="00B201E6">
        <w:rPr>
          <w:rFonts w:ascii="宋体" w:hAnsi="宋体" w:cs="Arial" w:hint="eastAsia"/>
          <w:b/>
        </w:rPr>
        <w:t xml:space="preserve">、完工期： </w:t>
      </w:r>
      <w:r w:rsidR="00B201E6">
        <w:rPr>
          <w:rFonts w:ascii="宋体" w:hAnsi="宋体" w:cs="Arial" w:hint="eastAsia"/>
          <w:bCs/>
        </w:rPr>
        <w:t>合同签订后1个月内完工。</w:t>
      </w:r>
    </w:p>
    <w:p w14:paraId="008E7603" w14:textId="77777777" w:rsidR="00B201E6" w:rsidRDefault="006122D8">
      <w:pPr>
        <w:spacing w:line="360" w:lineRule="exact"/>
        <w:rPr>
          <w:rFonts w:ascii="宋体" w:hAnsi="宋体" w:cs="Arial"/>
          <w:b/>
        </w:rPr>
      </w:pPr>
      <w:r>
        <w:rPr>
          <w:rFonts w:ascii="宋体" w:hAnsi="宋体" w:cs="Arial" w:hint="eastAsia"/>
          <w:b/>
        </w:rPr>
        <w:t>6</w:t>
      </w:r>
      <w:r w:rsidR="00B201E6">
        <w:rPr>
          <w:rFonts w:ascii="宋体" w:hAnsi="宋体" w:cs="Arial" w:hint="eastAsia"/>
          <w:b/>
        </w:rPr>
        <w:t>、售后服务：</w:t>
      </w:r>
      <w:r w:rsidR="00B201E6">
        <w:rPr>
          <w:rFonts w:ascii="宋体" w:hAnsi="宋体" w:cs="Arial" w:hint="eastAsia"/>
          <w:bCs/>
        </w:rPr>
        <w:t>保修期内，除人为因素或不可抗拒因素外，提供4小时内响应服务。</w:t>
      </w:r>
    </w:p>
    <w:p w14:paraId="745213A0" w14:textId="77777777" w:rsidR="00B201E6" w:rsidRDefault="006122D8">
      <w:pPr>
        <w:spacing w:line="360" w:lineRule="exact"/>
        <w:rPr>
          <w:rFonts w:ascii="宋体" w:hAnsi="宋体" w:cs="Arial"/>
          <w:b/>
        </w:rPr>
      </w:pPr>
      <w:r>
        <w:rPr>
          <w:rFonts w:ascii="宋体" w:hAnsi="宋体" w:cs="Arial" w:hint="eastAsia"/>
          <w:b/>
        </w:rPr>
        <w:t>7</w:t>
      </w:r>
      <w:r w:rsidR="00B201E6">
        <w:rPr>
          <w:rFonts w:ascii="宋体" w:hAnsi="宋体" w:cs="Arial" w:hint="eastAsia"/>
          <w:b/>
        </w:rPr>
        <w:t>、验收要求：</w:t>
      </w:r>
    </w:p>
    <w:p w14:paraId="0BC7C65C" w14:textId="77777777" w:rsidR="00B201E6" w:rsidRDefault="00B201E6">
      <w:pPr>
        <w:spacing w:line="360" w:lineRule="exact"/>
        <w:rPr>
          <w:rFonts w:ascii="宋体" w:hAnsi="宋体" w:cs="Arial"/>
          <w:bCs/>
        </w:rPr>
      </w:pPr>
      <w:r>
        <w:rPr>
          <w:rFonts w:ascii="宋体" w:hAnsi="宋体" w:cs="Arial" w:hint="eastAsia"/>
          <w:b/>
        </w:rPr>
        <w:t xml:space="preserve">  </w:t>
      </w:r>
      <w:r w:rsidR="006122D8">
        <w:rPr>
          <w:rFonts w:ascii="宋体" w:hAnsi="宋体" w:cs="Arial" w:hint="eastAsia"/>
          <w:bCs/>
        </w:rPr>
        <w:t>7</w:t>
      </w:r>
      <w:r>
        <w:rPr>
          <w:rFonts w:ascii="宋体" w:hAnsi="宋体" w:cs="Arial" w:hint="eastAsia"/>
          <w:bCs/>
        </w:rPr>
        <w:t>.1</w:t>
      </w:r>
      <w:proofErr w:type="gramStart"/>
      <w:r>
        <w:rPr>
          <w:rFonts w:ascii="宋体" w:hAnsi="宋体" w:cs="Arial" w:hint="eastAsia"/>
          <w:bCs/>
        </w:rPr>
        <w:t>验收按</w:t>
      </w:r>
      <w:proofErr w:type="gramEnd"/>
      <w:r>
        <w:rPr>
          <w:rFonts w:ascii="宋体" w:hAnsi="宋体" w:cs="Arial" w:hint="eastAsia"/>
          <w:bCs/>
        </w:rPr>
        <w:t>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0A115F5D" w14:textId="77777777"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.2 如果合同设备运输和安装调试过程中因事故造成货物短缺、损坏，乙方应及时安排换装，以保证合同设备安装调试的成功完成。换货的相关费用由乙方承担。</w:t>
      </w:r>
    </w:p>
    <w:p w14:paraId="57841F24" w14:textId="77777777"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.3 产品必须具备出厂合格证。</w:t>
      </w:r>
    </w:p>
    <w:p w14:paraId="02AB964D" w14:textId="77777777"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.4 进口产品必须具备省级（或相当于省级）商检部门的检验证明。</w:t>
      </w:r>
    </w:p>
    <w:p w14:paraId="0BB1C2DF" w14:textId="77777777" w:rsidR="00B201E6" w:rsidRDefault="00B201E6">
      <w:pPr>
        <w:spacing w:line="360" w:lineRule="exact"/>
        <w:rPr>
          <w:rFonts w:ascii="宋体" w:hAnsi="宋体" w:cs="Arial"/>
          <w:bCs/>
        </w:rPr>
      </w:pPr>
      <w:r>
        <w:rPr>
          <w:rFonts w:ascii="宋体" w:hAnsi="宋体" w:cs="Arial" w:hint="eastAsia"/>
          <w:bCs/>
        </w:rPr>
        <w:t xml:space="preserve">  </w:t>
      </w:r>
      <w:r w:rsidR="006122D8">
        <w:rPr>
          <w:rFonts w:ascii="宋体" w:hAnsi="宋体" w:cs="Arial" w:hint="eastAsia"/>
          <w:bCs/>
        </w:rPr>
        <w:t>7</w:t>
      </w:r>
      <w:r>
        <w:rPr>
          <w:rFonts w:ascii="宋体" w:hAnsi="宋体" w:cs="Arial" w:hint="eastAsia"/>
          <w:bCs/>
        </w:rPr>
        <w:t>.5 乙方保证合同项下提供的设备不侵犯任何第三方的专利、商标或版权。否则，乙方须承担对第三方的专利或版权的侵权责任并承担因此而发生的所有费用。</w:t>
      </w:r>
    </w:p>
    <w:p w14:paraId="3D8D8FA6" w14:textId="77777777" w:rsidR="00B201E6" w:rsidRDefault="006122D8">
      <w:pPr>
        <w:spacing w:line="360" w:lineRule="exact"/>
        <w:rPr>
          <w:rFonts w:ascii="宋体" w:hAnsi="宋体" w:cs="Arial"/>
          <w:bCs/>
        </w:rPr>
      </w:pPr>
      <w:r>
        <w:rPr>
          <w:rFonts w:ascii="宋体" w:hAnsi="宋体" w:cs="Arial" w:hint="eastAsia"/>
          <w:b/>
        </w:rPr>
        <w:t>8</w:t>
      </w:r>
      <w:r w:rsidR="00B201E6">
        <w:rPr>
          <w:rFonts w:ascii="宋体" w:hAnsi="宋体" w:cs="Arial" w:hint="eastAsia"/>
          <w:b/>
        </w:rPr>
        <w:t>、质保期（服务期）：</w:t>
      </w:r>
      <w:r w:rsidR="006301A8">
        <w:rPr>
          <w:rFonts w:ascii="宋体" w:hAnsi="宋体" w:cs="Arial" w:hint="eastAsia"/>
          <w:bCs/>
        </w:rPr>
        <w:t>从验收合格之日起计算，要求提供三</w:t>
      </w:r>
      <w:r w:rsidR="00B201E6">
        <w:rPr>
          <w:rFonts w:ascii="宋体" w:hAnsi="宋体" w:cs="Arial" w:hint="eastAsia"/>
          <w:bCs/>
        </w:rPr>
        <w:t>年全免费上门保修保用服务。</w:t>
      </w:r>
    </w:p>
    <w:p w14:paraId="7ACCAB55" w14:textId="77777777" w:rsidR="00B201E6" w:rsidRDefault="006122D8">
      <w:pPr>
        <w:spacing w:line="360" w:lineRule="exact"/>
        <w:rPr>
          <w:rFonts w:ascii="宋体" w:hAnsi="宋体" w:cs="Arial"/>
          <w:b/>
        </w:rPr>
      </w:pPr>
      <w:r>
        <w:rPr>
          <w:rFonts w:ascii="宋体" w:hAnsi="宋体" w:cs="Arial" w:hint="eastAsia"/>
          <w:b/>
        </w:rPr>
        <w:t>9</w:t>
      </w:r>
      <w:r w:rsidR="00B201E6">
        <w:rPr>
          <w:rFonts w:ascii="宋体" w:hAnsi="宋体" w:cs="Arial" w:hint="eastAsia"/>
          <w:b/>
        </w:rPr>
        <w:t>、付款方式：</w:t>
      </w:r>
    </w:p>
    <w:p w14:paraId="18D5DD35" w14:textId="77777777" w:rsidR="00FB3F5B" w:rsidRPr="00FB3F5B" w:rsidRDefault="00B201E6" w:rsidP="00FB3F5B">
      <w:pPr>
        <w:spacing w:line="360" w:lineRule="exact"/>
        <w:rPr>
          <w:rFonts w:ascii="宋体" w:hAnsi="宋体" w:cs="Arial"/>
          <w:bCs/>
        </w:rPr>
      </w:pPr>
      <w:r>
        <w:rPr>
          <w:rFonts w:ascii="宋体" w:hAnsi="宋体" w:cs="Arial" w:hint="eastAsia"/>
          <w:b/>
        </w:rPr>
        <w:t xml:space="preserve">  </w:t>
      </w:r>
      <w:r w:rsidR="00FB3F5B">
        <w:rPr>
          <w:rFonts w:ascii="宋体" w:hAnsi="宋体" w:cs="Arial" w:hint="eastAsia"/>
          <w:bCs/>
        </w:rPr>
        <w:t>9</w:t>
      </w:r>
      <w:r w:rsidR="00FB3F5B" w:rsidRPr="00FB3F5B">
        <w:rPr>
          <w:rFonts w:ascii="宋体" w:hAnsi="宋体" w:cs="Arial" w:hint="eastAsia"/>
          <w:bCs/>
        </w:rPr>
        <w:t>.1合同签订生效之日起的15个工作日内，乙方向甲方交纳合同总金额</w:t>
      </w:r>
      <w:r w:rsidR="00E87839">
        <w:rPr>
          <w:rFonts w:ascii="宋体" w:hAnsi="宋体" w:cs="Arial" w:hint="eastAsia"/>
          <w:bCs/>
        </w:rPr>
        <w:t>5</w:t>
      </w:r>
      <w:r w:rsidR="00FB3F5B" w:rsidRPr="00FB3F5B">
        <w:rPr>
          <w:rFonts w:ascii="宋体" w:hAnsi="宋体" w:cs="Arial" w:hint="eastAsia"/>
          <w:bCs/>
        </w:rPr>
        <w:t>%履约保证金，待合同全部履行完毕，质保期过后，无息退还。</w:t>
      </w:r>
    </w:p>
    <w:p w14:paraId="5F940182" w14:textId="77777777" w:rsidR="00FB3F5B" w:rsidRPr="00FB3F5B" w:rsidRDefault="00FB3F5B" w:rsidP="00FB3F5B">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.2所有设备安装调试完毕，项目验收合格后的15个工作日内乙方向甲方提供相应金额的正式发票，甲方向乙方支付合同总金额的100%（百分之百）。</w:t>
      </w:r>
    </w:p>
    <w:p w14:paraId="4C0ACE77" w14:textId="77777777" w:rsidR="007C3A38" w:rsidRDefault="00FB3F5B" w:rsidP="00FB3F5B">
      <w:pPr>
        <w:spacing w:line="360" w:lineRule="exact"/>
        <w:ind w:firstLineChars="100" w:firstLine="210"/>
        <w:rPr>
          <w:rFonts w:ascii="宋体" w:hAnsi="宋体" w:cs="Arial"/>
          <w:bCs/>
        </w:rPr>
      </w:pPr>
      <w:r>
        <w:rPr>
          <w:rFonts w:ascii="宋体" w:hAnsi="宋体" w:cs="Arial" w:hint="eastAsia"/>
          <w:bCs/>
        </w:rPr>
        <w:t>9</w:t>
      </w:r>
      <w:r w:rsidRPr="00FB3F5B">
        <w:rPr>
          <w:rFonts w:ascii="宋体" w:hAnsi="宋体" w:cs="Arial" w:hint="eastAsia"/>
          <w:bCs/>
        </w:rPr>
        <w:t>.3上述付款时间为甲方向政府采购支付部门提出支付申请的时间，不含政府财政支付部门审查的时间。</w:t>
      </w:r>
    </w:p>
    <w:p w14:paraId="559F76D5" w14:textId="77777777" w:rsidR="00EF499C" w:rsidRDefault="006122D8" w:rsidP="007C3A38">
      <w:pPr>
        <w:spacing w:line="360" w:lineRule="exact"/>
        <w:rPr>
          <w:rFonts w:ascii="宋体" w:hAnsi="宋体" w:cs="Arial"/>
          <w:bCs/>
        </w:rPr>
      </w:pPr>
      <w:r>
        <w:rPr>
          <w:rFonts w:ascii="宋体" w:hAnsi="宋体" w:cs="Arial" w:hint="eastAsia"/>
          <w:b/>
        </w:rPr>
        <w:t>10</w:t>
      </w:r>
      <w:r w:rsidR="00B201E6">
        <w:rPr>
          <w:rFonts w:ascii="宋体" w:hAnsi="宋体" w:cs="Arial" w:hint="eastAsia"/>
          <w:b/>
        </w:rPr>
        <w:t>、服务要求:</w:t>
      </w:r>
      <w:r w:rsidR="006301A8">
        <w:rPr>
          <w:rFonts w:ascii="宋体" w:hAnsi="宋体" w:cs="Arial" w:hint="eastAsia"/>
          <w:bCs/>
        </w:rPr>
        <w:t>以上设备中标方必须提供原厂三</w:t>
      </w:r>
      <w:r w:rsidR="00B201E6">
        <w:rPr>
          <w:rFonts w:ascii="宋体" w:hAnsi="宋体" w:cs="Arial" w:hint="eastAsia"/>
          <w:bCs/>
        </w:rPr>
        <w:t>年硬件维保。</w:t>
      </w:r>
    </w:p>
    <w:p w14:paraId="619EADC8" w14:textId="77777777" w:rsidR="00EF499C" w:rsidRPr="00B542A0" w:rsidRDefault="00EF499C" w:rsidP="00EF499C">
      <w:pPr>
        <w:pStyle w:val="1"/>
      </w:pPr>
      <w:r>
        <w:rPr>
          <w:rFonts w:ascii="宋体" w:hAnsi="宋体" w:cs="Arial"/>
          <w:bCs w:val="0"/>
        </w:rPr>
        <w:br w:type="page"/>
      </w:r>
      <w:r w:rsidRPr="00B542A0">
        <w:rPr>
          <w:rFonts w:hint="eastAsia"/>
        </w:rPr>
        <w:lastRenderedPageBreak/>
        <w:t>综合评审</w:t>
      </w:r>
      <w:bookmarkStart w:id="0" w:name="_GoBack"/>
      <w:bookmarkEnd w:id="0"/>
    </w:p>
    <w:p w14:paraId="1F7DBAC8" w14:textId="77777777" w:rsidR="00EF499C" w:rsidRPr="00EA2B51" w:rsidRDefault="00EF499C" w:rsidP="00EF499C">
      <w:pPr>
        <w:spacing w:line="360" w:lineRule="auto"/>
        <w:rPr>
          <w:rFonts w:ascii="仿宋_GB2312" w:eastAsia="仿宋_GB2312"/>
          <w:sz w:val="24"/>
        </w:rPr>
      </w:pPr>
      <w:r w:rsidRPr="00EA2B51">
        <w:rPr>
          <w:rFonts w:ascii="仿宋_GB2312" w:eastAsia="仿宋_GB2312" w:hint="eastAsia"/>
          <w:sz w:val="24"/>
        </w:rPr>
        <w:t xml:space="preserve">        1.</w:t>
      </w:r>
      <w:proofErr w:type="gramStart"/>
      <w:r w:rsidRPr="00EA2B51">
        <w:rPr>
          <w:rFonts w:ascii="仿宋_GB2312" w:eastAsia="仿宋_GB2312" w:hint="eastAsia"/>
          <w:sz w:val="24"/>
        </w:rPr>
        <w:t>评分总值</w:t>
      </w:r>
      <w:proofErr w:type="gramEnd"/>
      <w:r w:rsidRPr="00EA2B51">
        <w:rPr>
          <w:rFonts w:ascii="仿宋_GB2312" w:eastAsia="仿宋_GB2312" w:hint="eastAsia"/>
          <w:sz w:val="24"/>
        </w:rPr>
        <w:t>最高为100分，评分分值（权重）如下：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984"/>
        <w:gridCol w:w="2127"/>
        <w:gridCol w:w="1914"/>
      </w:tblGrid>
      <w:tr w:rsidR="00EF499C" w:rsidRPr="00EA2B51" w14:paraId="4F744E7E" w14:textId="77777777" w:rsidTr="00351417">
        <w:trPr>
          <w:trHeight w:val="615"/>
          <w:jc w:val="center"/>
        </w:trPr>
        <w:tc>
          <w:tcPr>
            <w:tcW w:w="1361" w:type="dxa"/>
            <w:vAlign w:val="center"/>
          </w:tcPr>
          <w:p w14:paraId="35735E6D" w14:textId="77777777"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评分项目</w:t>
            </w:r>
          </w:p>
        </w:tc>
        <w:tc>
          <w:tcPr>
            <w:tcW w:w="1984" w:type="dxa"/>
            <w:vAlign w:val="center"/>
          </w:tcPr>
          <w:p w14:paraId="25FA5849" w14:textId="77777777"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技术评价总分</w:t>
            </w:r>
          </w:p>
        </w:tc>
        <w:tc>
          <w:tcPr>
            <w:tcW w:w="2127" w:type="dxa"/>
            <w:vAlign w:val="center"/>
          </w:tcPr>
          <w:p w14:paraId="1019B673" w14:textId="77777777"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商务评价总分</w:t>
            </w:r>
          </w:p>
        </w:tc>
        <w:tc>
          <w:tcPr>
            <w:tcW w:w="1914" w:type="dxa"/>
            <w:vAlign w:val="center"/>
          </w:tcPr>
          <w:p w14:paraId="457909A8" w14:textId="77777777" w:rsidR="00EF499C" w:rsidRPr="00EA2B51" w:rsidRDefault="00EF499C" w:rsidP="00351417">
            <w:pPr>
              <w:spacing w:line="360" w:lineRule="auto"/>
              <w:jc w:val="center"/>
              <w:rPr>
                <w:rFonts w:ascii="宋体" w:hAnsi="宋体"/>
                <w:b/>
                <w:szCs w:val="21"/>
              </w:rPr>
            </w:pPr>
            <w:r w:rsidRPr="00EA2B51">
              <w:rPr>
                <w:rFonts w:ascii="宋体" w:hAnsi="宋体" w:hint="eastAsia"/>
                <w:b/>
                <w:szCs w:val="21"/>
              </w:rPr>
              <w:t>价格部分</w:t>
            </w:r>
          </w:p>
        </w:tc>
      </w:tr>
      <w:tr w:rsidR="00EF499C" w:rsidRPr="00EA2B51" w14:paraId="6A4B1C2D" w14:textId="77777777" w:rsidTr="00351417">
        <w:trPr>
          <w:trHeight w:val="615"/>
          <w:jc w:val="center"/>
        </w:trPr>
        <w:tc>
          <w:tcPr>
            <w:tcW w:w="1361" w:type="dxa"/>
            <w:vAlign w:val="center"/>
          </w:tcPr>
          <w:p w14:paraId="3BF41728" w14:textId="77777777" w:rsidR="00EF499C" w:rsidRPr="00EA2B51" w:rsidRDefault="00EF499C" w:rsidP="00351417">
            <w:pPr>
              <w:spacing w:line="360" w:lineRule="auto"/>
              <w:jc w:val="center"/>
              <w:rPr>
                <w:rFonts w:ascii="宋体" w:hAnsi="宋体"/>
                <w:szCs w:val="21"/>
              </w:rPr>
            </w:pPr>
            <w:r w:rsidRPr="00EA2B51">
              <w:rPr>
                <w:rFonts w:ascii="宋体" w:hAnsi="宋体" w:hint="eastAsia"/>
                <w:szCs w:val="21"/>
              </w:rPr>
              <w:t>分值</w:t>
            </w:r>
          </w:p>
        </w:tc>
        <w:tc>
          <w:tcPr>
            <w:tcW w:w="1984" w:type="dxa"/>
            <w:vAlign w:val="center"/>
          </w:tcPr>
          <w:p w14:paraId="1E293C24" w14:textId="1E170BAD" w:rsidR="00EF499C" w:rsidRPr="00EA2B51" w:rsidRDefault="007D2C1F" w:rsidP="00351417">
            <w:pPr>
              <w:spacing w:line="360" w:lineRule="auto"/>
              <w:jc w:val="center"/>
              <w:rPr>
                <w:rFonts w:ascii="宋体" w:hAnsi="宋体"/>
                <w:szCs w:val="21"/>
              </w:rPr>
            </w:pPr>
            <w:r>
              <w:rPr>
                <w:rFonts w:ascii="宋体" w:hAnsi="宋体" w:hint="eastAsia"/>
                <w:szCs w:val="21"/>
              </w:rPr>
              <w:t>5</w:t>
            </w:r>
            <w:r w:rsidR="00EF499C" w:rsidRPr="00EA2B51">
              <w:rPr>
                <w:rFonts w:ascii="宋体" w:hAnsi="宋体" w:hint="eastAsia"/>
                <w:szCs w:val="21"/>
              </w:rPr>
              <w:t>0分</w:t>
            </w:r>
          </w:p>
        </w:tc>
        <w:tc>
          <w:tcPr>
            <w:tcW w:w="2127" w:type="dxa"/>
            <w:vAlign w:val="center"/>
          </w:tcPr>
          <w:p w14:paraId="2EF4E60E" w14:textId="0B828B8D" w:rsidR="00EF499C" w:rsidRPr="00EA2B51" w:rsidRDefault="007D2C1F" w:rsidP="00270255">
            <w:pPr>
              <w:spacing w:line="360" w:lineRule="auto"/>
              <w:jc w:val="center"/>
              <w:rPr>
                <w:rFonts w:ascii="宋体" w:hAnsi="宋体"/>
                <w:szCs w:val="21"/>
              </w:rPr>
            </w:pPr>
            <w:r>
              <w:rPr>
                <w:rFonts w:ascii="宋体" w:hAnsi="宋体"/>
                <w:szCs w:val="21"/>
              </w:rPr>
              <w:t>2</w:t>
            </w:r>
            <w:r w:rsidR="008D2D7D">
              <w:rPr>
                <w:rFonts w:ascii="宋体" w:hAnsi="宋体" w:hint="eastAsia"/>
                <w:szCs w:val="21"/>
              </w:rPr>
              <w:t>0</w:t>
            </w:r>
            <w:r w:rsidR="00EF499C" w:rsidRPr="00EA2B51">
              <w:rPr>
                <w:rFonts w:ascii="宋体" w:hAnsi="宋体" w:hint="eastAsia"/>
                <w:szCs w:val="21"/>
              </w:rPr>
              <w:t>分</w:t>
            </w:r>
          </w:p>
        </w:tc>
        <w:tc>
          <w:tcPr>
            <w:tcW w:w="1914" w:type="dxa"/>
            <w:vAlign w:val="center"/>
          </w:tcPr>
          <w:p w14:paraId="042A6AAD" w14:textId="77777777" w:rsidR="00EF499C" w:rsidRPr="00EA2B51" w:rsidRDefault="00AA6858" w:rsidP="008D2D7D">
            <w:pPr>
              <w:spacing w:line="360" w:lineRule="auto"/>
              <w:jc w:val="center"/>
              <w:rPr>
                <w:rFonts w:ascii="宋体" w:hAnsi="宋体"/>
                <w:szCs w:val="21"/>
              </w:rPr>
            </w:pPr>
            <w:r>
              <w:rPr>
                <w:rFonts w:ascii="宋体" w:hAnsi="宋体"/>
                <w:szCs w:val="21"/>
              </w:rPr>
              <w:t>3</w:t>
            </w:r>
            <w:r w:rsidR="008D2D7D">
              <w:rPr>
                <w:rFonts w:ascii="宋体" w:hAnsi="宋体" w:hint="eastAsia"/>
                <w:szCs w:val="21"/>
              </w:rPr>
              <w:t>0</w:t>
            </w:r>
            <w:r w:rsidR="00EF499C" w:rsidRPr="00EA2B51">
              <w:rPr>
                <w:rFonts w:ascii="宋体" w:hAnsi="宋体" w:hint="eastAsia"/>
                <w:szCs w:val="21"/>
              </w:rPr>
              <w:t>分</w:t>
            </w:r>
          </w:p>
        </w:tc>
      </w:tr>
    </w:tbl>
    <w:p w14:paraId="5E84E66D" w14:textId="77777777" w:rsidR="00EF499C" w:rsidRPr="00EA2B51" w:rsidRDefault="00EF499C" w:rsidP="00EF499C">
      <w:pPr>
        <w:spacing w:line="360" w:lineRule="auto"/>
        <w:ind w:firstLineChars="400" w:firstLine="960"/>
        <w:rPr>
          <w:rFonts w:ascii="仿宋_GB2312" w:eastAsia="仿宋_GB2312"/>
          <w:sz w:val="24"/>
          <w:lang w:val="x-none"/>
        </w:rPr>
      </w:pPr>
      <w:r w:rsidRPr="00EA2B51">
        <w:rPr>
          <w:rFonts w:ascii="仿宋_GB2312" w:eastAsia="仿宋_GB2312" w:hint="eastAsia"/>
          <w:sz w:val="24"/>
          <w:lang w:val="x-none"/>
        </w:rPr>
        <w:t>2.技术、商务评审：各评委按评审表的要求进行评审和比较，并量化打分（评审打分内容详见技术评审表、商务评审表）。各评委评分的算术平均值即为该投标人的技术、商务得分。（技术、商务得分分值按四舍五入原则精确到小数点后两位）</w:t>
      </w:r>
    </w:p>
    <w:p w14:paraId="2B88DC02" w14:textId="77777777" w:rsidR="00EF499C" w:rsidRPr="00EA2B51" w:rsidRDefault="00EF499C" w:rsidP="00EF499C">
      <w:pPr>
        <w:spacing w:line="360" w:lineRule="auto"/>
        <w:rPr>
          <w:rFonts w:ascii="仿宋_GB2312" w:eastAsia="仿宋_GB2312"/>
          <w:sz w:val="24"/>
          <w:lang w:val="x-none"/>
        </w:rPr>
      </w:pPr>
      <w:r w:rsidRPr="00EA2B51">
        <w:rPr>
          <w:rFonts w:ascii="仿宋_GB2312" w:eastAsia="仿宋_GB2312" w:hint="eastAsia"/>
          <w:sz w:val="24"/>
          <w:lang w:val="x-none"/>
        </w:rPr>
        <w:t xml:space="preserve">        3.价格评审：</w:t>
      </w:r>
    </w:p>
    <w:p w14:paraId="3C6D0E98" w14:textId="77777777" w:rsidR="00EF499C" w:rsidRPr="00EA2B51" w:rsidRDefault="00EF499C" w:rsidP="00EF499C">
      <w:pPr>
        <w:spacing w:line="360" w:lineRule="auto"/>
        <w:rPr>
          <w:rFonts w:ascii="仿宋_GB2312" w:eastAsia="仿宋_GB2312"/>
          <w:sz w:val="24"/>
          <w:lang w:val="x-none"/>
        </w:rPr>
      </w:pPr>
      <w:r w:rsidRPr="00EA2B51">
        <w:rPr>
          <w:rFonts w:ascii="仿宋_GB2312" w:eastAsia="仿宋_GB2312" w:hint="eastAsia"/>
          <w:sz w:val="24"/>
          <w:lang w:val="x-none"/>
        </w:rPr>
        <w:t xml:space="preserve">    价格计算得分：各有效投标供应</w:t>
      </w:r>
      <w:proofErr w:type="gramStart"/>
      <w:r w:rsidRPr="00EA2B51">
        <w:rPr>
          <w:rFonts w:ascii="仿宋_GB2312" w:eastAsia="仿宋_GB2312" w:hint="eastAsia"/>
          <w:sz w:val="24"/>
          <w:lang w:val="x-none"/>
        </w:rPr>
        <w:t>商各项</w:t>
      </w:r>
      <w:proofErr w:type="gramEnd"/>
      <w:r w:rsidRPr="00EA2B51">
        <w:rPr>
          <w:rFonts w:ascii="仿宋_GB2312" w:eastAsia="仿宋_GB2312" w:hint="eastAsia"/>
          <w:sz w:val="24"/>
          <w:lang w:val="x-none"/>
        </w:rPr>
        <w:t>清单内的产品单价乘以相应权重后的合计值为评审价，取最低者作为基准价，各有效投标供应商的价格评分统一按照下列公式计算：</w:t>
      </w:r>
    </w:p>
    <w:p w14:paraId="3ED5BD34" w14:textId="77777777" w:rsidR="00EF499C" w:rsidRDefault="00EF499C" w:rsidP="00EF499C">
      <w:pPr>
        <w:spacing w:line="360" w:lineRule="auto"/>
        <w:rPr>
          <w:rFonts w:ascii="仿宋_GB2312" w:eastAsia="仿宋_GB2312"/>
          <w:sz w:val="24"/>
          <w:lang w:val="x-none"/>
        </w:rPr>
      </w:pPr>
      <w:r w:rsidRPr="00EA2B51">
        <w:rPr>
          <w:rFonts w:ascii="仿宋_GB2312" w:eastAsia="仿宋_GB2312" w:hint="eastAsia"/>
          <w:sz w:val="24"/>
          <w:lang w:val="x-none"/>
        </w:rPr>
        <w:t>价格评分＝（评标基准价÷评审价）×</w:t>
      </w:r>
      <w:r w:rsidR="00270255">
        <w:rPr>
          <w:rFonts w:ascii="仿宋_GB2312" w:eastAsia="仿宋_GB2312" w:hint="eastAsia"/>
          <w:sz w:val="24"/>
          <w:lang w:val="x-none"/>
        </w:rPr>
        <w:t>3</w:t>
      </w:r>
      <w:r w:rsidR="00AA6858">
        <w:rPr>
          <w:rFonts w:ascii="仿宋_GB2312" w:eastAsia="仿宋_GB2312"/>
          <w:sz w:val="24"/>
          <w:lang w:val="x-none"/>
        </w:rPr>
        <w:t>0</w:t>
      </w:r>
      <w:r w:rsidRPr="00EA2B51">
        <w:rPr>
          <w:rFonts w:ascii="仿宋_GB2312" w:eastAsia="仿宋_GB2312" w:hint="eastAsia"/>
          <w:sz w:val="24"/>
          <w:lang w:val="x-none"/>
        </w:rPr>
        <w:t>。</w:t>
      </w:r>
    </w:p>
    <w:p w14:paraId="28C84185" w14:textId="77777777" w:rsidR="00EF499C" w:rsidRPr="00B542A0" w:rsidRDefault="00EF499C" w:rsidP="00EF499C">
      <w:pPr>
        <w:spacing w:line="360" w:lineRule="auto"/>
        <w:rPr>
          <w:rFonts w:ascii="仿宋_GB2312" w:eastAsia="仿宋_GB2312"/>
          <w:sz w:val="24"/>
          <w:lang w:val="x-none"/>
        </w:rPr>
      </w:pPr>
      <w:r>
        <w:rPr>
          <w:rFonts w:ascii="仿宋_GB2312" w:eastAsia="仿宋_GB2312"/>
          <w:sz w:val="24"/>
          <w:lang w:val="x-none"/>
        </w:rPr>
        <w:br w:type="page"/>
      </w:r>
    </w:p>
    <w:p w14:paraId="258645B0" w14:textId="77777777" w:rsidR="00EF499C" w:rsidRPr="00207A6C" w:rsidRDefault="00EF499C" w:rsidP="00EF499C">
      <w:pPr>
        <w:pStyle w:val="1"/>
      </w:pPr>
      <w:r w:rsidRPr="00207A6C">
        <w:rPr>
          <w:rFonts w:hint="eastAsia"/>
        </w:rPr>
        <w:lastRenderedPageBreak/>
        <w:t>技术评分：</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936"/>
        <w:gridCol w:w="6674"/>
        <w:gridCol w:w="1040"/>
      </w:tblGrid>
      <w:tr w:rsidR="00EF499C" w:rsidRPr="00841AC1" w14:paraId="6E7B3654" w14:textId="77777777" w:rsidTr="00841AC1">
        <w:trPr>
          <w:trHeight w:val="456"/>
        </w:trPr>
        <w:tc>
          <w:tcPr>
            <w:tcW w:w="648" w:type="pct"/>
            <w:vAlign w:val="center"/>
          </w:tcPr>
          <w:p w14:paraId="2B2C3786" w14:textId="77777777" w:rsidR="00EF499C" w:rsidRPr="00841AC1" w:rsidRDefault="00EF499C"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评分内容</w:t>
            </w:r>
          </w:p>
        </w:tc>
        <w:tc>
          <w:tcPr>
            <w:tcW w:w="471" w:type="pct"/>
            <w:vAlign w:val="center"/>
          </w:tcPr>
          <w:p w14:paraId="5A5AC733" w14:textId="51C3D9F8" w:rsidR="00EF499C" w:rsidRPr="00841AC1" w:rsidRDefault="00EF499C"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分值（</w:t>
            </w:r>
            <w:r w:rsidR="00841AC1" w:rsidRPr="00841AC1">
              <w:rPr>
                <w:rFonts w:ascii="仿宋_GB2312" w:eastAsia="仿宋_GB2312" w:hAnsi="宋体" w:cstheme="minorBidi"/>
                <w:kern w:val="2"/>
                <w:sz w:val="24"/>
                <w:szCs w:val="24"/>
              </w:rPr>
              <w:t>5</w:t>
            </w:r>
            <w:r w:rsidRPr="00841AC1">
              <w:rPr>
                <w:rFonts w:ascii="仿宋_GB2312" w:eastAsia="仿宋_GB2312" w:hAnsi="宋体" w:cstheme="minorBidi" w:hint="eastAsia"/>
                <w:kern w:val="2"/>
                <w:sz w:val="24"/>
                <w:szCs w:val="24"/>
              </w:rPr>
              <w:t>0）</w:t>
            </w:r>
          </w:p>
        </w:tc>
        <w:tc>
          <w:tcPr>
            <w:tcW w:w="3358" w:type="pct"/>
            <w:vAlign w:val="center"/>
          </w:tcPr>
          <w:p w14:paraId="6798E038" w14:textId="77777777" w:rsidR="00EF499C" w:rsidRPr="00841AC1" w:rsidRDefault="00EF499C"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评分细则</w:t>
            </w:r>
          </w:p>
        </w:tc>
        <w:tc>
          <w:tcPr>
            <w:tcW w:w="524" w:type="pct"/>
            <w:vAlign w:val="center"/>
          </w:tcPr>
          <w:p w14:paraId="6EDEA560" w14:textId="77777777" w:rsidR="00EF499C" w:rsidRPr="00841AC1" w:rsidRDefault="00EF499C"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kern w:val="2"/>
                <w:sz w:val="24"/>
                <w:szCs w:val="24"/>
              </w:rPr>
              <w:t>得分</w:t>
            </w:r>
          </w:p>
        </w:tc>
      </w:tr>
      <w:tr w:rsidR="00EF499C" w:rsidRPr="00841AC1" w14:paraId="3AD7B89B" w14:textId="77777777" w:rsidTr="00841AC1">
        <w:trPr>
          <w:trHeight w:val="1326"/>
        </w:trPr>
        <w:tc>
          <w:tcPr>
            <w:tcW w:w="648" w:type="pct"/>
            <w:vAlign w:val="center"/>
          </w:tcPr>
          <w:p w14:paraId="07E0286F" w14:textId="77777777" w:rsidR="00EF499C" w:rsidRPr="00841AC1" w:rsidRDefault="00EF499C"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系统及设备参数响应情况</w:t>
            </w:r>
          </w:p>
        </w:tc>
        <w:tc>
          <w:tcPr>
            <w:tcW w:w="471" w:type="pct"/>
            <w:vAlign w:val="center"/>
          </w:tcPr>
          <w:p w14:paraId="3D7BDDCD" w14:textId="3917E8FE" w:rsidR="00EF499C" w:rsidRPr="00841AC1" w:rsidRDefault="002E4EEB"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3</w:t>
            </w:r>
            <w:r w:rsidR="007D2C1F" w:rsidRPr="00841AC1">
              <w:rPr>
                <w:rFonts w:ascii="仿宋_GB2312" w:eastAsia="仿宋_GB2312" w:hAnsi="宋体" w:cstheme="minorBidi" w:hint="eastAsia"/>
                <w:kern w:val="2"/>
                <w:sz w:val="24"/>
                <w:szCs w:val="24"/>
              </w:rPr>
              <w:t>4</w:t>
            </w:r>
          </w:p>
        </w:tc>
        <w:tc>
          <w:tcPr>
            <w:tcW w:w="3358" w:type="pct"/>
            <w:vAlign w:val="center"/>
          </w:tcPr>
          <w:p w14:paraId="09A89209" w14:textId="7F92869E" w:rsidR="00EF499C" w:rsidRPr="00841AC1" w:rsidRDefault="00EF499C" w:rsidP="00841AC1">
            <w:pPr>
              <w:widowControl w:val="0"/>
              <w:spacing w:line="430" w:lineRule="exact"/>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系统性能及设备参数技术响应情况：设备参数技术要求中“▲”项，一项不满足扣</w:t>
            </w:r>
            <w:r w:rsidR="00AA42CC">
              <w:rPr>
                <w:rFonts w:ascii="仿宋_GB2312" w:eastAsia="仿宋_GB2312" w:hAnsi="宋体" w:cstheme="minorBidi"/>
                <w:kern w:val="2"/>
                <w:sz w:val="24"/>
                <w:szCs w:val="24"/>
              </w:rPr>
              <w:t>3</w:t>
            </w:r>
            <w:r w:rsidRPr="00841AC1">
              <w:rPr>
                <w:rFonts w:ascii="仿宋_GB2312" w:eastAsia="仿宋_GB2312" w:hAnsi="宋体" w:cstheme="minorBidi" w:hint="eastAsia"/>
                <w:kern w:val="2"/>
                <w:sz w:val="24"/>
                <w:szCs w:val="24"/>
              </w:rPr>
              <w:t>分；其他的要求，一项不满足扣</w:t>
            </w:r>
            <w:r w:rsidR="007D2C1F" w:rsidRPr="00841AC1">
              <w:rPr>
                <w:rFonts w:ascii="仿宋_GB2312" w:eastAsia="仿宋_GB2312" w:hAnsi="宋体" w:cstheme="minorBidi"/>
                <w:kern w:val="2"/>
                <w:sz w:val="24"/>
                <w:szCs w:val="24"/>
              </w:rPr>
              <w:t>1</w:t>
            </w:r>
            <w:r w:rsidRPr="00841AC1">
              <w:rPr>
                <w:rFonts w:ascii="仿宋_GB2312" w:eastAsia="仿宋_GB2312" w:hAnsi="宋体" w:cstheme="minorBidi" w:hint="eastAsia"/>
                <w:kern w:val="2"/>
                <w:sz w:val="24"/>
                <w:szCs w:val="24"/>
              </w:rPr>
              <w:t>分，扣完为止。</w:t>
            </w:r>
          </w:p>
          <w:p w14:paraId="53F8D325" w14:textId="46A79979" w:rsidR="005C4198" w:rsidRPr="00841AC1" w:rsidRDefault="005C4198" w:rsidP="00841AC1">
            <w:pPr>
              <w:widowControl w:val="0"/>
              <w:spacing w:line="430" w:lineRule="exact"/>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（路由器技术参数中第4、5、7、16项参数以</w:t>
            </w:r>
            <w:proofErr w:type="gramStart"/>
            <w:r w:rsidRPr="00841AC1">
              <w:rPr>
                <w:rFonts w:ascii="仿宋_GB2312" w:eastAsia="仿宋_GB2312" w:hAnsi="宋体" w:cstheme="minorBidi" w:hint="eastAsia"/>
                <w:kern w:val="2"/>
                <w:sz w:val="24"/>
                <w:szCs w:val="24"/>
              </w:rPr>
              <w:t>制造商官网参数</w:t>
            </w:r>
            <w:proofErr w:type="gramEnd"/>
            <w:r w:rsidRPr="00841AC1">
              <w:rPr>
                <w:rFonts w:ascii="仿宋_GB2312" w:eastAsia="仿宋_GB2312" w:hAnsi="宋体" w:cstheme="minorBidi" w:hint="eastAsia"/>
                <w:kern w:val="2"/>
                <w:sz w:val="24"/>
                <w:szCs w:val="24"/>
              </w:rPr>
              <w:t>为准，需</w:t>
            </w:r>
            <w:proofErr w:type="gramStart"/>
            <w:r w:rsidRPr="00841AC1">
              <w:rPr>
                <w:rFonts w:ascii="仿宋_GB2312" w:eastAsia="仿宋_GB2312" w:hAnsi="宋体" w:cstheme="minorBidi" w:hint="eastAsia"/>
                <w:kern w:val="2"/>
                <w:sz w:val="24"/>
                <w:szCs w:val="24"/>
              </w:rPr>
              <w:t>打印官网参数</w:t>
            </w:r>
            <w:proofErr w:type="gramEnd"/>
            <w:r w:rsidRPr="00841AC1">
              <w:rPr>
                <w:rFonts w:ascii="仿宋_GB2312" w:eastAsia="仿宋_GB2312" w:hAnsi="宋体" w:cstheme="minorBidi" w:hint="eastAsia"/>
                <w:kern w:val="2"/>
                <w:sz w:val="24"/>
                <w:szCs w:val="24"/>
              </w:rPr>
              <w:t>页面，未提供不得分。）</w:t>
            </w:r>
          </w:p>
        </w:tc>
        <w:tc>
          <w:tcPr>
            <w:tcW w:w="524" w:type="pct"/>
            <w:vAlign w:val="center"/>
          </w:tcPr>
          <w:p w14:paraId="0BC90BD6" w14:textId="77777777" w:rsidR="00EF499C" w:rsidRPr="00841AC1" w:rsidRDefault="00EF499C" w:rsidP="00841AC1">
            <w:pPr>
              <w:widowControl w:val="0"/>
              <w:spacing w:line="430" w:lineRule="exact"/>
              <w:textAlignment w:val="center"/>
              <w:rPr>
                <w:rFonts w:ascii="仿宋_GB2312" w:eastAsia="仿宋_GB2312" w:hAnsi="宋体" w:cstheme="minorBidi"/>
                <w:kern w:val="2"/>
                <w:sz w:val="24"/>
                <w:szCs w:val="24"/>
              </w:rPr>
            </w:pPr>
          </w:p>
        </w:tc>
      </w:tr>
      <w:tr w:rsidR="00EF499C" w:rsidRPr="00841AC1" w14:paraId="6511680E" w14:textId="77777777" w:rsidTr="00841AC1">
        <w:trPr>
          <w:trHeight w:val="1686"/>
        </w:trPr>
        <w:tc>
          <w:tcPr>
            <w:tcW w:w="648" w:type="pct"/>
            <w:vAlign w:val="center"/>
          </w:tcPr>
          <w:p w14:paraId="00D1DE11" w14:textId="0D8307B9" w:rsidR="00EF499C" w:rsidRPr="00841AC1" w:rsidRDefault="00FB7B16"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节能环保</w:t>
            </w:r>
          </w:p>
        </w:tc>
        <w:tc>
          <w:tcPr>
            <w:tcW w:w="471" w:type="pct"/>
            <w:vAlign w:val="center"/>
          </w:tcPr>
          <w:p w14:paraId="0E40D7CB" w14:textId="36D4A852" w:rsidR="00EF499C" w:rsidRPr="00841AC1" w:rsidRDefault="005C4198"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3</w:t>
            </w:r>
          </w:p>
        </w:tc>
        <w:tc>
          <w:tcPr>
            <w:tcW w:w="3358" w:type="pct"/>
            <w:vAlign w:val="center"/>
          </w:tcPr>
          <w:p w14:paraId="5E4CB519" w14:textId="5B2D8196" w:rsidR="00516F78" w:rsidRPr="00841AC1" w:rsidRDefault="00FB7B16" w:rsidP="00841AC1">
            <w:pPr>
              <w:widowControl w:val="0"/>
              <w:spacing w:line="430" w:lineRule="exact"/>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所投SDN设备、安全网关设备、路由器为环境标志产品</w:t>
            </w:r>
            <w:r w:rsidR="00841AC1" w:rsidRPr="00841AC1">
              <w:rPr>
                <w:rFonts w:ascii="仿宋_GB2312" w:eastAsia="仿宋_GB2312" w:hAnsi="宋体" w:cstheme="minorBidi" w:hint="eastAsia"/>
                <w:kern w:val="2"/>
                <w:sz w:val="24"/>
                <w:szCs w:val="24"/>
              </w:rPr>
              <w:t>、</w:t>
            </w:r>
            <w:r w:rsidRPr="00841AC1">
              <w:rPr>
                <w:rFonts w:ascii="仿宋_GB2312" w:eastAsia="仿宋_GB2312" w:hAnsi="宋体" w:cstheme="minorBidi" w:hint="eastAsia"/>
                <w:kern w:val="2"/>
                <w:sz w:val="24"/>
                <w:szCs w:val="24"/>
              </w:rPr>
              <w:t>节能产品的，每提供一个得1分。最高得3分。</w:t>
            </w:r>
          </w:p>
          <w:p w14:paraId="5A0BADB9" w14:textId="74DE3050" w:rsidR="00841AC1" w:rsidRPr="00841AC1" w:rsidRDefault="00FB7B16" w:rsidP="00841AC1">
            <w:pPr>
              <w:widowControl w:val="0"/>
              <w:spacing w:line="430" w:lineRule="exact"/>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（需提供相关证书复印件，未提供不得分。）</w:t>
            </w:r>
          </w:p>
        </w:tc>
        <w:tc>
          <w:tcPr>
            <w:tcW w:w="524" w:type="pct"/>
            <w:vAlign w:val="center"/>
          </w:tcPr>
          <w:p w14:paraId="0D147677" w14:textId="77777777" w:rsidR="00EF499C" w:rsidRPr="00841AC1" w:rsidRDefault="00EF499C" w:rsidP="00841AC1">
            <w:pPr>
              <w:widowControl w:val="0"/>
              <w:spacing w:line="430" w:lineRule="exact"/>
              <w:textAlignment w:val="center"/>
              <w:rPr>
                <w:rFonts w:ascii="仿宋_GB2312" w:eastAsia="仿宋_GB2312" w:hAnsi="宋体" w:cstheme="minorBidi"/>
                <w:kern w:val="2"/>
                <w:sz w:val="24"/>
                <w:szCs w:val="24"/>
              </w:rPr>
            </w:pPr>
          </w:p>
        </w:tc>
      </w:tr>
      <w:tr w:rsidR="00133B8A" w:rsidRPr="00841AC1" w14:paraId="02C7B248" w14:textId="77777777" w:rsidTr="00841AC1">
        <w:trPr>
          <w:trHeight w:val="1985"/>
        </w:trPr>
        <w:tc>
          <w:tcPr>
            <w:tcW w:w="648" w:type="pct"/>
            <w:vAlign w:val="center"/>
          </w:tcPr>
          <w:p w14:paraId="5DB92F0B" w14:textId="128572EB" w:rsidR="00133B8A" w:rsidRPr="00841AC1" w:rsidRDefault="00E01162"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产品先进性</w:t>
            </w:r>
          </w:p>
        </w:tc>
        <w:tc>
          <w:tcPr>
            <w:tcW w:w="471" w:type="pct"/>
            <w:vAlign w:val="center"/>
          </w:tcPr>
          <w:p w14:paraId="244E9011" w14:textId="21517945" w:rsidR="00133B8A" w:rsidRPr="00841AC1" w:rsidRDefault="005C4198"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10</w:t>
            </w:r>
          </w:p>
        </w:tc>
        <w:tc>
          <w:tcPr>
            <w:tcW w:w="3358" w:type="pct"/>
            <w:vAlign w:val="center"/>
          </w:tcPr>
          <w:p w14:paraId="11D4645A" w14:textId="7583B774" w:rsidR="00133B8A" w:rsidRPr="00841AC1" w:rsidRDefault="005C4198" w:rsidP="00841AC1">
            <w:pPr>
              <w:widowControl w:val="0"/>
              <w:spacing w:line="430" w:lineRule="exact"/>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1、</w:t>
            </w:r>
            <w:r w:rsidR="00E01162" w:rsidRPr="00841AC1">
              <w:rPr>
                <w:rFonts w:ascii="仿宋_GB2312" w:eastAsia="仿宋_GB2312" w:hAnsi="宋体" w:cstheme="minorBidi" w:hint="eastAsia"/>
                <w:kern w:val="2"/>
                <w:sz w:val="24"/>
                <w:szCs w:val="24"/>
              </w:rPr>
              <w:t>所投</w:t>
            </w:r>
            <w:r w:rsidR="00133B8A" w:rsidRPr="00841AC1">
              <w:rPr>
                <w:rFonts w:ascii="仿宋_GB2312" w:eastAsia="仿宋_GB2312" w:hAnsi="宋体" w:cstheme="minorBidi" w:hint="eastAsia"/>
                <w:kern w:val="2"/>
                <w:sz w:val="24"/>
                <w:szCs w:val="24"/>
              </w:rPr>
              <w:t>安全网关设备</w:t>
            </w:r>
            <w:r w:rsidR="00E01162" w:rsidRPr="00841AC1">
              <w:rPr>
                <w:rFonts w:ascii="仿宋_GB2312" w:eastAsia="仿宋_GB2312" w:hAnsi="宋体" w:cstheme="minorBidi" w:hint="eastAsia"/>
                <w:kern w:val="2"/>
                <w:sz w:val="24"/>
                <w:szCs w:val="24"/>
              </w:rPr>
              <w:t>具有提供中国信息安全认证中心颁发的IT产品信息安全认证证书（ISCCC）的，得2分。</w:t>
            </w:r>
          </w:p>
          <w:p w14:paraId="79796036" w14:textId="30BA9E02" w:rsidR="00133B8A" w:rsidRPr="00841AC1" w:rsidRDefault="005C4198" w:rsidP="00841AC1">
            <w:pPr>
              <w:widowControl w:val="0"/>
              <w:spacing w:line="430" w:lineRule="exact"/>
              <w:outlineLvl w:val="0"/>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2、</w:t>
            </w:r>
            <w:r w:rsidR="00E01162" w:rsidRPr="00841AC1">
              <w:rPr>
                <w:rFonts w:ascii="仿宋_GB2312" w:eastAsia="仿宋_GB2312" w:hAnsi="宋体" w:cstheme="minorBidi" w:hint="eastAsia"/>
                <w:kern w:val="2"/>
                <w:sz w:val="24"/>
                <w:szCs w:val="24"/>
              </w:rPr>
              <w:t>所投安全网关设备</w:t>
            </w:r>
            <w:r w:rsidR="00133B8A" w:rsidRPr="00841AC1">
              <w:rPr>
                <w:rFonts w:ascii="仿宋_GB2312" w:eastAsia="仿宋_GB2312" w:hAnsi="宋体" w:cstheme="minorBidi" w:hint="eastAsia"/>
                <w:kern w:val="2"/>
                <w:sz w:val="24"/>
                <w:szCs w:val="24"/>
              </w:rPr>
              <w:t>具备工信部颁发的进网许可证</w:t>
            </w:r>
            <w:r w:rsidR="00E01162" w:rsidRPr="00841AC1">
              <w:rPr>
                <w:rFonts w:ascii="仿宋_GB2312" w:eastAsia="仿宋_GB2312" w:hAnsi="宋体" w:cstheme="minorBidi" w:hint="eastAsia"/>
                <w:kern w:val="2"/>
                <w:sz w:val="24"/>
                <w:szCs w:val="24"/>
              </w:rPr>
              <w:t>的，得2分</w:t>
            </w:r>
            <w:r w:rsidR="00133B8A" w:rsidRPr="00841AC1">
              <w:rPr>
                <w:rFonts w:ascii="仿宋_GB2312" w:eastAsia="仿宋_GB2312" w:hAnsi="宋体" w:cstheme="minorBidi" w:hint="eastAsia"/>
                <w:kern w:val="2"/>
                <w:sz w:val="24"/>
                <w:szCs w:val="24"/>
              </w:rPr>
              <w:t>。</w:t>
            </w:r>
          </w:p>
          <w:p w14:paraId="0D0777F9" w14:textId="4DE1B20A" w:rsidR="00133B8A" w:rsidRPr="00841AC1" w:rsidRDefault="005C4198" w:rsidP="00841AC1">
            <w:pPr>
              <w:widowControl w:val="0"/>
              <w:spacing w:line="430" w:lineRule="exact"/>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3、</w:t>
            </w:r>
            <w:r w:rsidR="00E01162" w:rsidRPr="00841AC1">
              <w:rPr>
                <w:rFonts w:ascii="仿宋_GB2312" w:eastAsia="仿宋_GB2312" w:hAnsi="宋体" w:cstheme="minorBidi" w:hint="eastAsia"/>
                <w:kern w:val="2"/>
                <w:sz w:val="24"/>
                <w:szCs w:val="24"/>
              </w:rPr>
              <w:t>所投</w:t>
            </w:r>
            <w:r w:rsidR="00133B8A" w:rsidRPr="00841AC1">
              <w:rPr>
                <w:rFonts w:ascii="仿宋_GB2312" w:eastAsia="仿宋_GB2312" w:hAnsi="宋体" w:cstheme="minorBidi" w:hint="eastAsia"/>
                <w:kern w:val="2"/>
                <w:sz w:val="24"/>
                <w:szCs w:val="24"/>
              </w:rPr>
              <w:t>路由器具备国家密码管理局颁发的商用密码产品型号证书</w:t>
            </w:r>
            <w:r w:rsidR="00E01162" w:rsidRPr="00841AC1">
              <w:rPr>
                <w:rFonts w:ascii="仿宋_GB2312" w:eastAsia="仿宋_GB2312" w:hAnsi="宋体" w:cstheme="minorBidi" w:hint="eastAsia"/>
                <w:kern w:val="2"/>
                <w:sz w:val="24"/>
                <w:szCs w:val="24"/>
              </w:rPr>
              <w:t>的，得2分。</w:t>
            </w:r>
          </w:p>
          <w:p w14:paraId="74572924" w14:textId="24653A75" w:rsidR="005C4198" w:rsidRPr="00841AC1" w:rsidRDefault="005C4198" w:rsidP="00841AC1">
            <w:pPr>
              <w:widowControl w:val="0"/>
              <w:spacing w:line="430" w:lineRule="exact"/>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4、</w:t>
            </w:r>
            <w:r w:rsidR="00E01162" w:rsidRPr="00841AC1">
              <w:rPr>
                <w:rFonts w:ascii="仿宋_GB2312" w:eastAsia="仿宋_GB2312" w:hAnsi="宋体" w:cstheme="minorBidi" w:hint="eastAsia"/>
                <w:kern w:val="2"/>
                <w:sz w:val="24"/>
                <w:szCs w:val="24"/>
              </w:rPr>
              <w:t>所投路由器具备</w:t>
            </w:r>
            <w:r w:rsidR="00133B8A" w:rsidRPr="00841AC1">
              <w:rPr>
                <w:rFonts w:ascii="仿宋_GB2312" w:eastAsia="仿宋_GB2312" w:hAnsi="宋体" w:cstheme="minorBidi" w:hint="eastAsia"/>
                <w:kern w:val="2"/>
                <w:sz w:val="24"/>
                <w:szCs w:val="24"/>
              </w:rPr>
              <w:t>工信部颁发的IPv4电信设备进网许可证</w:t>
            </w:r>
            <w:r w:rsidRPr="00841AC1">
              <w:rPr>
                <w:rFonts w:ascii="仿宋_GB2312" w:eastAsia="仿宋_GB2312" w:hAnsi="宋体" w:cstheme="minorBidi" w:hint="eastAsia"/>
                <w:kern w:val="2"/>
                <w:sz w:val="24"/>
                <w:szCs w:val="24"/>
              </w:rPr>
              <w:t>的，得2分。</w:t>
            </w:r>
          </w:p>
          <w:p w14:paraId="4DA5FEF1" w14:textId="7E52BEF2" w:rsidR="005C4198" w:rsidRPr="00841AC1" w:rsidRDefault="005C4198" w:rsidP="00841AC1">
            <w:pPr>
              <w:widowControl w:val="0"/>
              <w:spacing w:line="430" w:lineRule="exact"/>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5、所投路由器能提供国家权威测试机构的测试报告，证明路由器具有较高的转发性能，且开启ACL后，不影响设备的转发性能的，得2分。</w:t>
            </w:r>
          </w:p>
          <w:p w14:paraId="74F99232" w14:textId="239C4409" w:rsidR="00133B8A" w:rsidRPr="00841AC1" w:rsidRDefault="005C4198" w:rsidP="00841AC1">
            <w:pPr>
              <w:widowControl w:val="0"/>
              <w:spacing w:line="430" w:lineRule="exact"/>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（上述内容需提供相关证书或报告复印件，未提供不得分。）</w:t>
            </w:r>
          </w:p>
        </w:tc>
        <w:tc>
          <w:tcPr>
            <w:tcW w:w="524" w:type="pct"/>
            <w:vAlign w:val="center"/>
          </w:tcPr>
          <w:p w14:paraId="256A86F2" w14:textId="77777777" w:rsidR="00133B8A" w:rsidRPr="00841AC1" w:rsidRDefault="00133B8A" w:rsidP="00841AC1">
            <w:pPr>
              <w:widowControl w:val="0"/>
              <w:spacing w:line="430" w:lineRule="exact"/>
              <w:textAlignment w:val="center"/>
              <w:rPr>
                <w:rFonts w:ascii="仿宋_GB2312" w:eastAsia="仿宋_GB2312" w:hAnsi="宋体" w:cstheme="minorBidi"/>
                <w:kern w:val="2"/>
                <w:sz w:val="24"/>
                <w:szCs w:val="24"/>
              </w:rPr>
            </w:pPr>
          </w:p>
        </w:tc>
      </w:tr>
      <w:tr w:rsidR="00EF499C" w:rsidRPr="00841AC1" w14:paraId="11216AA2" w14:textId="77777777" w:rsidTr="00841AC1">
        <w:trPr>
          <w:trHeight w:val="1696"/>
        </w:trPr>
        <w:tc>
          <w:tcPr>
            <w:tcW w:w="648" w:type="pct"/>
            <w:vAlign w:val="center"/>
          </w:tcPr>
          <w:p w14:paraId="67D1BD19" w14:textId="77777777" w:rsidR="00EF499C" w:rsidRPr="00841AC1" w:rsidRDefault="00EF499C"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设备及系统</w:t>
            </w:r>
            <w:r w:rsidR="002F34D2" w:rsidRPr="00841AC1">
              <w:rPr>
                <w:rFonts w:ascii="仿宋_GB2312" w:eastAsia="仿宋_GB2312" w:hAnsi="宋体" w:cstheme="minorBidi" w:hint="eastAsia"/>
                <w:kern w:val="2"/>
                <w:sz w:val="24"/>
                <w:szCs w:val="24"/>
              </w:rPr>
              <w:t>使用及</w:t>
            </w:r>
            <w:r w:rsidR="00966161" w:rsidRPr="00841AC1">
              <w:rPr>
                <w:rFonts w:ascii="仿宋_GB2312" w:eastAsia="仿宋_GB2312" w:hAnsi="宋体" w:cstheme="minorBidi" w:hint="eastAsia"/>
                <w:kern w:val="2"/>
                <w:sz w:val="24"/>
                <w:szCs w:val="24"/>
              </w:rPr>
              <w:t>成熟</w:t>
            </w:r>
            <w:r w:rsidRPr="00841AC1">
              <w:rPr>
                <w:rFonts w:ascii="仿宋_GB2312" w:eastAsia="仿宋_GB2312" w:hAnsi="宋体" w:cstheme="minorBidi" w:hint="eastAsia"/>
                <w:kern w:val="2"/>
                <w:sz w:val="24"/>
                <w:szCs w:val="24"/>
              </w:rPr>
              <w:t>情况</w:t>
            </w:r>
          </w:p>
        </w:tc>
        <w:tc>
          <w:tcPr>
            <w:tcW w:w="471" w:type="pct"/>
            <w:vAlign w:val="center"/>
          </w:tcPr>
          <w:p w14:paraId="74504404" w14:textId="3EBF5140" w:rsidR="00EF499C" w:rsidRPr="00841AC1" w:rsidRDefault="007D2C1F" w:rsidP="00841AC1">
            <w:pPr>
              <w:widowControl w:val="0"/>
              <w:spacing w:line="430" w:lineRule="exact"/>
              <w:jc w:val="center"/>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3</w:t>
            </w:r>
          </w:p>
        </w:tc>
        <w:tc>
          <w:tcPr>
            <w:tcW w:w="3358" w:type="pct"/>
            <w:vAlign w:val="center"/>
          </w:tcPr>
          <w:p w14:paraId="464E48C9" w14:textId="77777777" w:rsidR="007605A2" w:rsidRPr="00841AC1" w:rsidRDefault="007605A2" w:rsidP="00841AC1">
            <w:pPr>
              <w:widowControl w:val="0"/>
              <w:spacing w:line="430" w:lineRule="exact"/>
              <w:textAlignment w:val="center"/>
              <w:rPr>
                <w:rFonts w:ascii="仿宋_GB2312" w:eastAsia="仿宋_GB2312" w:hAnsi="宋体" w:cstheme="minorBidi"/>
                <w:kern w:val="2"/>
                <w:sz w:val="24"/>
                <w:szCs w:val="24"/>
              </w:rPr>
            </w:pPr>
            <w:r w:rsidRPr="00841AC1">
              <w:rPr>
                <w:rFonts w:ascii="仿宋_GB2312" w:eastAsia="仿宋_GB2312" w:hAnsi="宋体" w:cstheme="minorBidi" w:hint="eastAsia"/>
                <w:kern w:val="2"/>
                <w:sz w:val="24"/>
                <w:szCs w:val="24"/>
              </w:rPr>
              <w:t>所有投标产品为</w:t>
            </w:r>
            <w:r w:rsidR="003F585F" w:rsidRPr="00841AC1">
              <w:rPr>
                <w:rFonts w:ascii="仿宋_GB2312" w:eastAsia="仿宋_GB2312" w:hAnsi="宋体" w:cstheme="minorBidi" w:hint="eastAsia"/>
                <w:kern w:val="2"/>
                <w:sz w:val="24"/>
                <w:szCs w:val="24"/>
              </w:rPr>
              <w:t>已投入</w:t>
            </w:r>
            <w:r w:rsidR="000B4503" w:rsidRPr="00841AC1">
              <w:rPr>
                <w:rFonts w:ascii="仿宋_GB2312" w:eastAsia="仿宋_GB2312" w:hAnsi="宋体" w:cstheme="minorBidi" w:hint="eastAsia"/>
                <w:kern w:val="2"/>
                <w:sz w:val="24"/>
                <w:szCs w:val="24"/>
              </w:rPr>
              <w:t>市场</w:t>
            </w:r>
            <w:r w:rsidR="003F585F" w:rsidRPr="00841AC1">
              <w:rPr>
                <w:rFonts w:ascii="仿宋_GB2312" w:eastAsia="仿宋_GB2312" w:hAnsi="宋体" w:cstheme="minorBidi" w:hint="eastAsia"/>
                <w:kern w:val="2"/>
                <w:sz w:val="24"/>
                <w:szCs w:val="24"/>
              </w:rPr>
              <w:t>使用的</w:t>
            </w:r>
            <w:r w:rsidR="002F297E" w:rsidRPr="00841AC1">
              <w:rPr>
                <w:rFonts w:ascii="仿宋_GB2312" w:eastAsia="仿宋_GB2312" w:hAnsi="宋体" w:cstheme="minorBidi" w:hint="eastAsia"/>
                <w:kern w:val="2"/>
                <w:sz w:val="24"/>
                <w:szCs w:val="24"/>
              </w:rPr>
              <w:t>主流产品</w:t>
            </w:r>
            <w:r w:rsidR="008A677D" w:rsidRPr="00841AC1">
              <w:rPr>
                <w:rFonts w:ascii="仿宋_GB2312" w:eastAsia="仿宋_GB2312" w:hAnsi="宋体" w:cstheme="minorBidi" w:hint="eastAsia"/>
                <w:kern w:val="2"/>
                <w:sz w:val="24"/>
                <w:szCs w:val="24"/>
              </w:rPr>
              <w:t>，非特制特供产品。需提供</w:t>
            </w:r>
            <w:r w:rsidR="007515AF" w:rsidRPr="00841AC1">
              <w:rPr>
                <w:rFonts w:ascii="仿宋_GB2312" w:eastAsia="仿宋_GB2312" w:hAnsi="宋体" w:cstheme="minorBidi" w:hint="eastAsia"/>
                <w:kern w:val="2"/>
                <w:sz w:val="24"/>
                <w:szCs w:val="24"/>
              </w:rPr>
              <w:t>其他客户</w:t>
            </w:r>
            <w:r w:rsidR="008A677D" w:rsidRPr="00841AC1">
              <w:rPr>
                <w:rFonts w:ascii="仿宋_GB2312" w:eastAsia="仿宋_GB2312" w:hAnsi="宋体" w:cstheme="minorBidi" w:hint="eastAsia"/>
                <w:kern w:val="2"/>
                <w:sz w:val="24"/>
                <w:szCs w:val="24"/>
              </w:rPr>
              <w:t>合同或协议</w:t>
            </w:r>
            <w:proofErr w:type="gramStart"/>
            <w:r w:rsidR="008A677D" w:rsidRPr="00841AC1">
              <w:rPr>
                <w:rFonts w:ascii="仿宋_GB2312" w:eastAsia="仿宋_GB2312" w:hAnsi="宋体" w:cstheme="minorBidi" w:hint="eastAsia"/>
                <w:kern w:val="2"/>
                <w:sz w:val="24"/>
                <w:szCs w:val="24"/>
              </w:rPr>
              <w:t>做为</w:t>
            </w:r>
            <w:proofErr w:type="gramEnd"/>
            <w:r w:rsidR="008A677D" w:rsidRPr="00841AC1">
              <w:rPr>
                <w:rFonts w:ascii="仿宋_GB2312" w:eastAsia="仿宋_GB2312" w:hAnsi="宋体" w:cstheme="minorBidi" w:hint="eastAsia"/>
                <w:kern w:val="2"/>
                <w:sz w:val="24"/>
                <w:szCs w:val="24"/>
              </w:rPr>
              <w:t>证明材料，每一项产品不符合该要求，扣</w:t>
            </w:r>
            <w:r w:rsidR="002F297E" w:rsidRPr="00841AC1">
              <w:rPr>
                <w:rFonts w:ascii="仿宋_GB2312" w:eastAsia="仿宋_GB2312" w:hAnsi="宋体" w:cstheme="minorBidi" w:hint="eastAsia"/>
                <w:kern w:val="2"/>
                <w:sz w:val="24"/>
                <w:szCs w:val="24"/>
              </w:rPr>
              <w:t>1</w:t>
            </w:r>
            <w:r w:rsidR="008A677D" w:rsidRPr="00841AC1">
              <w:rPr>
                <w:rFonts w:ascii="仿宋_GB2312" w:eastAsia="仿宋_GB2312" w:hAnsi="宋体" w:cstheme="minorBidi" w:hint="eastAsia"/>
                <w:kern w:val="2"/>
                <w:sz w:val="24"/>
                <w:szCs w:val="24"/>
              </w:rPr>
              <w:t>分，扣完为止。</w:t>
            </w:r>
          </w:p>
        </w:tc>
        <w:tc>
          <w:tcPr>
            <w:tcW w:w="524" w:type="pct"/>
            <w:vAlign w:val="center"/>
          </w:tcPr>
          <w:p w14:paraId="444B2042" w14:textId="77777777" w:rsidR="00EF499C" w:rsidRPr="00841AC1" w:rsidRDefault="00EF499C" w:rsidP="00841AC1">
            <w:pPr>
              <w:widowControl w:val="0"/>
              <w:spacing w:line="430" w:lineRule="exact"/>
              <w:textAlignment w:val="center"/>
              <w:rPr>
                <w:rFonts w:ascii="仿宋_GB2312" w:eastAsia="仿宋_GB2312" w:hAnsi="宋体" w:cstheme="minorBidi"/>
                <w:kern w:val="2"/>
                <w:sz w:val="24"/>
                <w:szCs w:val="24"/>
              </w:rPr>
            </w:pPr>
          </w:p>
        </w:tc>
      </w:tr>
    </w:tbl>
    <w:p w14:paraId="4A04767C" w14:textId="77777777" w:rsidR="00EF499C" w:rsidRDefault="00EF499C" w:rsidP="00EF499C"/>
    <w:p w14:paraId="28423E47" w14:textId="77777777" w:rsidR="00EF499C" w:rsidRDefault="00EF499C" w:rsidP="00EF499C">
      <w:r>
        <w:br w:type="page"/>
      </w:r>
    </w:p>
    <w:p w14:paraId="105BEB5C" w14:textId="77777777" w:rsidR="00EF499C" w:rsidRDefault="00EF499C" w:rsidP="00EF499C">
      <w:pPr>
        <w:pStyle w:val="1"/>
      </w:pPr>
      <w:r w:rsidRPr="00207A6C">
        <w:rPr>
          <w:rFonts w:hint="eastAsia"/>
        </w:rPr>
        <w:lastRenderedPageBreak/>
        <w:t>商务评分：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940"/>
        <w:gridCol w:w="6812"/>
        <w:gridCol w:w="1275"/>
      </w:tblGrid>
      <w:tr w:rsidR="008D2D7D" w:rsidRPr="008D2D7D" w14:paraId="0DE59C5F" w14:textId="77777777" w:rsidTr="008D2D7D">
        <w:trPr>
          <w:trHeight w:val="456"/>
          <w:tblHeader/>
        </w:trPr>
        <w:tc>
          <w:tcPr>
            <w:tcW w:w="1287" w:type="dxa"/>
            <w:tcBorders>
              <w:top w:val="single" w:sz="4" w:space="0" w:color="auto"/>
              <w:left w:val="single" w:sz="4" w:space="0" w:color="auto"/>
              <w:bottom w:val="single" w:sz="4" w:space="0" w:color="auto"/>
              <w:right w:val="single" w:sz="4" w:space="0" w:color="auto"/>
            </w:tcBorders>
            <w:vAlign w:val="center"/>
          </w:tcPr>
          <w:p w14:paraId="3160D96D" w14:textId="77777777" w:rsidR="008D2D7D" w:rsidRPr="008D2D7D" w:rsidRDefault="008D2D7D" w:rsidP="008D2D7D">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宋体" w:hint="eastAsia"/>
                <w:b/>
                <w:kern w:val="2"/>
                <w:sz w:val="24"/>
                <w:szCs w:val="24"/>
              </w:rPr>
              <w:t>评分内容</w:t>
            </w:r>
          </w:p>
        </w:tc>
        <w:tc>
          <w:tcPr>
            <w:tcW w:w="940" w:type="dxa"/>
            <w:tcBorders>
              <w:top w:val="single" w:sz="4" w:space="0" w:color="auto"/>
              <w:left w:val="single" w:sz="4" w:space="0" w:color="auto"/>
              <w:bottom w:val="single" w:sz="4" w:space="0" w:color="auto"/>
              <w:right w:val="single" w:sz="4" w:space="0" w:color="auto"/>
            </w:tcBorders>
            <w:vAlign w:val="center"/>
          </w:tcPr>
          <w:p w14:paraId="6B81FC7E" w14:textId="6A42CCE0" w:rsidR="008D2D7D" w:rsidRPr="008D2D7D" w:rsidRDefault="008D2D7D" w:rsidP="00DF3EAA">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宋体" w:hint="eastAsia"/>
                <w:b/>
                <w:kern w:val="2"/>
                <w:sz w:val="24"/>
                <w:szCs w:val="24"/>
              </w:rPr>
              <w:t>分值（</w:t>
            </w:r>
            <w:r w:rsidR="00132618">
              <w:rPr>
                <w:rFonts w:ascii="仿宋_GB2312" w:eastAsia="仿宋_GB2312" w:hAnsi="宋体" w:cs="宋体"/>
                <w:b/>
                <w:kern w:val="2"/>
                <w:sz w:val="24"/>
                <w:szCs w:val="24"/>
              </w:rPr>
              <w:t>2</w:t>
            </w:r>
            <w:r w:rsidRPr="008D2D7D">
              <w:rPr>
                <w:rFonts w:ascii="仿宋_GB2312" w:eastAsia="仿宋_GB2312" w:hAnsi="宋体" w:cs="宋体" w:hint="eastAsia"/>
                <w:b/>
                <w:kern w:val="2"/>
                <w:sz w:val="24"/>
                <w:szCs w:val="24"/>
              </w:rPr>
              <w:t>0）</w:t>
            </w:r>
          </w:p>
        </w:tc>
        <w:tc>
          <w:tcPr>
            <w:tcW w:w="6812" w:type="dxa"/>
            <w:tcBorders>
              <w:top w:val="single" w:sz="4" w:space="0" w:color="auto"/>
              <w:left w:val="single" w:sz="4" w:space="0" w:color="auto"/>
              <w:bottom w:val="single" w:sz="4" w:space="0" w:color="auto"/>
              <w:right w:val="single" w:sz="4" w:space="0" w:color="auto"/>
            </w:tcBorders>
            <w:vAlign w:val="center"/>
          </w:tcPr>
          <w:p w14:paraId="74C05C11" w14:textId="77777777" w:rsidR="008D2D7D" w:rsidRPr="008D2D7D" w:rsidRDefault="008D2D7D" w:rsidP="008D2D7D">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宋体" w:hint="eastAsia"/>
                <w:b/>
                <w:kern w:val="2"/>
                <w:sz w:val="24"/>
                <w:szCs w:val="24"/>
              </w:rPr>
              <w:t>评分细则</w:t>
            </w:r>
          </w:p>
        </w:tc>
        <w:tc>
          <w:tcPr>
            <w:tcW w:w="1275" w:type="dxa"/>
            <w:tcBorders>
              <w:top w:val="single" w:sz="4" w:space="0" w:color="auto"/>
              <w:left w:val="single" w:sz="4" w:space="0" w:color="auto"/>
              <w:bottom w:val="single" w:sz="4" w:space="0" w:color="auto"/>
              <w:right w:val="single" w:sz="4" w:space="0" w:color="auto"/>
            </w:tcBorders>
            <w:vAlign w:val="center"/>
          </w:tcPr>
          <w:p w14:paraId="1298E067" w14:textId="77777777" w:rsidR="008D2D7D" w:rsidRPr="008D2D7D" w:rsidRDefault="008D2D7D" w:rsidP="008D2D7D">
            <w:pPr>
              <w:widowControl w:val="0"/>
              <w:spacing w:line="430" w:lineRule="exact"/>
              <w:jc w:val="center"/>
              <w:rPr>
                <w:rFonts w:ascii="仿宋_GB2312" w:eastAsia="仿宋_GB2312" w:hAnsi="宋体" w:cs="宋体"/>
                <w:b/>
                <w:kern w:val="2"/>
                <w:sz w:val="24"/>
                <w:szCs w:val="24"/>
              </w:rPr>
            </w:pPr>
            <w:r w:rsidRPr="008D2D7D">
              <w:rPr>
                <w:rFonts w:ascii="仿宋_GB2312" w:eastAsia="仿宋_GB2312" w:hAnsi="宋体" w:cs="Arial" w:hint="eastAsia"/>
                <w:b/>
                <w:kern w:val="2"/>
                <w:sz w:val="24"/>
                <w:szCs w:val="24"/>
              </w:rPr>
              <w:t>得分</w:t>
            </w:r>
          </w:p>
        </w:tc>
      </w:tr>
      <w:tr w:rsidR="007D2C1F" w:rsidRPr="007D2C1F" w14:paraId="217A3F0C" w14:textId="77777777" w:rsidTr="008D2D7D">
        <w:trPr>
          <w:trHeight w:val="506"/>
        </w:trPr>
        <w:tc>
          <w:tcPr>
            <w:tcW w:w="1287" w:type="dxa"/>
            <w:tcBorders>
              <w:top w:val="single" w:sz="4" w:space="0" w:color="auto"/>
              <w:left w:val="single" w:sz="4" w:space="0" w:color="auto"/>
              <w:bottom w:val="single" w:sz="4" w:space="0" w:color="auto"/>
              <w:right w:val="single" w:sz="4" w:space="0" w:color="auto"/>
            </w:tcBorders>
            <w:vAlign w:val="center"/>
          </w:tcPr>
          <w:p w14:paraId="3CACB0E5" w14:textId="77777777" w:rsidR="008D2D7D" w:rsidRPr="007D2C1F" w:rsidRDefault="008D2D7D" w:rsidP="008D2D7D">
            <w:pPr>
              <w:widowControl w:val="0"/>
              <w:spacing w:line="430" w:lineRule="exact"/>
              <w:jc w:val="center"/>
              <w:rPr>
                <w:rFonts w:ascii="仿宋_GB2312" w:eastAsia="仿宋_GB2312" w:hAnsi="宋体" w:cstheme="minorBidi"/>
                <w:kern w:val="2"/>
                <w:sz w:val="24"/>
                <w:szCs w:val="24"/>
              </w:rPr>
            </w:pPr>
            <w:r w:rsidRPr="007D2C1F">
              <w:rPr>
                <w:rFonts w:ascii="仿宋_GB2312" w:eastAsia="仿宋_GB2312" w:hAnsiTheme="minorHAnsi" w:cstheme="minorBidi" w:hint="eastAsia"/>
                <w:kern w:val="2"/>
                <w:sz w:val="24"/>
                <w:szCs w:val="24"/>
              </w:rPr>
              <w:t>标书质量（客观分）</w:t>
            </w:r>
          </w:p>
        </w:tc>
        <w:tc>
          <w:tcPr>
            <w:tcW w:w="940" w:type="dxa"/>
            <w:tcBorders>
              <w:top w:val="single" w:sz="4" w:space="0" w:color="auto"/>
              <w:left w:val="single" w:sz="4" w:space="0" w:color="auto"/>
              <w:bottom w:val="single" w:sz="4" w:space="0" w:color="auto"/>
              <w:right w:val="single" w:sz="4" w:space="0" w:color="auto"/>
            </w:tcBorders>
            <w:vAlign w:val="center"/>
          </w:tcPr>
          <w:p w14:paraId="480B0680" w14:textId="09186250" w:rsidR="008D2D7D" w:rsidRPr="007D2C1F" w:rsidRDefault="00133B8A" w:rsidP="008D2D7D">
            <w:pPr>
              <w:widowControl w:val="0"/>
              <w:spacing w:line="430" w:lineRule="exact"/>
              <w:jc w:val="center"/>
              <w:rPr>
                <w:rFonts w:ascii="仿宋_GB2312" w:eastAsia="仿宋_GB2312" w:hAnsi="宋体" w:cstheme="minorBidi"/>
                <w:kern w:val="2"/>
                <w:sz w:val="24"/>
                <w:szCs w:val="24"/>
              </w:rPr>
            </w:pPr>
            <w:r w:rsidRPr="007D2C1F">
              <w:rPr>
                <w:rFonts w:ascii="仿宋_GB2312" w:eastAsia="仿宋_GB2312" w:hAnsi="宋体" w:cstheme="minorBidi" w:hint="eastAsia"/>
                <w:kern w:val="2"/>
                <w:sz w:val="24"/>
                <w:szCs w:val="24"/>
              </w:rPr>
              <w:t>2</w:t>
            </w:r>
          </w:p>
        </w:tc>
        <w:tc>
          <w:tcPr>
            <w:tcW w:w="6812" w:type="dxa"/>
            <w:tcBorders>
              <w:top w:val="single" w:sz="4" w:space="0" w:color="auto"/>
              <w:left w:val="single" w:sz="4" w:space="0" w:color="auto"/>
              <w:bottom w:val="single" w:sz="4" w:space="0" w:color="auto"/>
              <w:right w:val="single" w:sz="4" w:space="0" w:color="auto"/>
            </w:tcBorders>
            <w:vAlign w:val="center"/>
          </w:tcPr>
          <w:p w14:paraId="6A053703" w14:textId="77777777" w:rsidR="008D2D7D" w:rsidRPr="007D2C1F" w:rsidRDefault="008D2D7D" w:rsidP="008D2D7D">
            <w:pPr>
              <w:widowControl w:val="0"/>
              <w:spacing w:line="430" w:lineRule="exact"/>
              <w:jc w:val="both"/>
              <w:rPr>
                <w:rFonts w:ascii="仿宋_GB2312" w:eastAsia="仿宋_GB2312" w:hAnsiTheme="minorHAnsi" w:cstheme="minorBidi"/>
                <w:kern w:val="2"/>
                <w:sz w:val="24"/>
                <w:szCs w:val="24"/>
              </w:rPr>
            </w:pPr>
            <w:r w:rsidRPr="007D2C1F">
              <w:rPr>
                <w:rFonts w:ascii="仿宋_GB2312" w:eastAsia="仿宋_GB2312" w:hAnsiTheme="minorHAnsi" w:cstheme="minorBidi" w:hint="eastAsia"/>
                <w:kern w:val="2"/>
                <w:sz w:val="24"/>
                <w:szCs w:val="24"/>
              </w:rPr>
              <w:t>有目录索引、页码无错乱、标题、编号、正文、表格等排版规范得1分，每出现一个错误扣0.5分，扣完为止。</w:t>
            </w:r>
          </w:p>
          <w:p w14:paraId="651C581D" w14:textId="77777777" w:rsidR="008D2D7D" w:rsidRPr="007D2C1F" w:rsidRDefault="008D2D7D" w:rsidP="008D2D7D">
            <w:pPr>
              <w:widowControl w:val="0"/>
              <w:spacing w:line="430" w:lineRule="exact"/>
              <w:jc w:val="both"/>
              <w:rPr>
                <w:rFonts w:ascii="仿宋_GB2312" w:eastAsia="仿宋_GB2312" w:hAnsiTheme="minorHAnsi" w:cstheme="minorBidi"/>
                <w:kern w:val="2"/>
                <w:sz w:val="24"/>
                <w:szCs w:val="24"/>
              </w:rPr>
            </w:pPr>
            <w:r w:rsidRPr="007D2C1F">
              <w:rPr>
                <w:rFonts w:ascii="仿宋_GB2312" w:eastAsia="仿宋_GB2312" w:hAnsiTheme="minorHAnsi" w:cstheme="minorBidi" w:hint="eastAsia"/>
                <w:kern w:val="2"/>
                <w:sz w:val="24"/>
                <w:szCs w:val="24"/>
              </w:rPr>
              <w:t>双面打印得1分（除证件外）。</w:t>
            </w:r>
          </w:p>
          <w:p w14:paraId="0B6D2B34" w14:textId="77777777" w:rsidR="008D2D7D" w:rsidRPr="007D2C1F" w:rsidRDefault="008D2D7D" w:rsidP="008D2D7D">
            <w:pPr>
              <w:widowControl w:val="0"/>
              <w:spacing w:line="430" w:lineRule="exact"/>
              <w:jc w:val="both"/>
              <w:rPr>
                <w:rFonts w:ascii="仿宋_GB2312" w:eastAsia="仿宋_GB2312" w:hAnsi="宋体" w:cstheme="minorBidi"/>
                <w:kern w:val="2"/>
                <w:sz w:val="24"/>
                <w:szCs w:val="24"/>
              </w:rPr>
            </w:pPr>
            <w:r w:rsidRPr="007D2C1F">
              <w:rPr>
                <w:rFonts w:ascii="仿宋_GB2312" w:eastAsia="仿宋_GB2312" w:hAnsiTheme="minorHAnsi" w:cstheme="minorBidi" w:hint="eastAsia"/>
                <w:kern w:val="2"/>
                <w:sz w:val="24"/>
                <w:szCs w:val="24"/>
              </w:rPr>
              <w:t>证件复印、正文内容清晰得1分，每有一个证件或一页不清晰扣0.5分，扣完为止。</w:t>
            </w:r>
          </w:p>
        </w:tc>
        <w:tc>
          <w:tcPr>
            <w:tcW w:w="1275" w:type="dxa"/>
            <w:tcBorders>
              <w:top w:val="single" w:sz="4" w:space="0" w:color="auto"/>
              <w:left w:val="single" w:sz="4" w:space="0" w:color="auto"/>
              <w:bottom w:val="single" w:sz="4" w:space="0" w:color="auto"/>
              <w:right w:val="single" w:sz="4" w:space="0" w:color="auto"/>
            </w:tcBorders>
            <w:vAlign w:val="center"/>
          </w:tcPr>
          <w:p w14:paraId="761F151F" w14:textId="77777777" w:rsidR="008D2D7D" w:rsidRPr="007D2C1F" w:rsidRDefault="008D2D7D" w:rsidP="008D2D7D">
            <w:pPr>
              <w:widowControl w:val="0"/>
              <w:spacing w:line="430" w:lineRule="exact"/>
              <w:jc w:val="both"/>
              <w:textAlignment w:val="center"/>
              <w:rPr>
                <w:rFonts w:ascii="仿宋_GB2312" w:eastAsia="仿宋_GB2312" w:hAnsi="宋体" w:cs="宋体"/>
                <w:kern w:val="2"/>
                <w:sz w:val="24"/>
                <w:szCs w:val="24"/>
              </w:rPr>
            </w:pPr>
          </w:p>
        </w:tc>
      </w:tr>
      <w:tr w:rsidR="007D2C1F" w:rsidRPr="007D2C1F" w14:paraId="43A4B56F" w14:textId="77777777" w:rsidTr="008D2D7D">
        <w:trPr>
          <w:trHeight w:val="506"/>
        </w:trPr>
        <w:tc>
          <w:tcPr>
            <w:tcW w:w="1287" w:type="dxa"/>
            <w:tcBorders>
              <w:top w:val="single" w:sz="4" w:space="0" w:color="auto"/>
              <w:left w:val="single" w:sz="4" w:space="0" w:color="auto"/>
              <w:bottom w:val="single" w:sz="4" w:space="0" w:color="auto"/>
              <w:right w:val="single" w:sz="4" w:space="0" w:color="auto"/>
            </w:tcBorders>
            <w:vAlign w:val="center"/>
          </w:tcPr>
          <w:p w14:paraId="69D181B4" w14:textId="77777777" w:rsidR="008D2D7D" w:rsidRPr="007D2C1F" w:rsidRDefault="008D2D7D" w:rsidP="008D2D7D">
            <w:pPr>
              <w:widowControl w:val="0"/>
              <w:spacing w:line="430" w:lineRule="exact"/>
              <w:jc w:val="center"/>
              <w:textAlignment w:val="center"/>
              <w:rPr>
                <w:rFonts w:ascii="仿宋_GB2312" w:eastAsia="仿宋_GB2312" w:hAnsi="宋体" w:cs="宋体"/>
                <w:kern w:val="2"/>
                <w:sz w:val="24"/>
                <w:szCs w:val="24"/>
              </w:rPr>
            </w:pPr>
            <w:r w:rsidRPr="007D2C1F">
              <w:rPr>
                <w:rFonts w:ascii="仿宋_GB2312" w:eastAsia="仿宋_GB2312" w:hAnsi="宋体" w:cstheme="minorBidi" w:hint="eastAsia"/>
                <w:kern w:val="2"/>
                <w:sz w:val="24"/>
                <w:szCs w:val="24"/>
              </w:rPr>
              <w:t>商务响应 程度</w:t>
            </w:r>
          </w:p>
        </w:tc>
        <w:tc>
          <w:tcPr>
            <w:tcW w:w="940" w:type="dxa"/>
            <w:tcBorders>
              <w:top w:val="single" w:sz="4" w:space="0" w:color="auto"/>
              <w:left w:val="single" w:sz="4" w:space="0" w:color="auto"/>
              <w:bottom w:val="single" w:sz="4" w:space="0" w:color="auto"/>
              <w:right w:val="single" w:sz="4" w:space="0" w:color="auto"/>
            </w:tcBorders>
            <w:vAlign w:val="center"/>
          </w:tcPr>
          <w:p w14:paraId="2569C822" w14:textId="1B826B32" w:rsidR="008D2D7D" w:rsidRPr="007D2C1F" w:rsidRDefault="00550C90" w:rsidP="008D2D7D">
            <w:pPr>
              <w:widowControl w:val="0"/>
              <w:spacing w:line="430" w:lineRule="exact"/>
              <w:jc w:val="center"/>
              <w:textAlignment w:val="center"/>
              <w:rPr>
                <w:rFonts w:ascii="仿宋_GB2312" w:eastAsia="仿宋_GB2312" w:hAnsi="宋体" w:cs="宋体"/>
                <w:kern w:val="2"/>
                <w:sz w:val="24"/>
                <w:szCs w:val="24"/>
              </w:rPr>
            </w:pPr>
            <w:r>
              <w:rPr>
                <w:rFonts w:ascii="仿宋_GB2312" w:eastAsia="仿宋_GB2312" w:hAnsi="宋体" w:cs="宋体"/>
                <w:kern w:val="2"/>
                <w:sz w:val="24"/>
                <w:szCs w:val="24"/>
              </w:rPr>
              <w:t>8</w:t>
            </w:r>
          </w:p>
        </w:tc>
        <w:tc>
          <w:tcPr>
            <w:tcW w:w="6812" w:type="dxa"/>
            <w:tcBorders>
              <w:top w:val="single" w:sz="4" w:space="0" w:color="auto"/>
              <w:left w:val="single" w:sz="4" w:space="0" w:color="auto"/>
              <w:bottom w:val="single" w:sz="4" w:space="0" w:color="auto"/>
              <w:right w:val="single" w:sz="4" w:space="0" w:color="auto"/>
            </w:tcBorders>
            <w:vAlign w:val="center"/>
          </w:tcPr>
          <w:p w14:paraId="662F8FD9" w14:textId="3FE41224" w:rsidR="008D2D7D" w:rsidRPr="007D2C1F" w:rsidRDefault="008D2D7D" w:rsidP="008D2D7D">
            <w:pPr>
              <w:widowControl w:val="0"/>
              <w:spacing w:line="430" w:lineRule="exact"/>
              <w:jc w:val="both"/>
              <w:textAlignment w:val="center"/>
              <w:rPr>
                <w:rFonts w:ascii="仿宋_GB2312" w:eastAsia="仿宋_GB2312" w:hAnsi="宋体" w:cs="宋体"/>
                <w:kern w:val="2"/>
                <w:sz w:val="24"/>
                <w:szCs w:val="24"/>
              </w:rPr>
            </w:pPr>
            <w:r w:rsidRPr="007D2C1F">
              <w:rPr>
                <w:rFonts w:ascii="仿宋_GB2312" w:eastAsia="仿宋_GB2312" w:hAnsiTheme="minorHAnsi" w:cstheme="minorBidi" w:hint="eastAsia"/>
                <w:kern w:val="2"/>
                <w:sz w:val="24"/>
                <w:szCs w:val="24"/>
              </w:rPr>
              <w:t>满足需求文件中商务要求的全部指标得满分，每不满足一项扣</w:t>
            </w:r>
            <w:r w:rsidR="00133B8A" w:rsidRPr="007D2C1F">
              <w:rPr>
                <w:rFonts w:ascii="仿宋_GB2312" w:eastAsia="仿宋_GB2312" w:hAnsiTheme="minorHAnsi" w:cstheme="minorBidi" w:hint="eastAsia"/>
                <w:kern w:val="2"/>
                <w:sz w:val="24"/>
                <w:szCs w:val="24"/>
              </w:rPr>
              <w:t>2</w:t>
            </w:r>
            <w:r w:rsidRPr="007D2C1F">
              <w:rPr>
                <w:rFonts w:ascii="仿宋_GB2312" w:eastAsia="仿宋_GB2312" w:hAnsiTheme="minorHAnsi" w:cstheme="minorBidi" w:hint="eastAsia"/>
                <w:kern w:val="2"/>
                <w:sz w:val="24"/>
                <w:szCs w:val="24"/>
              </w:rPr>
              <w:t>分，扣完为止。</w:t>
            </w:r>
          </w:p>
        </w:tc>
        <w:tc>
          <w:tcPr>
            <w:tcW w:w="1275" w:type="dxa"/>
            <w:tcBorders>
              <w:top w:val="single" w:sz="4" w:space="0" w:color="auto"/>
              <w:left w:val="single" w:sz="4" w:space="0" w:color="auto"/>
              <w:bottom w:val="single" w:sz="4" w:space="0" w:color="auto"/>
              <w:right w:val="single" w:sz="4" w:space="0" w:color="auto"/>
            </w:tcBorders>
            <w:vAlign w:val="center"/>
          </w:tcPr>
          <w:p w14:paraId="49AE6D52" w14:textId="77777777" w:rsidR="008D2D7D" w:rsidRPr="007D2C1F" w:rsidRDefault="008D2D7D" w:rsidP="008D2D7D">
            <w:pPr>
              <w:widowControl w:val="0"/>
              <w:spacing w:line="430" w:lineRule="exact"/>
              <w:jc w:val="both"/>
              <w:textAlignment w:val="center"/>
              <w:rPr>
                <w:rFonts w:ascii="仿宋_GB2312" w:eastAsia="仿宋_GB2312" w:hAnsi="宋体" w:cs="宋体"/>
                <w:kern w:val="2"/>
                <w:sz w:val="24"/>
                <w:szCs w:val="24"/>
              </w:rPr>
            </w:pPr>
          </w:p>
        </w:tc>
      </w:tr>
      <w:tr w:rsidR="007D2C1F" w:rsidRPr="007D2C1F" w14:paraId="6779BB09" w14:textId="77777777" w:rsidTr="008D2D7D">
        <w:trPr>
          <w:trHeight w:val="506"/>
        </w:trPr>
        <w:tc>
          <w:tcPr>
            <w:tcW w:w="1287" w:type="dxa"/>
            <w:tcBorders>
              <w:top w:val="single" w:sz="4" w:space="0" w:color="auto"/>
              <w:left w:val="single" w:sz="4" w:space="0" w:color="auto"/>
              <w:bottom w:val="single" w:sz="4" w:space="0" w:color="auto"/>
              <w:right w:val="single" w:sz="4" w:space="0" w:color="auto"/>
            </w:tcBorders>
            <w:vAlign w:val="center"/>
          </w:tcPr>
          <w:p w14:paraId="20D14A94" w14:textId="77777777" w:rsidR="008D2D7D" w:rsidRPr="007D2C1F" w:rsidRDefault="008D2D7D" w:rsidP="008D2D7D">
            <w:pPr>
              <w:widowControl w:val="0"/>
              <w:spacing w:line="430" w:lineRule="exact"/>
              <w:jc w:val="center"/>
              <w:textAlignment w:val="center"/>
              <w:rPr>
                <w:rFonts w:ascii="仿宋_GB2312" w:eastAsia="仿宋_GB2312" w:hAnsi="宋体" w:cs="Arial"/>
                <w:kern w:val="2"/>
                <w:sz w:val="24"/>
                <w:szCs w:val="24"/>
              </w:rPr>
            </w:pPr>
            <w:r w:rsidRPr="007D2C1F">
              <w:rPr>
                <w:rFonts w:ascii="仿宋_GB2312" w:eastAsia="仿宋_GB2312" w:hAnsi="宋体" w:cstheme="minorBidi" w:hint="eastAsia"/>
                <w:kern w:val="2"/>
                <w:sz w:val="24"/>
                <w:szCs w:val="24"/>
              </w:rPr>
              <w:t>项目业绩</w:t>
            </w:r>
          </w:p>
        </w:tc>
        <w:tc>
          <w:tcPr>
            <w:tcW w:w="940" w:type="dxa"/>
            <w:tcBorders>
              <w:top w:val="single" w:sz="4" w:space="0" w:color="auto"/>
              <w:left w:val="single" w:sz="4" w:space="0" w:color="auto"/>
              <w:bottom w:val="single" w:sz="4" w:space="0" w:color="auto"/>
              <w:right w:val="single" w:sz="4" w:space="0" w:color="auto"/>
            </w:tcBorders>
            <w:vAlign w:val="center"/>
          </w:tcPr>
          <w:p w14:paraId="1826CEC8" w14:textId="77777777" w:rsidR="008D2D7D" w:rsidRPr="007D2C1F" w:rsidRDefault="00DF3EAA" w:rsidP="008D2D7D">
            <w:pPr>
              <w:widowControl w:val="0"/>
              <w:spacing w:line="430" w:lineRule="exact"/>
              <w:jc w:val="center"/>
              <w:textAlignment w:val="center"/>
              <w:rPr>
                <w:rFonts w:ascii="仿宋_GB2312" w:eastAsia="仿宋_GB2312" w:hAnsi="宋体" w:cs="宋体"/>
                <w:kern w:val="2"/>
                <w:sz w:val="24"/>
                <w:szCs w:val="24"/>
              </w:rPr>
            </w:pPr>
            <w:r w:rsidRPr="007D2C1F">
              <w:rPr>
                <w:rFonts w:ascii="仿宋_GB2312" w:eastAsia="仿宋_GB2312" w:hAnsi="宋体" w:cs="宋体"/>
                <w:kern w:val="2"/>
                <w:sz w:val="24"/>
                <w:szCs w:val="24"/>
              </w:rPr>
              <w:t>10</w:t>
            </w:r>
          </w:p>
        </w:tc>
        <w:tc>
          <w:tcPr>
            <w:tcW w:w="6812" w:type="dxa"/>
            <w:tcBorders>
              <w:top w:val="single" w:sz="4" w:space="0" w:color="auto"/>
              <w:left w:val="single" w:sz="4" w:space="0" w:color="auto"/>
              <w:bottom w:val="single" w:sz="4" w:space="0" w:color="auto"/>
              <w:right w:val="single" w:sz="4" w:space="0" w:color="auto"/>
            </w:tcBorders>
            <w:vAlign w:val="center"/>
          </w:tcPr>
          <w:p w14:paraId="23D79F48" w14:textId="7BD14722" w:rsidR="008D2D7D" w:rsidRPr="007D2C1F" w:rsidRDefault="00AA6858" w:rsidP="00524A9C">
            <w:pPr>
              <w:widowControl w:val="0"/>
              <w:spacing w:line="430" w:lineRule="exact"/>
              <w:jc w:val="both"/>
              <w:textAlignment w:val="center"/>
              <w:rPr>
                <w:rFonts w:ascii="仿宋_GB2312" w:eastAsia="仿宋_GB2312" w:hAnsi="宋体" w:cs="Arial"/>
                <w:kern w:val="2"/>
                <w:sz w:val="24"/>
                <w:szCs w:val="24"/>
              </w:rPr>
            </w:pPr>
            <w:r w:rsidRPr="007D2C1F">
              <w:rPr>
                <w:rFonts w:ascii="仿宋_GB2312" w:eastAsia="仿宋_GB2312" w:hAnsi="宋体" w:cs="Arial" w:hint="eastAsia"/>
                <w:kern w:val="2"/>
                <w:sz w:val="24"/>
                <w:szCs w:val="24"/>
              </w:rPr>
              <w:t>提供201</w:t>
            </w:r>
            <w:r w:rsidR="00D3008A" w:rsidRPr="007D2C1F">
              <w:rPr>
                <w:rFonts w:ascii="仿宋_GB2312" w:eastAsia="仿宋_GB2312" w:hAnsi="宋体" w:cs="Arial" w:hint="eastAsia"/>
                <w:kern w:val="2"/>
                <w:sz w:val="24"/>
                <w:szCs w:val="24"/>
              </w:rPr>
              <w:t>7</w:t>
            </w:r>
            <w:r w:rsidRPr="007D2C1F">
              <w:rPr>
                <w:rFonts w:ascii="仿宋_GB2312" w:eastAsia="仿宋_GB2312" w:hAnsi="宋体" w:cs="Arial" w:hint="eastAsia"/>
                <w:kern w:val="2"/>
                <w:sz w:val="24"/>
                <w:szCs w:val="24"/>
              </w:rPr>
              <w:t>年</w:t>
            </w:r>
            <w:r w:rsidR="00D3008A" w:rsidRPr="007D2C1F">
              <w:rPr>
                <w:rFonts w:ascii="仿宋_GB2312" w:eastAsia="仿宋_GB2312" w:hAnsi="宋体" w:cs="Arial" w:hint="eastAsia"/>
                <w:kern w:val="2"/>
                <w:sz w:val="24"/>
                <w:szCs w:val="24"/>
              </w:rPr>
              <w:t>1月1日</w:t>
            </w:r>
            <w:r w:rsidRPr="007D2C1F">
              <w:rPr>
                <w:rFonts w:ascii="仿宋_GB2312" w:eastAsia="仿宋_GB2312" w:hAnsi="宋体" w:cs="Arial" w:hint="eastAsia"/>
                <w:kern w:val="2"/>
                <w:sz w:val="24"/>
                <w:szCs w:val="24"/>
              </w:rPr>
              <w:t>至今完成的</w:t>
            </w:r>
            <w:r w:rsidR="00524A9C">
              <w:rPr>
                <w:rFonts w:ascii="仿宋_GB2312" w:eastAsia="仿宋_GB2312" w:hAnsi="宋体" w:cs="Arial" w:hint="eastAsia"/>
                <w:kern w:val="2"/>
                <w:sz w:val="24"/>
                <w:szCs w:val="24"/>
              </w:rPr>
              <w:t>同类</w:t>
            </w:r>
            <w:r w:rsidRPr="007D2C1F">
              <w:rPr>
                <w:rFonts w:ascii="仿宋_GB2312" w:eastAsia="仿宋_GB2312" w:hAnsi="宋体" w:cs="Arial" w:hint="eastAsia"/>
                <w:kern w:val="2"/>
                <w:sz w:val="24"/>
                <w:szCs w:val="24"/>
              </w:rPr>
              <w:t>项目业绩，时间以合同签订时间为准，</w:t>
            </w:r>
            <w:r w:rsidR="008D2D7D" w:rsidRPr="007D2C1F">
              <w:rPr>
                <w:rFonts w:ascii="仿宋_GB2312" w:eastAsia="仿宋_GB2312" w:hAnsi="宋体" w:cs="Arial" w:hint="eastAsia"/>
                <w:kern w:val="2"/>
                <w:sz w:val="24"/>
                <w:szCs w:val="24"/>
              </w:rPr>
              <w:t>需提供</w:t>
            </w:r>
            <w:r w:rsidR="00D442ED" w:rsidRPr="007D2C1F">
              <w:rPr>
                <w:rFonts w:ascii="仿宋_GB2312" w:eastAsia="仿宋_GB2312" w:hAnsi="宋体" w:cs="Arial" w:hint="eastAsia"/>
                <w:kern w:val="2"/>
                <w:sz w:val="24"/>
                <w:szCs w:val="24"/>
              </w:rPr>
              <w:t>相关</w:t>
            </w:r>
            <w:r w:rsidR="008D2D7D" w:rsidRPr="007D2C1F">
              <w:rPr>
                <w:rFonts w:ascii="仿宋_GB2312" w:eastAsia="仿宋_GB2312" w:hAnsi="宋体" w:cs="Arial" w:hint="eastAsia"/>
                <w:kern w:val="2"/>
                <w:sz w:val="24"/>
                <w:szCs w:val="24"/>
              </w:rPr>
              <w:t>合同</w:t>
            </w:r>
            <w:r w:rsidR="00D442ED" w:rsidRPr="007D2C1F">
              <w:rPr>
                <w:rFonts w:ascii="仿宋_GB2312" w:eastAsia="仿宋_GB2312" w:hAnsi="宋体" w:cs="Arial" w:hint="eastAsia"/>
                <w:kern w:val="2"/>
                <w:sz w:val="24"/>
                <w:szCs w:val="24"/>
              </w:rPr>
              <w:t>复印件</w:t>
            </w:r>
            <w:r w:rsidR="008D2D7D" w:rsidRPr="007D2C1F">
              <w:rPr>
                <w:rFonts w:ascii="仿宋_GB2312" w:eastAsia="仿宋_GB2312" w:hAnsi="宋体" w:cs="Arial" w:hint="eastAsia"/>
                <w:kern w:val="2"/>
                <w:sz w:val="24"/>
                <w:szCs w:val="24"/>
              </w:rPr>
              <w:t>，每提供一个合同复印件得</w:t>
            </w:r>
            <w:r w:rsidR="00132618">
              <w:rPr>
                <w:rFonts w:ascii="仿宋_GB2312" w:eastAsia="仿宋_GB2312" w:hAnsi="宋体" w:cs="Arial"/>
                <w:kern w:val="2"/>
                <w:sz w:val="24"/>
                <w:szCs w:val="24"/>
              </w:rPr>
              <w:t>1</w:t>
            </w:r>
            <w:r w:rsidR="008D2D7D" w:rsidRPr="007D2C1F">
              <w:rPr>
                <w:rFonts w:ascii="仿宋_GB2312" w:eastAsia="仿宋_GB2312" w:hAnsi="宋体" w:cs="Arial" w:hint="eastAsia"/>
                <w:kern w:val="2"/>
                <w:sz w:val="24"/>
                <w:szCs w:val="24"/>
              </w:rPr>
              <w:t>分，最高得</w:t>
            </w:r>
            <w:r w:rsidR="00D442ED" w:rsidRPr="007D2C1F">
              <w:rPr>
                <w:rFonts w:ascii="仿宋_GB2312" w:eastAsia="仿宋_GB2312" w:hAnsi="宋体" w:cs="Arial"/>
                <w:kern w:val="2"/>
                <w:sz w:val="24"/>
                <w:szCs w:val="24"/>
              </w:rPr>
              <w:t>10</w:t>
            </w:r>
            <w:r w:rsidR="008D2D7D" w:rsidRPr="007D2C1F">
              <w:rPr>
                <w:rFonts w:ascii="仿宋_GB2312" w:eastAsia="仿宋_GB2312" w:hAnsi="宋体" w:cs="Arial" w:hint="eastAsia"/>
                <w:kern w:val="2"/>
                <w:sz w:val="24"/>
                <w:szCs w:val="24"/>
              </w:rPr>
              <w:t>分。</w:t>
            </w:r>
          </w:p>
        </w:tc>
        <w:tc>
          <w:tcPr>
            <w:tcW w:w="1275" w:type="dxa"/>
            <w:tcBorders>
              <w:top w:val="single" w:sz="4" w:space="0" w:color="auto"/>
              <w:left w:val="single" w:sz="4" w:space="0" w:color="auto"/>
              <w:bottom w:val="single" w:sz="4" w:space="0" w:color="auto"/>
              <w:right w:val="single" w:sz="4" w:space="0" w:color="auto"/>
            </w:tcBorders>
            <w:vAlign w:val="center"/>
          </w:tcPr>
          <w:p w14:paraId="220651B8" w14:textId="77777777" w:rsidR="008D2D7D" w:rsidRPr="007D2C1F" w:rsidRDefault="008D2D7D" w:rsidP="008D2D7D">
            <w:pPr>
              <w:widowControl w:val="0"/>
              <w:spacing w:line="430" w:lineRule="exact"/>
              <w:jc w:val="both"/>
              <w:textAlignment w:val="center"/>
              <w:rPr>
                <w:rFonts w:ascii="仿宋_GB2312" w:eastAsia="仿宋_GB2312" w:hAnsi="宋体" w:cs="宋体"/>
                <w:kern w:val="2"/>
                <w:sz w:val="24"/>
                <w:szCs w:val="24"/>
              </w:rPr>
            </w:pPr>
          </w:p>
        </w:tc>
      </w:tr>
    </w:tbl>
    <w:p w14:paraId="075E5E8A" w14:textId="77777777" w:rsidR="00B201E6" w:rsidRPr="00132618" w:rsidRDefault="00B201E6" w:rsidP="007C3A38">
      <w:pPr>
        <w:spacing w:line="360" w:lineRule="exact"/>
        <w:rPr>
          <w:rFonts w:ascii="宋体" w:hAnsi="宋体" w:cs="Arial"/>
          <w:bCs/>
        </w:rPr>
      </w:pPr>
    </w:p>
    <w:sectPr w:rsidR="00B201E6" w:rsidRPr="00132618">
      <w:pgSz w:w="11906" w:h="16838"/>
      <w:pgMar w:top="850" w:right="850" w:bottom="850" w:left="850" w:header="850"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19D7C" w14:textId="77777777" w:rsidR="00191B8D" w:rsidRDefault="00191B8D">
      <w:r>
        <w:separator/>
      </w:r>
    </w:p>
  </w:endnote>
  <w:endnote w:type="continuationSeparator" w:id="0">
    <w:p w14:paraId="7FD8ADA4" w14:textId="77777777" w:rsidR="00191B8D" w:rsidRDefault="0019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00D18" w14:textId="77777777" w:rsidR="00191B8D" w:rsidRDefault="00191B8D">
      <w:r>
        <w:separator/>
      </w:r>
    </w:p>
  </w:footnote>
  <w:footnote w:type="continuationSeparator" w:id="0">
    <w:p w14:paraId="34AB3BCB" w14:textId="77777777" w:rsidR="00191B8D" w:rsidRDefault="00191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5C3191"/>
    <w:multiLevelType w:val="singleLevel"/>
    <w:tmpl w:val="995C3191"/>
    <w:lvl w:ilvl="0">
      <w:start w:val="1"/>
      <w:numFmt w:val="decimal"/>
      <w:lvlText w:val="%1)"/>
      <w:lvlJc w:val="left"/>
      <w:pPr>
        <w:ind w:left="425" w:hanging="425"/>
      </w:pPr>
      <w:rPr>
        <w:rFonts w:hint="default"/>
      </w:rPr>
    </w:lvl>
  </w:abstractNum>
  <w:abstractNum w:abstractNumId="1">
    <w:nsid w:val="A8922624"/>
    <w:multiLevelType w:val="singleLevel"/>
    <w:tmpl w:val="A8922624"/>
    <w:lvl w:ilvl="0">
      <w:start w:val="1"/>
      <w:numFmt w:val="decimal"/>
      <w:lvlText w:val="(%1)"/>
      <w:lvlJc w:val="left"/>
      <w:pPr>
        <w:ind w:left="425" w:hanging="425"/>
      </w:pPr>
      <w:rPr>
        <w:rFonts w:hint="default"/>
      </w:rPr>
    </w:lvl>
  </w:abstractNum>
  <w:abstractNum w:abstractNumId="2">
    <w:nsid w:val="C7B337D1"/>
    <w:multiLevelType w:val="singleLevel"/>
    <w:tmpl w:val="C7B337D1"/>
    <w:lvl w:ilvl="0">
      <w:start w:val="1"/>
      <w:numFmt w:val="decimal"/>
      <w:lvlText w:val="(%1)"/>
      <w:lvlJc w:val="left"/>
      <w:pPr>
        <w:ind w:left="425" w:hanging="425"/>
      </w:pPr>
      <w:rPr>
        <w:rFonts w:hint="default"/>
      </w:rPr>
    </w:lvl>
  </w:abstractNum>
  <w:abstractNum w:abstractNumId="3">
    <w:nsid w:val="CDCE5612"/>
    <w:multiLevelType w:val="singleLevel"/>
    <w:tmpl w:val="CDCE5612"/>
    <w:lvl w:ilvl="0">
      <w:start w:val="1"/>
      <w:numFmt w:val="decimal"/>
      <w:lvlText w:val="(%1)"/>
      <w:lvlJc w:val="left"/>
      <w:pPr>
        <w:ind w:left="425" w:hanging="425"/>
      </w:pPr>
      <w:rPr>
        <w:rFonts w:hint="default"/>
      </w:rPr>
    </w:lvl>
  </w:abstractNum>
  <w:abstractNum w:abstractNumId="4">
    <w:nsid w:val="00000004"/>
    <w:multiLevelType w:val="singleLevel"/>
    <w:tmpl w:val="00000004"/>
    <w:lvl w:ilvl="0">
      <w:start w:val="3"/>
      <w:numFmt w:val="chineseCounting"/>
      <w:suff w:val="nothing"/>
      <w:lvlText w:val="%1、"/>
      <w:lvlJc w:val="left"/>
    </w:lvl>
  </w:abstractNum>
  <w:abstractNum w:abstractNumId="5">
    <w:nsid w:val="00000005"/>
    <w:multiLevelType w:val="singleLevel"/>
    <w:tmpl w:val="00000005"/>
    <w:lvl w:ilvl="0">
      <w:start w:val="39"/>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0000007"/>
    <w:multiLevelType w:val="singleLevel"/>
    <w:tmpl w:val="00000007"/>
    <w:lvl w:ilvl="0">
      <w:start w:val="1"/>
      <w:numFmt w:val="chineseCounting"/>
      <w:suff w:val="nothing"/>
      <w:lvlText w:val="%1、"/>
      <w:lvlJc w:val="left"/>
    </w:lvl>
  </w:abstractNum>
  <w:abstractNum w:abstractNumId="8">
    <w:nsid w:val="00000009"/>
    <w:multiLevelType w:val="singleLevel"/>
    <w:tmpl w:val="00000009"/>
    <w:lvl w:ilvl="0">
      <w:start w:val="4"/>
      <w:numFmt w:val="decimal"/>
      <w:suff w:val="nothing"/>
      <w:lvlText w:val="%1."/>
      <w:lvlJc w:val="left"/>
    </w:lvl>
  </w:abstractNum>
  <w:abstractNum w:abstractNumId="9">
    <w:nsid w:val="0000000A"/>
    <w:multiLevelType w:val="multilevel"/>
    <w:tmpl w:val="0000000A"/>
    <w:lvl w:ilvl="0">
      <w:start w:val="4"/>
      <w:numFmt w:val="decimal"/>
      <w:lvlText w:val="%1．"/>
      <w:lvlJc w:val="left"/>
      <w:pPr>
        <w:tabs>
          <w:tab w:val="num" w:pos="360"/>
        </w:tabs>
        <w:ind w:left="360" w:hanging="360"/>
      </w:pPr>
      <w:rPr>
        <w:rFonts w:hint="default"/>
      </w:rPr>
    </w:lvl>
    <w:lvl w:ilvl="1">
      <w:start w:val="2"/>
      <w:numFmt w:val="decimal"/>
      <w:lvlText w:val="（%2）"/>
      <w:lvlJc w:val="left"/>
      <w:pPr>
        <w:tabs>
          <w:tab w:val="num" w:pos="1140"/>
        </w:tabs>
        <w:ind w:left="1140" w:hanging="720"/>
      </w:pPr>
      <w:rPr>
        <w:rFonts w:cs="Times New Roman"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0C"/>
    <w:multiLevelType w:val="singleLevel"/>
    <w:tmpl w:val="0000000C"/>
    <w:lvl w:ilvl="0">
      <w:start w:val="1"/>
      <w:numFmt w:val="decimal"/>
      <w:suff w:val="space"/>
      <w:lvlText w:val="%1."/>
      <w:lvlJc w:val="left"/>
    </w:lvl>
  </w:abstractNum>
  <w:abstractNum w:abstractNumId="11">
    <w:nsid w:val="0000000D"/>
    <w:multiLevelType w:val="singleLevel"/>
    <w:tmpl w:val="0000000D"/>
    <w:lvl w:ilvl="0">
      <w:start w:val="1"/>
      <w:numFmt w:val="decimal"/>
      <w:suff w:val="nothing"/>
      <w:lvlText w:val="%1）"/>
      <w:lvlJc w:val="left"/>
    </w:lvl>
  </w:abstractNum>
  <w:abstractNum w:abstractNumId="12">
    <w:nsid w:val="0000000E"/>
    <w:multiLevelType w:val="multilevel"/>
    <w:tmpl w:val="0000000E"/>
    <w:lvl w:ilvl="0">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singleLevel"/>
    <w:tmpl w:val="0000000F"/>
    <w:lvl w:ilvl="0">
      <w:start w:val="1"/>
      <w:numFmt w:val="decimal"/>
      <w:lvlText w:val="(%1)"/>
      <w:lvlJc w:val="left"/>
      <w:pPr>
        <w:ind w:left="425" w:hanging="425"/>
      </w:pPr>
      <w:rPr>
        <w:rFonts w:hint="default"/>
      </w:rPr>
    </w:lvl>
  </w:abstractNum>
  <w:abstractNum w:abstractNumId="14">
    <w:nsid w:val="00000010"/>
    <w:multiLevelType w:val="singleLevel"/>
    <w:tmpl w:val="00000010"/>
    <w:lvl w:ilvl="0">
      <w:start w:val="1"/>
      <w:numFmt w:val="decimal"/>
      <w:lvlText w:val="(%1)"/>
      <w:lvlJc w:val="left"/>
      <w:pPr>
        <w:ind w:left="425" w:hanging="425"/>
      </w:pPr>
      <w:rPr>
        <w:rFonts w:hint="default"/>
      </w:rPr>
    </w:lvl>
  </w:abstractNum>
  <w:abstractNum w:abstractNumId="15">
    <w:nsid w:val="00000011"/>
    <w:multiLevelType w:val="singleLevel"/>
    <w:tmpl w:val="00000011"/>
    <w:lvl w:ilvl="0">
      <w:start w:val="1"/>
      <w:numFmt w:val="decimal"/>
      <w:lvlText w:val="(%1)"/>
      <w:lvlJc w:val="left"/>
      <w:pPr>
        <w:ind w:left="425" w:hanging="425"/>
      </w:pPr>
      <w:rPr>
        <w:rFonts w:hint="default"/>
      </w:rPr>
    </w:lvl>
  </w:abstractNum>
  <w:abstractNum w:abstractNumId="16">
    <w:nsid w:val="00000016"/>
    <w:multiLevelType w:val="multilevel"/>
    <w:tmpl w:val="00000016"/>
    <w:lvl w:ilvl="0">
      <w:start w:val="1"/>
      <w:numFmt w:val="decimal"/>
      <w:lvlText w:val="2.%1"/>
      <w:lvlJc w:val="left"/>
      <w:pPr>
        <w:tabs>
          <w:tab w:val="num" w:pos="567"/>
        </w:tabs>
        <w:ind w:left="567" w:hanging="567"/>
      </w:pPr>
      <w:rPr>
        <w:rFonts w:eastAsia="宋体" w:hint="eastAsia"/>
      </w:rPr>
    </w:lvl>
    <w:lvl w:ilvl="1">
      <w:start w:val="1"/>
      <w:numFmt w:val="decimal"/>
      <w:lvlText w:val="%2"/>
      <w:lvlJc w:val="left"/>
      <w:pPr>
        <w:tabs>
          <w:tab w:val="num"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0000017"/>
    <w:multiLevelType w:val="multilevel"/>
    <w:tmpl w:val="00000017"/>
    <w:lvl w:ilvl="0">
      <w:start w:val="1"/>
      <w:numFmt w:val="decimal"/>
      <w:lvlText w:val="%1．"/>
      <w:lvlJc w:val="left"/>
      <w:pPr>
        <w:tabs>
          <w:tab w:val="num" w:pos="720"/>
        </w:tabs>
        <w:ind w:left="720" w:hanging="720"/>
      </w:pPr>
      <w:rPr>
        <w:rFonts w:hint="eastAsia"/>
      </w:rPr>
    </w:lvl>
    <w:lvl w:ilvl="1">
      <w:start w:val="2"/>
      <w:numFmt w:val="decimal"/>
      <w:lvlText w:val="%2."/>
      <w:lvlJc w:val="left"/>
      <w:pPr>
        <w:tabs>
          <w:tab w:val="num" w:pos="780"/>
        </w:tabs>
        <w:ind w:left="780" w:hanging="360"/>
      </w:pPr>
      <w:rPr>
        <w:rFonts w:hint="eastAsia"/>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080"/>
        </w:tabs>
        <w:ind w:left="1080" w:hanging="36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18"/>
    <w:multiLevelType w:val="singleLevel"/>
    <w:tmpl w:val="00000018"/>
    <w:lvl w:ilvl="0">
      <w:start w:val="10"/>
      <w:numFmt w:val="decimal"/>
      <w:suff w:val="space"/>
      <w:lvlText w:val="%1."/>
      <w:lvlJc w:val="left"/>
    </w:lvl>
  </w:abstractNum>
  <w:abstractNum w:abstractNumId="19">
    <w:nsid w:val="0000001A"/>
    <w:multiLevelType w:val="multilevel"/>
    <w:tmpl w:val="0000001A"/>
    <w:lvl w:ilvl="0">
      <w:start w:val="1"/>
      <w:numFmt w:val="decimal"/>
      <w:lvlText w:val="（%1）"/>
      <w:lvlJc w:val="left"/>
      <w:pPr>
        <w:tabs>
          <w:tab w:val="num" w:pos="420"/>
        </w:tabs>
        <w:ind w:left="420" w:hanging="420"/>
      </w:pPr>
      <w:rPr>
        <w:rFonts w:ascii="Times New Roman" w:eastAsia="Times New Roman" w:hAnsi="Times New Roman" w:cs="Times New Roman"/>
        <w:lang w:val="en-US"/>
      </w:rPr>
    </w:lvl>
    <w:lvl w:ilvl="1">
      <w:start w:val="1"/>
      <w:numFmt w:val="lowerLetter"/>
      <w:lvlText w:val="%2"/>
      <w:lvlJc w:val="left"/>
      <w:pPr>
        <w:tabs>
          <w:tab w:val="num" w:pos="780"/>
        </w:tabs>
        <w:ind w:left="780" w:hanging="36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8993D19"/>
    <w:multiLevelType w:val="multilevel"/>
    <w:tmpl w:val="00000000"/>
    <w:lvl w:ilvl="0">
      <w:start w:val="1"/>
      <w:numFmt w:val="decimal"/>
      <w:lvlText w:val="%1."/>
      <w:lvlJc w:val="left"/>
      <w:pPr>
        <w:tabs>
          <w:tab w:val="num" w:pos="1571"/>
        </w:tabs>
        <w:ind w:left="1571" w:hanging="851"/>
      </w:pPr>
      <w:rPr>
        <w:rFonts w:eastAsia="宋体" w:hint="eastAsia"/>
        <w:b/>
        <w:i w:val="0"/>
        <w:sz w:val="24"/>
      </w:rPr>
    </w:lvl>
    <w:lvl w:ilvl="1">
      <w:start w:val="1"/>
      <w:numFmt w:val="decimal"/>
      <w:lvlText w:val="（%2）"/>
      <w:lvlJc w:val="left"/>
      <w:pPr>
        <w:tabs>
          <w:tab w:val="num" w:pos="720"/>
        </w:tabs>
        <w:ind w:left="720" w:hanging="720"/>
      </w:pPr>
      <w:rPr>
        <w:rFonts w:hint="default"/>
        <w:b/>
        <w:i w:val="0"/>
        <w:sz w:val="24"/>
      </w:rPr>
    </w:lvl>
    <w:lvl w:ilvl="2">
      <w:start w:val="1"/>
      <w:numFmt w:val="decimal"/>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1">
    <w:nsid w:val="3E87045E"/>
    <w:multiLevelType w:val="multilevel"/>
    <w:tmpl w:val="3E87045E"/>
    <w:lvl w:ilvl="0">
      <w:start w:val="1"/>
      <w:numFmt w:val="decimal"/>
      <w:lvlText w:val="%1"/>
      <w:lvlJc w:val="center"/>
      <w:pPr>
        <w:tabs>
          <w:tab w:val="num" w:pos="170"/>
        </w:tabs>
        <w:ind w:left="170" w:hanging="170"/>
      </w:pPr>
      <w:rPr>
        <w:rFonts w:hint="eastAsia"/>
        <w:spacing w:val="-20"/>
        <w:kern w:val="2"/>
        <w:position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2A455E4"/>
    <w:multiLevelType w:val="hybridMultilevel"/>
    <w:tmpl w:val="7D92EC5E"/>
    <w:lvl w:ilvl="0" w:tplc="F6A02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C36187"/>
    <w:multiLevelType w:val="singleLevel"/>
    <w:tmpl w:val="48C36187"/>
    <w:lvl w:ilvl="0">
      <w:start w:val="15"/>
      <w:numFmt w:val="chineseCounting"/>
      <w:suff w:val="nothing"/>
      <w:lvlText w:val="（%1）"/>
      <w:lvlJc w:val="left"/>
      <w:rPr>
        <w:rFonts w:hint="eastAsia"/>
      </w:rPr>
    </w:lvl>
  </w:abstractNum>
  <w:abstractNum w:abstractNumId="24">
    <w:nsid w:val="534CE6B2"/>
    <w:multiLevelType w:val="singleLevel"/>
    <w:tmpl w:val="534CE6B2"/>
    <w:lvl w:ilvl="0">
      <w:start w:val="2"/>
      <w:numFmt w:val="decimal"/>
      <w:suff w:val="nothing"/>
      <w:lvlText w:val="%1、"/>
      <w:lvlJc w:val="left"/>
    </w:lvl>
  </w:abstractNum>
  <w:abstractNum w:abstractNumId="25">
    <w:nsid w:val="556BC50D"/>
    <w:multiLevelType w:val="singleLevel"/>
    <w:tmpl w:val="556BC50D"/>
    <w:lvl w:ilvl="0">
      <w:start w:val="1"/>
      <w:numFmt w:val="decimal"/>
      <w:suff w:val="nothing"/>
      <w:lvlText w:val="（%1）"/>
      <w:lvlJc w:val="left"/>
    </w:lvl>
  </w:abstractNum>
  <w:abstractNum w:abstractNumId="26">
    <w:nsid w:val="58AFF237"/>
    <w:multiLevelType w:val="singleLevel"/>
    <w:tmpl w:val="58AFF237"/>
    <w:lvl w:ilvl="0">
      <w:start w:val="1"/>
      <w:numFmt w:val="decimal"/>
      <w:lvlText w:val="%1."/>
      <w:lvlJc w:val="left"/>
      <w:pPr>
        <w:ind w:left="851" w:hanging="425"/>
      </w:pPr>
      <w:rPr>
        <w:rFonts w:hint="default"/>
      </w:rPr>
    </w:lvl>
  </w:abstractNum>
  <w:abstractNum w:abstractNumId="27">
    <w:nsid w:val="5AF97035"/>
    <w:multiLevelType w:val="singleLevel"/>
    <w:tmpl w:val="5AF97035"/>
    <w:lvl w:ilvl="0">
      <w:start w:val="1"/>
      <w:numFmt w:val="decimal"/>
      <w:lvlText w:val="(%1)"/>
      <w:lvlJc w:val="left"/>
      <w:pPr>
        <w:ind w:left="425" w:hanging="425"/>
      </w:pPr>
      <w:rPr>
        <w:rFonts w:hint="default"/>
      </w:rPr>
    </w:lvl>
  </w:abstractNum>
  <w:abstractNum w:abstractNumId="28">
    <w:nsid w:val="7DE4BA46"/>
    <w:multiLevelType w:val="singleLevel"/>
    <w:tmpl w:val="7DE4BA46"/>
    <w:lvl w:ilvl="0">
      <w:start w:val="1"/>
      <w:numFmt w:val="decimal"/>
      <w:lvlText w:val="(%1)"/>
      <w:lvlJc w:val="left"/>
      <w:pPr>
        <w:ind w:left="425" w:hanging="425"/>
      </w:pPr>
      <w:rPr>
        <w:rFonts w:hint="default"/>
      </w:rPr>
    </w:lvl>
  </w:abstractNum>
  <w:num w:numId="1">
    <w:abstractNumId w:val="20"/>
  </w:num>
  <w:num w:numId="2">
    <w:abstractNumId w:val="24"/>
  </w:num>
  <w:num w:numId="3">
    <w:abstractNumId w:val="9"/>
  </w:num>
  <w:num w:numId="4">
    <w:abstractNumId w:val="18"/>
  </w:num>
  <w:num w:numId="5">
    <w:abstractNumId w:val="11"/>
  </w:num>
  <w:num w:numId="6">
    <w:abstractNumId w:val="19"/>
  </w:num>
  <w:num w:numId="7">
    <w:abstractNumId w:val="8"/>
  </w:num>
  <w:num w:numId="8">
    <w:abstractNumId w:val="5"/>
  </w:num>
  <w:num w:numId="9">
    <w:abstractNumId w:val="25"/>
  </w:num>
  <w:num w:numId="10">
    <w:abstractNumId w:val="21"/>
  </w:num>
  <w:num w:numId="11">
    <w:abstractNumId w:val="7"/>
  </w:num>
  <w:num w:numId="12">
    <w:abstractNumId w:val="10"/>
  </w:num>
  <w:num w:numId="13">
    <w:abstractNumId w:val="17"/>
  </w:num>
  <w:num w:numId="14">
    <w:abstractNumId w:val="4"/>
  </w:num>
  <w:num w:numId="15">
    <w:abstractNumId w:val="12"/>
    <w:lvlOverride w:ilvl="0">
      <w:startOverride w:val="1"/>
    </w:lvlOverride>
  </w:num>
  <w:num w:numId="16">
    <w:abstractNumId w:val="16"/>
  </w:num>
  <w:num w:numId="17">
    <w:abstractNumId w:val="6"/>
  </w:num>
  <w:num w:numId="18">
    <w:abstractNumId w:val="2"/>
  </w:num>
  <w:num w:numId="19">
    <w:abstractNumId w:val="3"/>
  </w:num>
  <w:num w:numId="20">
    <w:abstractNumId w:val="28"/>
  </w:num>
  <w:num w:numId="21">
    <w:abstractNumId w:val="12"/>
  </w:num>
  <w:num w:numId="22">
    <w:abstractNumId w:val="13"/>
  </w:num>
  <w:num w:numId="23">
    <w:abstractNumId w:val="14"/>
  </w:num>
  <w:num w:numId="24">
    <w:abstractNumId w:val="27"/>
  </w:num>
  <w:num w:numId="25">
    <w:abstractNumId w:val="15"/>
  </w:num>
  <w:num w:numId="26">
    <w:abstractNumId w:val="1"/>
  </w:num>
  <w:num w:numId="27">
    <w:abstractNumId w:val="0"/>
  </w:num>
  <w:num w:numId="28">
    <w:abstractNumId w:val="26"/>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79"/>
    <w:rsid w:val="00005F7D"/>
    <w:rsid w:val="0000766A"/>
    <w:rsid w:val="00007FA2"/>
    <w:rsid w:val="00014D22"/>
    <w:rsid w:val="00024EB7"/>
    <w:rsid w:val="000261C5"/>
    <w:rsid w:val="000262EF"/>
    <w:rsid w:val="00027D68"/>
    <w:rsid w:val="00033AB9"/>
    <w:rsid w:val="00034EED"/>
    <w:rsid w:val="00037A20"/>
    <w:rsid w:val="000451D5"/>
    <w:rsid w:val="000523FB"/>
    <w:rsid w:val="00053635"/>
    <w:rsid w:val="00055995"/>
    <w:rsid w:val="000569AF"/>
    <w:rsid w:val="00081CF1"/>
    <w:rsid w:val="00084561"/>
    <w:rsid w:val="000855A2"/>
    <w:rsid w:val="000B4503"/>
    <w:rsid w:val="000B70B7"/>
    <w:rsid w:val="000C0D19"/>
    <w:rsid w:val="000C65AA"/>
    <w:rsid w:val="000D0883"/>
    <w:rsid w:val="000D1EB9"/>
    <w:rsid w:val="000D28BE"/>
    <w:rsid w:val="000D352A"/>
    <w:rsid w:val="000D402E"/>
    <w:rsid w:val="000E2F2F"/>
    <w:rsid w:val="000F3C8F"/>
    <w:rsid w:val="000F70DE"/>
    <w:rsid w:val="001021C2"/>
    <w:rsid w:val="00104E0B"/>
    <w:rsid w:val="001100C4"/>
    <w:rsid w:val="0011295E"/>
    <w:rsid w:val="00122D33"/>
    <w:rsid w:val="00127DC0"/>
    <w:rsid w:val="00132618"/>
    <w:rsid w:val="00133B8A"/>
    <w:rsid w:val="0013634C"/>
    <w:rsid w:val="001457EE"/>
    <w:rsid w:val="00147739"/>
    <w:rsid w:val="0015039A"/>
    <w:rsid w:val="00153C3C"/>
    <w:rsid w:val="001540A9"/>
    <w:rsid w:val="0016351E"/>
    <w:rsid w:val="00172A27"/>
    <w:rsid w:val="001733EF"/>
    <w:rsid w:val="00186E6D"/>
    <w:rsid w:val="00187B92"/>
    <w:rsid w:val="00191613"/>
    <w:rsid w:val="00191B8D"/>
    <w:rsid w:val="00191F1A"/>
    <w:rsid w:val="00193C47"/>
    <w:rsid w:val="0019467B"/>
    <w:rsid w:val="00197B0D"/>
    <w:rsid w:val="001B090F"/>
    <w:rsid w:val="001B5593"/>
    <w:rsid w:val="001C177F"/>
    <w:rsid w:val="001D179B"/>
    <w:rsid w:val="001E030D"/>
    <w:rsid w:val="001E2FAE"/>
    <w:rsid w:val="001E48F1"/>
    <w:rsid w:val="001E4C3A"/>
    <w:rsid w:val="001F4D81"/>
    <w:rsid w:val="001F7860"/>
    <w:rsid w:val="002072E6"/>
    <w:rsid w:val="00225C06"/>
    <w:rsid w:val="002432D2"/>
    <w:rsid w:val="002465C9"/>
    <w:rsid w:val="002501DA"/>
    <w:rsid w:val="0025354D"/>
    <w:rsid w:val="00253C0F"/>
    <w:rsid w:val="00260D38"/>
    <w:rsid w:val="00261573"/>
    <w:rsid w:val="00270255"/>
    <w:rsid w:val="00270B8C"/>
    <w:rsid w:val="00272267"/>
    <w:rsid w:val="0027254A"/>
    <w:rsid w:val="00274AF5"/>
    <w:rsid w:val="00277156"/>
    <w:rsid w:val="00280686"/>
    <w:rsid w:val="00291EBF"/>
    <w:rsid w:val="00294686"/>
    <w:rsid w:val="002A12B3"/>
    <w:rsid w:val="002A2A7B"/>
    <w:rsid w:val="002A5880"/>
    <w:rsid w:val="002A6BA4"/>
    <w:rsid w:val="002B20E9"/>
    <w:rsid w:val="002C0BC2"/>
    <w:rsid w:val="002C6674"/>
    <w:rsid w:val="002D1A03"/>
    <w:rsid w:val="002D20A8"/>
    <w:rsid w:val="002D384D"/>
    <w:rsid w:val="002D55CB"/>
    <w:rsid w:val="002E4EEB"/>
    <w:rsid w:val="002F297E"/>
    <w:rsid w:val="002F34D2"/>
    <w:rsid w:val="00302AD6"/>
    <w:rsid w:val="003040CD"/>
    <w:rsid w:val="00310C56"/>
    <w:rsid w:val="00312B3B"/>
    <w:rsid w:val="00335C2E"/>
    <w:rsid w:val="003431C4"/>
    <w:rsid w:val="003509D2"/>
    <w:rsid w:val="00351417"/>
    <w:rsid w:val="003524D0"/>
    <w:rsid w:val="0035320A"/>
    <w:rsid w:val="003559C8"/>
    <w:rsid w:val="003815E4"/>
    <w:rsid w:val="00384AF1"/>
    <w:rsid w:val="003902B3"/>
    <w:rsid w:val="00395CDF"/>
    <w:rsid w:val="00396A5F"/>
    <w:rsid w:val="003A30A8"/>
    <w:rsid w:val="003A6EFE"/>
    <w:rsid w:val="003B2CCA"/>
    <w:rsid w:val="003D190E"/>
    <w:rsid w:val="003D3F25"/>
    <w:rsid w:val="003E08C2"/>
    <w:rsid w:val="003E28B7"/>
    <w:rsid w:val="003E4680"/>
    <w:rsid w:val="003E7880"/>
    <w:rsid w:val="003F585F"/>
    <w:rsid w:val="003F7995"/>
    <w:rsid w:val="00407434"/>
    <w:rsid w:val="00410749"/>
    <w:rsid w:val="00412870"/>
    <w:rsid w:val="00413CF0"/>
    <w:rsid w:val="004214F1"/>
    <w:rsid w:val="0042501F"/>
    <w:rsid w:val="00436DB6"/>
    <w:rsid w:val="00444B21"/>
    <w:rsid w:val="00462108"/>
    <w:rsid w:val="00474DD1"/>
    <w:rsid w:val="0047579C"/>
    <w:rsid w:val="00480ABD"/>
    <w:rsid w:val="00497F68"/>
    <w:rsid w:val="004A1F14"/>
    <w:rsid w:val="004A2BF2"/>
    <w:rsid w:val="004A7E27"/>
    <w:rsid w:val="004B574E"/>
    <w:rsid w:val="004D0612"/>
    <w:rsid w:val="004D2EB2"/>
    <w:rsid w:val="004D4B00"/>
    <w:rsid w:val="004E7855"/>
    <w:rsid w:val="004F79F2"/>
    <w:rsid w:val="00500BFD"/>
    <w:rsid w:val="00511B6B"/>
    <w:rsid w:val="00513147"/>
    <w:rsid w:val="00514EE1"/>
    <w:rsid w:val="005157F8"/>
    <w:rsid w:val="00515B16"/>
    <w:rsid w:val="00516404"/>
    <w:rsid w:val="00516F78"/>
    <w:rsid w:val="005207B4"/>
    <w:rsid w:val="00520A16"/>
    <w:rsid w:val="0052479B"/>
    <w:rsid w:val="00524A9C"/>
    <w:rsid w:val="00530509"/>
    <w:rsid w:val="00533000"/>
    <w:rsid w:val="00541280"/>
    <w:rsid w:val="00550C90"/>
    <w:rsid w:val="00557937"/>
    <w:rsid w:val="005603D5"/>
    <w:rsid w:val="00567782"/>
    <w:rsid w:val="0057122E"/>
    <w:rsid w:val="0057634F"/>
    <w:rsid w:val="00596EA1"/>
    <w:rsid w:val="005A5A57"/>
    <w:rsid w:val="005B295E"/>
    <w:rsid w:val="005C4198"/>
    <w:rsid w:val="005E6DDD"/>
    <w:rsid w:val="005F544C"/>
    <w:rsid w:val="006003FF"/>
    <w:rsid w:val="00605C7E"/>
    <w:rsid w:val="0060767D"/>
    <w:rsid w:val="006122D8"/>
    <w:rsid w:val="00613363"/>
    <w:rsid w:val="00621FDC"/>
    <w:rsid w:val="006301A8"/>
    <w:rsid w:val="00634F96"/>
    <w:rsid w:val="0064657A"/>
    <w:rsid w:val="0064664C"/>
    <w:rsid w:val="00652C73"/>
    <w:rsid w:val="00670817"/>
    <w:rsid w:val="00672608"/>
    <w:rsid w:val="00685D75"/>
    <w:rsid w:val="006B1360"/>
    <w:rsid w:val="006C0245"/>
    <w:rsid w:val="006C7493"/>
    <w:rsid w:val="006D38E7"/>
    <w:rsid w:val="006E027D"/>
    <w:rsid w:val="006E3BED"/>
    <w:rsid w:val="006E4E06"/>
    <w:rsid w:val="006F6FB0"/>
    <w:rsid w:val="007026A0"/>
    <w:rsid w:val="00703B40"/>
    <w:rsid w:val="00710212"/>
    <w:rsid w:val="00710F88"/>
    <w:rsid w:val="00736308"/>
    <w:rsid w:val="007515AF"/>
    <w:rsid w:val="00751C9B"/>
    <w:rsid w:val="007555F5"/>
    <w:rsid w:val="00757A6E"/>
    <w:rsid w:val="007605A2"/>
    <w:rsid w:val="00765BE6"/>
    <w:rsid w:val="0076691B"/>
    <w:rsid w:val="00772396"/>
    <w:rsid w:val="007A43CE"/>
    <w:rsid w:val="007B2130"/>
    <w:rsid w:val="007C1825"/>
    <w:rsid w:val="007C3A38"/>
    <w:rsid w:val="007D2C1F"/>
    <w:rsid w:val="007D582A"/>
    <w:rsid w:val="007E1290"/>
    <w:rsid w:val="007E3A6B"/>
    <w:rsid w:val="007E5DB4"/>
    <w:rsid w:val="00814C71"/>
    <w:rsid w:val="00815B74"/>
    <w:rsid w:val="00823F28"/>
    <w:rsid w:val="00832DFA"/>
    <w:rsid w:val="008341E1"/>
    <w:rsid w:val="00841AC1"/>
    <w:rsid w:val="00842667"/>
    <w:rsid w:val="00870836"/>
    <w:rsid w:val="008729D9"/>
    <w:rsid w:val="00876364"/>
    <w:rsid w:val="008777AB"/>
    <w:rsid w:val="008801C7"/>
    <w:rsid w:val="00892D67"/>
    <w:rsid w:val="008A0ADD"/>
    <w:rsid w:val="008A63D1"/>
    <w:rsid w:val="008A677D"/>
    <w:rsid w:val="008B28CD"/>
    <w:rsid w:val="008B715C"/>
    <w:rsid w:val="008C21B0"/>
    <w:rsid w:val="008C5415"/>
    <w:rsid w:val="008D1571"/>
    <w:rsid w:val="008D2D7D"/>
    <w:rsid w:val="008E5DD6"/>
    <w:rsid w:val="009101A7"/>
    <w:rsid w:val="009107B6"/>
    <w:rsid w:val="00910912"/>
    <w:rsid w:val="00917896"/>
    <w:rsid w:val="009215F6"/>
    <w:rsid w:val="00923E49"/>
    <w:rsid w:val="009301EB"/>
    <w:rsid w:val="00930A0E"/>
    <w:rsid w:val="009373B7"/>
    <w:rsid w:val="00944325"/>
    <w:rsid w:val="0095401A"/>
    <w:rsid w:val="0095531F"/>
    <w:rsid w:val="00956853"/>
    <w:rsid w:val="00965404"/>
    <w:rsid w:val="00966161"/>
    <w:rsid w:val="00966670"/>
    <w:rsid w:val="00982866"/>
    <w:rsid w:val="0098477F"/>
    <w:rsid w:val="00987BF9"/>
    <w:rsid w:val="009A284E"/>
    <w:rsid w:val="009A6406"/>
    <w:rsid w:val="009B22C5"/>
    <w:rsid w:val="009B5FA9"/>
    <w:rsid w:val="009B7CB0"/>
    <w:rsid w:val="009C2F7C"/>
    <w:rsid w:val="009C30FD"/>
    <w:rsid w:val="009D2072"/>
    <w:rsid w:val="009D513A"/>
    <w:rsid w:val="009E0B6F"/>
    <w:rsid w:val="009E0E61"/>
    <w:rsid w:val="009E5DE6"/>
    <w:rsid w:val="009E7692"/>
    <w:rsid w:val="009E76CD"/>
    <w:rsid w:val="009F0532"/>
    <w:rsid w:val="00A00C14"/>
    <w:rsid w:val="00A047B2"/>
    <w:rsid w:val="00A12CBB"/>
    <w:rsid w:val="00A16C54"/>
    <w:rsid w:val="00A218D9"/>
    <w:rsid w:val="00A21B7E"/>
    <w:rsid w:val="00A22BC2"/>
    <w:rsid w:val="00A3007B"/>
    <w:rsid w:val="00A407ED"/>
    <w:rsid w:val="00A570F7"/>
    <w:rsid w:val="00A642E5"/>
    <w:rsid w:val="00A654E7"/>
    <w:rsid w:val="00A658A6"/>
    <w:rsid w:val="00A7299D"/>
    <w:rsid w:val="00A85CCC"/>
    <w:rsid w:val="00AA364C"/>
    <w:rsid w:val="00AA42CC"/>
    <w:rsid w:val="00AA6858"/>
    <w:rsid w:val="00AB045F"/>
    <w:rsid w:val="00AB0AAE"/>
    <w:rsid w:val="00AD2A78"/>
    <w:rsid w:val="00AE6CDD"/>
    <w:rsid w:val="00AE7D98"/>
    <w:rsid w:val="00AF05FF"/>
    <w:rsid w:val="00AF238E"/>
    <w:rsid w:val="00B035D2"/>
    <w:rsid w:val="00B056A2"/>
    <w:rsid w:val="00B101F0"/>
    <w:rsid w:val="00B125D3"/>
    <w:rsid w:val="00B16AEE"/>
    <w:rsid w:val="00B201E6"/>
    <w:rsid w:val="00B21D0C"/>
    <w:rsid w:val="00B3078F"/>
    <w:rsid w:val="00B309C0"/>
    <w:rsid w:val="00B31A0C"/>
    <w:rsid w:val="00B323D8"/>
    <w:rsid w:val="00B34BA6"/>
    <w:rsid w:val="00B4728D"/>
    <w:rsid w:val="00B504AF"/>
    <w:rsid w:val="00B605F0"/>
    <w:rsid w:val="00B62641"/>
    <w:rsid w:val="00B72270"/>
    <w:rsid w:val="00B771EC"/>
    <w:rsid w:val="00B86AC5"/>
    <w:rsid w:val="00B9244F"/>
    <w:rsid w:val="00BA0F1D"/>
    <w:rsid w:val="00BA3DDD"/>
    <w:rsid w:val="00BA7C62"/>
    <w:rsid w:val="00BB55A3"/>
    <w:rsid w:val="00BD0A9A"/>
    <w:rsid w:val="00BD1AB0"/>
    <w:rsid w:val="00BD230A"/>
    <w:rsid w:val="00BE2CE0"/>
    <w:rsid w:val="00BE5866"/>
    <w:rsid w:val="00BF7D17"/>
    <w:rsid w:val="00C0019C"/>
    <w:rsid w:val="00C01648"/>
    <w:rsid w:val="00C2423E"/>
    <w:rsid w:val="00C26DE4"/>
    <w:rsid w:val="00C3693F"/>
    <w:rsid w:val="00C36C63"/>
    <w:rsid w:val="00C36F9A"/>
    <w:rsid w:val="00C47E58"/>
    <w:rsid w:val="00C52B92"/>
    <w:rsid w:val="00C720BB"/>
    <w:rsid w:val="00C73701"/>
    <w:rsid w:val="00C745B7"/>
    <w:rsid w:val="00C74FC4"/>
    <w:rsid w:val="00C76271"/>
    <w:rsid w:val="00C803C7"/>
    <w:rsid w:val="00C84624"/>
    <w:rsid w:val="00C86A21"/>
    <w:rsid w:val="00C86AD1"/>
    <w:rsid w:val="00C91D2D"/>
    <w:rsid w:val="00C933AB"/>
    <w:rsid w:val="00C94B8E"/>
    <w:rsid w:val="00C96ED1"/>
    <w:rsid w:val="00C97899"/>
    <w:rsid w:val="00CA3768"/>
    <w:rsid w:val="00CA7C6C"/>
    <w:rsid w:val="00CB1A6C"/>
    <w:rsid w:val="00CB1E65"/>
    <w:rsid w:val="00CC2DC5"/>
    <w:rsid w:val="00CC5635"/>
    <w:rsid w:val="00CD2DB1"/>
    <w:rsid w:val="00CE1D7B"/>
    <w:rsid w:val="00D258B0"/>
    <w:rsid w:val="00D3008A"/>
    <w:rsid w:val="00D31F47"/>
    <w:rsid w:val="00D32C42"/>
    <w:rsid w:val="00D40BB2"/>
    <w:rsid w:val="00D442ED"/>
    <w:rsid w:val="00D46D61"/>
    <w:rsid w:val="00D54098"/>
    <w:rsid w:val="00D55DA3"/>
    <w:rsid w:val="00D57570"/>
    <w:rsid w:val="00D606C0"/>
    <w:rsid w:val="00D8067A"/>
    <w:rsid w:val="00D80DF6"/>
    <w:rsid w:val="00D86974"/>
    <w:rsid w:val="00DB0BF9"/>
    <w:rsid w:val="00DB4372"/>
    <w:rsid w:val="00DB71CE"/>
    <w:rsid w:val="00DC4379"/>
    <w:rsid w:val="00DC4AF8"/>
    <w:rsid w:val="00DD1CA5"/>
    <w:rsid w:val="00DD651D"/>
    <w:rsid w:val="00DE0295"/>
    <w:rsid w:val="00DE4FDA"/>
    <w:rsid w:val="00DE6485"/>
    <w:rsid w:val="00DF3C4C"/>
    <w:rsid w:val="00DF3EAA"/>
    <w:rsid w:val="00DF424E"/>
    <w:rsid w:val="00DF448A"/>
    <w:rsid w:val="00E01162"/>
    <w:rsid w:val="00E07AED"/>
    <w:rsid w:val="00E114A3"/>
    <w:rsid w:val="00E15FCE"/>
    <w:rsid w:val="00E41B09"/>
    <w:rsid w:val="00E46641"/>
    <w:rsid w:val="00E71158"/>
    <w:rsid w:val="00E7488D"/>
    <w:rsid w:val="00E74994"/>
    <w:rsid w:val="00E76D39"/>
    <w:rsid w:val="00E87839"/>
    <w:rsid w:val="00E90225"/>
    <w:rsid w:val="00E911BF"/>
    <w:rsid w:val="00E929D7"/>
    <w:rsid w:val="00E941B4"/>
    <w:rsid w:val="00E96ED0"/>
    <w:rsid w:val="00EB6F9B"/>
    <w:rsid w:val="00EB7C73"/>
    <w:rsid w:val="00EC1923"/>
    <w:rsid w:val="00EC35E8"/>
    <w:rsid w:val="00EC472C"/>
    <w:rsid w:val="00EC6792"/>
    <w:rsid w:val="00ED4D78"/>
    <w:rsid w:val="00ED57B0"/>
    <w:rsid w:val="00ED5A8C"/>
    <w:rsid w:val="00EE09F9"/>
    <w:rsid w:val="00EE23B8"/>
    <w:rsid w:val="00EE6C0F"/>
    <w:rsid w:val="00EF499C"/>
    <w:rsid w:val="00F034D4"/>
    <w:rsid w:val="00F0602A"/>
    <w:rsid w:val="00F21743"/>
    <w:rsid w:val="00F27DD9"/>
    <w:rsid w:val="00F37FE1"/>
    <w:rsid w:val="00F40E71"/>
    <w:rsid w:val="00F41408"/>
    <w:rsid w:val="00F62D8D"/>
    <w:rsid w:val="00F80EE7"/>
    <w:rsid w:val="00F90D49"/>
    <w:rsid w:val="00F92DE2"/>
    <w:rsid w:val="00FB1298"/>
    <w:rsid w:val="00FB3F5B"/>
    <w:rsid w:val="00FB6666"/>
    <w:rsid w:val="00FB6CE8"/>
    <w:rsid w:val="00FB74EC"/>
    <w:rsid w:val="00FB7B16"/>
    <w:rsid w:val="00FC2788"/>
    <w:rsid w:val="00FE0B03"/>
    <w:rsid w:val="00FE4EC3"/>
    <w:rsid w:val="00FF0A0F"/>
    <w:rsid w:val="018F529B"/>
    <w:rsid w:val="03C255BA"/>
    <w:rsid w:val="054B4DED"/>
    <w:rsid w:val="0623601E"/>
    <w:rsid w:val="08AE3149"/>
    <w:rsid w:val="08B84D5E"/>
    <w:rsid w:val="08D43F56"/>
    <w:rsid w:val="0AB66DA2"/>
    <w:rsid w:val="0AED147A"/>
    <w:rsid w:val="0C3222BA"/>
    <w:rsid w:val="0C89471E"/>
    <w:rsid w:val="0CC0267A"/>
    <w:rsid w:val="0E263246"/>
    <w:rsid w:val="0EB32AAA"/>
    <w:rsid w:val="0F4053B3"/>
    <w:rsid w:val="105E48A5"/>
    <w:rsid w:val="11755B31"/>
    <w:rsid w:val="11AB3E0C"/>
    <w:rsid w:val="11D70369"/>
    <w:rsid w:val="13E968BA"/>
    <w:rsid w:val="14F831F4"/>
    <w:rsid w:val="15C75E4B"/>
    <w:rsid w:val="177B0A5E"/>
    <w:rsid w:val="18740F2C"/>
    <w:rsid w:val="1B2A271F"/>
    <w:rsid w:val="1CA62F10"/>
    <w:rsid w:val="1CF41304"/>
    <w:rsid w:val="1D502C1D"/>
    <w:rsid w:val="1DD522FD"/>
    <w:rsid w:val="1E0C3ADC"/>
    <w:rsid w:val="20970C07"/>
    <w:rsid w:val="20EE1616"/>
    <w:rsid w:val="225F01F3"/>
    <w:rsid w:val="228A4AC7"/>
    <w:rsid w:val="23BA2A2E"/>
    <w:rsid w:val="24D50BFC"/>
    <w:rsid w:val="24F56F32"/>
    <w:rsid w:val="26435B80"/>
    <w:rsid w:val="27571B47"/>
    <w:rsid w:val="28701767"/>
    <w:rsid w:val="28BC0562"/>
    <w:rsid w:val="29D57903"/>
    <w:rsid w:val="2C320FE3"/>
    <w:rsid w:val="2C977E8C"/>
    <w:rsid w:val="2DC75458"/>
    <w:rsid w:val="2DD2603B"/>
    <w:rsid w:val="2F6E12E0"/>
    <w:rsid w:val="2F797671"/>
    <w:rsid w:val="2F9959A7"/>
    <w:rsid w:val="30E07EBD"/>
    <w:rsid w:val="310B4584"/>
    <w:rsid w:val="31416C5C"/>
    <w:rsid w:val="314E204B"/>
    <w:rsid w:val="32194741"/>
    <w:rsid w:val="3439473C"/>
    <w:rsid w:val="353D6568"/>
    <w:rsid w:val="369D0954"/>
    <w:rsid w:val="36C41867"/>
    <w:rsid w:val="37B336EE"/>
    <w:rsid w:val="3A895415"/>
    <w:rsid w:val="3A932AD2"/>
    <w:rsid w:val="3B2D17A6"/>
    <w:rsid w:val="3B6405FB"/>
    <w:rsid w:val="3CBF2E36"/>
    <w:rsid w:val="3D8C258A"/>
    <w:rsid w:val="3FB723B3"/>
    <w:rsid w:val="42CE0B28"/>
    <w:rsid w:val="442B2FE3"/>
    <w:rsid w:val="456F5BF8"/>
    <w:rsid w:val="473D5762"/>
    <w:rsid w:val="4759319A"/>
    <w:rsid w:val="48516FB5"/>
    <w:rsid w:val="490B63E4"/>
    <w:rsid w:val="49154775"/>
    <w:rsid w:val="4A431964"/>
    <w:rsid w:val="4C835716"/>
    <w:rsid w:val="4D0B4B5D"/>
    <w:rsid w:val="4D7D11B1"/>
    <w:rsid w:val="4DF542F3"/>
    <w:rsid w:val="4E98737F"/>
    <w:rsid w:val="501F5F01"/>
    <w:rsid w:val="50CC3A9C"/>
    <w:rsid w:val="512A6795"/>
    <w:rsid w:val="55B50CD7"/>
    <w:rsid w:val="57DA7249"/>
    <w:rsid w:val="588562C6"/>
    <w:rsid w:val="59192B5F"/>
    <w:rsid w:val="59946483"/>
    <w:rsid w:val="5B732A71"/>
    <w:rsid w:val="5BC86423"/>
    <w:rsid w:val="5CD57AD2"/>
    <w:rsid w:val="5D443390"/>
    <w:rsid w:val="5F951355"/>
    <w:rsid w:val="60ED5CFA"/>
    <w:rsid w:val="62444AC8"/>
    <w:rsid w:val="63110999"/>
    <w:rsid w:val="63483071"/>
    <w:rsid w:val="637F5749"/>
    <w:rsid w:val="64592EAE"/>
    <w:rsid w:val="64837576"/>
    <w:rsid w:val="65523C3F"/>
    <w:rsid w:val="666821EA"/>
    <w:rsid w:val="67E51AC4"/>
    <w:rsid w:val="686576A6"/>
    <w:rsid w:val="686A1C53"/>
    <w:rsid w:val="68A04E37"/>
    <w:rsid w:val="69187F79"/>
    <w:rsid w:val="69306651"/>
    <w:rsid w:val="69DB5AB9"/>
    <w:rsid w:val="6B161FBD"/>
    <w:rsid w:val="6BB9504A"/>
    <w:rsid w:val="6D5502EE"/>
    <w:rsid w:val="6F1E78D9"/>
    <w:rsid w:val="6F33787F"/>
    <w:rsid w:val="70CF72A0"/>
    <w:rsid w:val="70DA0EB4"/>
    <w:rsid w:val="719D69F4"/>
    <w:rsid w:val="73704370"/>
    <w:rsid w:val="74335733"/>
    <w:rsid w:val="7523723A"/>
    <w:rsid w:val="753E5BF8"/>
    <w:rsid w:val="76271066"/>
    <w:rsid w:val="763C5788"/>
    <w:rsid w:val="780A1092"/>
    <w:rsid w:val="78667397"/>
    <w:rsid w:val="7892122A"/>
    <w:rsid w:val="79B77FBE"/>
    <w:rsid w:val="7B7233DB"/>
    <w:rsid w:val="7D7D15ED"/>
    <w:rsid w:val="7DA6208D"/>
    <w:rsid w:val="7FB9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419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link w:val="Char2"/>
    <w:qFormat/>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3">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 w:type="character" w:customStyle="1" w:styleId="Char2">
    <w:name w:val="批注文字 Char"/>
    <w:link w:val="af3"/>
    <w:rsid w:val="00AA685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1"/>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Lines/>
      <w:widowControl w:val="0"/>
      <w:spacing w:beforeLines="150" w:before="468" w:afterLines="50" w:after="156" w:line="480" w:lineRule="exact"/>
      <w:ind w:leftChars="-86" w:left="-3" w:hangingChars="74" w:hanging="178"/>
      <w:jc w:val="both"/>
      <w:outlineLvl w:val="1"/>
    </w:pPr>
    <w:rPr>
      <w:rFonts w:ascii="宋体" w:hAnsi="Arial"/>
      <w:b/>
      <w:bCs/>
      <w:sz w:val="24"/>
      <w:szCs w:val="32"/>
    </w:rPr>
  </w:style>
  <w:style w:type="paragraph" w:styleId="3">
    <w:name w:val="heading 3"/>
    <w:basedOn w:val="a"/>
    <w:next w:val="a"/>
    <w:qFormat/>
    <w:pPr>
      <w:widowControl w:val="0"/>
      <w:spacing w:line="360" w:lineRule="auto"/>
      <w:jc w:val="both"/>
      <w:outlineLvl w:val="2"/>
    </w:pPr>
    <w:rPr>
      <w:rFonts w:ascii="宋体"/>
    </w:rPr>
  </w:style>
  <w:style w:type="paragraph" w:styleId="4">
    <w:name w:val="heading 4"/>
    <w:basedOn w:val="a"/>
    <w:next w:val="a"/>
    <w:qFormat/>
    <w:pPr>
      <w:keepNext/>
      <w:keepLines/>
      <w:numPr>
        <w:ilvl w:val="3"/>
        <w:numId w:val="1"/>
      </w:numPr>
      <w:tabs>
        <w:tab w:val="left" w:pos="864"/>
      </w:tab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1152"/>
      </w:tabs>
      <w:spacing w:before="240" w:after="64" w:line="317" w:lineRule="auto"/>
      <w:outlineLvl w:val="5"/>
    </w:pPr>
    <w:rPr>
      <w:rFonts w:ascii="Arial" w:eastAsia="黑体" w:hAnsi="Arial"/>
      <w:b/>
      <w:bCs/>
      <w:sz w:val="24"/>
      <w:szCs w:val="24"/>
    </w:rPr>
  </w:style>
  <w:style w:type="paragraph" w:styleId="7">
    <w:name w:val="heading 7"/>
    <w:basedOn w:val="a"/>
    <w:next w:val="a"/>
    <w:qFormat/>
    <w:pPr>
      <w:keepNext/>
      <w:keepLines/>
      <w:numPr>
        <w:ilvl w:val="6"/>
        <w:numId w:val="1"/>
      </w:numPr>
      <w:tabs>
        <w:tab w:val="left" w:pos="1296"/>
      </w:tabs>
      <w:spacing w:before="240" w:after="64" w:line="317" w:lineRule="auto"/>
      <w:outlineLvl w:val="6"/>
    </w:pPr>
    <w:rPr>
      <w:b/>
      <w:bCs/>
      <w:sz w:val="24"/>
      <w:szCs w:val="24"/>
    </w:rPr>
  </w:style>
  <w:style w:type="paragraph" w:styleId="8">
    <w:name w:val="heading 8"/>
    <w:basedOn w:val="a"/>
    <w:next w:val="a"/>
    <w:qFormat/>
    <w:pPr>
      <w:keepNext/>
      <w:keepLines/>
      <w:numPr>
        <w:ilvl w:val="7"/>
        <w:numId w:val="1"/>
      </w:numPr>
      <w:tabs>
        <w:tab w:val="left" w:pos="1440"/>
      </w:tabs>
      <w:spacing w:before="240" w:after="64" w:line="317" w:lineRule="auto"/>
      <w:outlineLvl w:val="7"/>
    </w:pPr>
    <w:rPr>
      <w:rFonts w:ascii="Arial" w:eastAsia="黑体" w:hAnsi="Arial"/>
      <w:sz w:val="24"/>
      <w:szCs w:val="24"/>
    </w:rPr>
  </w:style>
  <w:style w:type="paragraph" w:styleId="9">
    <w:name w:val="heading 9"/>
    <w:basedOn w:val="a"/>
    <w:next w:val="a"/>
    <w:qFormat/>
    <w:pPr>
      <w:keepNext/>
      <w:keepLines/>
      <w:numPr>
        <w:ilvl w:val="8"/>
        <w:numId w:val="1"/>
      </w:numPr>
      <w:tabs>
        <w:tab w:val="left" w:pos="1584"/>
      </w:tab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rFonts w:ascii="Verdana" w:hAnsi="Verdana"/>
      <w:b/>
      <w:bCs/>
      <w:lang w:eastAsia="en-US"/>
    </w:rPr>
  </w:style>
  <w:style w:type="character" w:styleId="a4">
    <w:name w:val="Hyperlink"/>
    <w:rPr>
      <w:color w:val="0000FF"/>
      <w:u w:val="single"/>
    </w:rPr>
  </w:style>
  <w:style w:type="character" w:styleId="a5">
    <w:name w:val="page number"/>
    <w:basedOn w:val="a0"/>
    <w:rPr>
      <w:rFonts w:ascii="Verdana" w:hAnsi="Verdana"/>
      <w:lang w:eastAsia="en-US"/>
    </w:rPr>
  </w:style>
  <w:style w:type="character" w:styleId="a6">
    <w:name w:val="annotation reference"/>
    <w:rPr>
      <w:sz w:val="21"/>
      <w:szCs w:val="21"/>
    </w:rPr>
  </w:style>
  <w:style w:type="character" w:styleId="a7">
    <w:name w:val="Emphasis"/>
    <w:qFormat/>
    <w:rPr>
      <w:i w:val="0"/>
      <w:iCs w:val="0"/>
    </w:rPr>
  </w:style>
  <w:style w:type="character" w:customStyle="1" w:styleId="Char">
    <w:name w:val="纯文本 Char"/>
    <w:link w:val="a8"/>
    <w:rPr>
      <w:rFonts w:ascii="宋体" w:eastAsia="宋体" w:hAnsi="Courier New"/>
      <w:kern w:val="2"/>
      <w:sz w:val="21"/>
      <w:lang w:val="en-US" w:eastAsia="zh-CN" w:bidi="ar-SA"/>
    </w:rPr>
  </w:style>
  <w:style w:type="character" w:customStyle="1" w:styleId="ww-lightww-large">
    <w:name w:val="ww-light ww-large"/>
    <w:basedOn w:val="a0"/>
    <w:rPr>
      <w:rFonts w:ascii="Verdana" w:hAnsi="Verdana"/>
      <w:lang w:eastAsia="en-US"/>
    </w:rPr>
  </w:style>
  <w:style w:type="character" w:customStyle="1" w:styleId="Char0">
    <w:name w:val="正文缩进 Char"/>
    <w:link w:val="a9"/>
    <w:rPr>
      <w:rFonts w:ascii="宋体" w:eastAsia="宋体"/>
      <w:sz w:val="21"/>
      <w:lang w:val="en-US" w:eastAsia="zh-CN" w:bidi="ar-SA"/>
    </w:rPr>
  </w:style>
  <w:style w:type="character" w:customStyle="1" w:styleId="Char1">
    <w:name w:val="页脚 Char"/>
    <w:link w:val="aa"/>
    <w:rPr>
      <w:rFonts w:eastAsia="宋体"/>
      <w:sz w:val="18"/>
      <w:szCs w:val="18"/>
      <w:lang w:val="en-US" w:eastAsia="zh-CN" w:bidi="ar-SA"/>
    </w:rPr>
  </w:style>
  <w:style w:type="character" w:customStyle="1" w:styleId="font31">
    <w:name w:val="font31"/>
    <w:rPr>
      <w:rFonts w:ascii="宋体" w:eastAsia="宋体" w:hAnsi="宋体" w:cs="宋体" w:hint="eastAsia"/>
      <w:i w:val="0"/>
      <w:color w:val="000000"/>
      <w:sz w:val="21"/>
      <w:szCs w:val="21"/>
      <w:u w:val="none"/>
      <w:lang w:eastAsia="en-US"/>
    </w:rPr>
  </w:style>
  <w:style w:type="character" w:customStyle="1" w:styleId="apple-style-span">
    <w:name w:val="apple-style-span"/>
    <w:basedOn w:val="a0"/>
    <w:rPr>
      <w:rFonts w:ascii="Verdana" w:hAnsi="Verdana"/>
      <w:lang w:eastAsia="en-US"/>
    </w:rPr>
  </w:style>
  <w:style w:type="paragraph" w:styleId="10">
    <w:name w:val="index 1"/>
    <w:basedOn w:val="a"/>
    <w:next w:val="a"/>
  </w:style>
  <w:style w:type="paragraph" w:styleId="ab">
    <w:name w:val="index heading"/>
    <w:basedOn w:val="a"/>
    <w:next w:val="10"/>
    <w:pPr>
      <w:widowControl w:val="0"/>
      <w:jc w:val="both"/>
    </w:pPr>
    <w:rPr>
      <w:kern w:val="2"/>
    </w:rPr>
  </w:style>
  <w:style w:type="paragraph" w:styleId="aa">
    <w:name w:val="footer"/>
    <w:basedOn w:val="a"/>
    <w:link w:val="Char1"/>
    <w:pPr>
      <w:tabs>
        <w:tab w:val="center" w:pos="4153"/>
        <w:tab w:val="right" w:pos="8306"/>
      </w:tabs>
      <w:snapToGrid w:val="0"/>
    </w:pPr>
    <w:rPr>
      <w:sz w:val="18"/>
      <w:szCs w:val="18"/>
    </w:rPr>
  </w:style>
  <w:style w:type="paragraph" w:styleId="20">
    <w:name w:val="Body Text Indent 2"/>
    <w:basedOn w:val="a"/>
    <w:pPr>
      <w:spacing w:after="120" w:line="480" w:lineRule="auto"/>
      <w:ind w:leftChars="200" w:left="420"/>
    </w:pPr>
  </w:style>
  <w:style w:type="paragraph" w:styleId="ac">
    <w:name w:val="Body Text Indent"/>
    <w:basedOn w:val="a"/>
    <w:pPr>
      <w:spacing w:after="120"/>
      <w:ind w:leftChars="200" w:left="420"/>
    </w:pPr>
  </w:style>
  <w:style w:type="paragraph" w:styleId="21">
    <w:name w:val="toc 2"/>
    <w:basedOn w:val="a"/>
    <w:next w:val="a"/>
    <w:pPr>
      <w:spacing w:line="560" w:lineRule="exact"/>
    </w:pPr>
    <w:rPr>
      <w:sz w:val="28"/>
      <w:szCs w:val="28"/>
    </w:rPr>
  </w:style>
  <w:style w:type="paragraph" w:styleId="30">
    <w:name w:val="Body Text Indent 3"/>
    <w:basedOn w:val="a"/>
    <w:pPr>
      <w:spacing w:line="360" w:lineRule="auto"/>
      <w:ind w:firstLineChars="373" w:firstLine="783"/>
    </w:pPr>
    <w:rPr>
      <w:rFonts w:hAnsi="宋体"/>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e">
    <w:name w:val="Balloon Text"/>
    <w:basedOn w:val="a"/>
    <w:rPr>
      <w:sz w:val="18"/>
      <w:szCs w:val="18"/>
    </w:rPr>
  </w:style>
  <w:style w:type="paragraph" w:styleId="af">
    <w:name w:val="Date"/>
    <w:basedOn w:val="a"/>
    <w:next w:val="a"/>
    <w:pPr>
      <w:widowControl w:val="0"/>
      <w:jc w:val="both"/>
    </w:pPr>
    <w:rPr>
      <w:kern w:val="2"/>
    </w:rPr>
  </w:style>
  <w:style w:type="paragraph" w:styleId="af0">
    <w:name w:val="Body Text"/>
    <w:basedOn w:val="a"/>
    <w:pPr>
      <w:spacing w:line="360" w:lineRule="auto"/>
    </w:pPr>
  </w:style>
  <w:style w:type="paragraph" w:styleId="af1">
    <w:name w:val="Document Map"/>
    <w:basedOn w:val="a"/>
    <w:pPr>
      <w:shd w:val="clear" w:color="auto" w:fill="000080"/>
    </w:pPr>
  </w:style>
  <w:style w:type="paragraph" w:styleId="af2">
    <w:name w:val="caption"/>
    <w:basedOn w:val="a"/>
    <w:next w:val="a"/>
    <w:qFormat/>
    <w:rPr>
      <w:rFonts w:ascii="Arial" w:eastAsia="黑体"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11">
    <w:name w:val="toc 1"/>
    <w:basedOn w:val="a"/>
    <w:next w:val="a"/>
    <w:pPr>
      <w:tabs>
        <w:tab w:val="left" w:pos="720"/>
      </w:tabs>
      <w:spacing w:line="480" w:lineRule="exact"/>
      <w:jc w:val="center"/>
    </w:pPr>
    <w:rPr>
      <w:rFonts w:ascii="宋体"/>
      <w:b/>
      <w:bCs/>
      <w:sz w:val="28"/>
      <w:szCs w:val="28"/>
    </w:rPr>
  </w:style>
  <w:style w:type="paragraph" w:styleId="31">
    <w:name w:val="toc 3"/>
    <w:basedOn w:val="a"/>
    <w:next w:val="a"/>
    <w:pPr>
      <w:ind w:leftChars="400" w:left="840"/>
    </w:pPr>
  </w:style>
  <w:style w:type="paragraph" w:styleId="af3">
    <w:name w:val="annotation text"/>
    <w:basedOn w:val="a"/>
    <w:link w:val="Char2"/>
    <w:qFormat/>
    <w:rPr>
      <w:kern w:val="2"/>
      <w:szCs w:val="24"/>
    </w:rPr>
  </w:style>
  <w:style w:type="paragraph" w:styleId="af4">
    <w:name w:val="annotation subject"/>
    <w:basedOn w:val="af3"/>
    <w:next w:val="af3"/>
    <w:rPr>
      <w:b/>
      <w:bCs/>
    </w:rPr>
  </w:style>
  <w:style w:type="paragraph" w:styleId="af5">
    <w:name w:val="Normal (Web)"/>
    <w:basedOn w:val="a"/>
    <w:pPr>
      <w:spacing w:before="100" w:beforeAutospacing="1" w:after="100" w:afterAutospacing="1"/>
    </w:pPr>
    <w:rPr>
      <w:rFonts w:ascii="宋体" w:hAnsi="宋体"/>
      <w:sz w:val="24"/>
      <w:szCs w:val="24"/>
    </w:rPr>
  </w:style>
  <w:style w:type="paragraph" w:styleId="22">
    <w:name w:val="Body Text First Indent 2"/>
    <w:basedOn w:val="ac"/>
    <w:pPr>
      <w:ind w:firstLineChars="200" w:firstLine="420"/>
    </w:pPr>
    <w:rPr>
      <w:b/>
    </w:rPr>
  </w:style>
  <w:style w:type="paragraph" w:styleId="a8">
    <w:name w:val="Plain Text"/>
    <w:basedOn w:val="a"/>
    <w:link w:val="Char"/>
    <w:pPr>
      <w:widowControl w:val="0"/>
      <w:jc w:val="both"/>
    </w:pPr>
    <w:rPr>
      <w:rFonts w:ascii="宋体" w:hAnsi="Courier New"/>
      <w:kern w:val="2"/>
    </w:rPr>
  </w:style>
  <w:style w:type="paragraph" w:styleId="23">
    <w:name w:val="List 2"/>
    <w:basedOn w:val="a"/>
    <w:pPr>
      <w:widowControl w:val="0"/>
      <w:spacing w:before="60" w:after="60" w:line="240" w:lineRule="atLeast"/>
      <w:jc w:val="both"/>
    </w:pPr>
    <w:rPr>
      <w:kern w:val="2"/>
      <w:szCs w:val="24"/>
    </w:rPr>
  </w:style>
  <w:style w:type="paragraph" w:styleId="a9">
    <w:name w:val="Normal Indent"/>
    <w:basedOn w:val="a"/>
    <w:link w:val="Char0"/>
    <w:pPr>
      <w:spacing w:line="360" w:lineRule="auto"/>
      <w:ind w:firstLine="420"/>
    </w:pPr>
    <w:rPr>
      <w:rFonts w:ascii="宋体"/>
    </w:rPr>
  </w:style>
  <w:style w:type="paragraph" w:customStyle="1" w:styleId="af6">
    <w:name w:val="图"/>
    <w:basedOn w:val="a"/>
    <w:pPr>
      <w:keepNext/>
      <w:widowControl w:val="0"/>
      <w:adjustRightInd w:val="0"/>
      <w:spacing w:before="60" w:after="60" w:line="300" w:lineRule="auto"/>
      <w:jc w:val="center"/>
      <w:textAlignment w:val="center"/>
    </w:pPr>
    <w:rPr>
      <w:snapToGrid w:val="0"/>
      <w:spacing w:val="20"/>
      <w:sz w:val="24"/>
    </w:rPr>
  </w:style>
  <w:style w:type="paragraph" w:customStyle="1" w:styleId="af7">
    <w:basedOn w:val="a"/>
    <w:pPr>
      <w:spacing w:after="160" w:line="240" w:lineRule="exact"/>
    </w:pPr>
    <w:rPr>
      <w:rFonts w:ascii="Verdana" w:hAnsi="Verdana"/>
      <w:lang w:eastAsia="en-US"/>
    </w:rPr>
  </w:style>
  <w:style w:type="paragraph" w:customStyle="1" w:styleId="Char10">
    <w:name w:val="Char1"/>
    <w:basedOn w:val="a"/>
    <w:pPr>
      <w:widowControl w:val="0"/>
      <w:jc w:val="both"/>
    </w:pPr>
    <w:rPr>
      <w:rFonts w:ascii="Tahoma" w:hAnsi="Tahoma"/>
      <w:kern w:val="2"/>
      <w:sz w:val="24"/>
      <w:szCs w:val="24"/>
    </w:rPr>
  </w:style>
  <w:style w:type="paragraph" w:customStyle="1" w:styleId="Char3">
    <w:name w:val="Char"/>
    <w:basedOn w:val="a"/>
    <w:pPr>
      <w:spacing w:after="160" w:line="240" w:lineRule="exact"/>
    </w:pPr>
    <w:rPr>
      <w:rFonts w:ascii="Verdana" w:hAnsi="Verdana"/>
      <w:lang w:eastAsia="en-US"/>
    </w:rPr>
  </w:style>
  <w:style w:type="paragraph" w:customStyle="1" w:styleId="CharCharCharCharCharCharCharCharCharCharCharCharCharCharCharCharChar">
    <w:name w:val="Char Char Char Char Char Char Char Char Char Char Char Char Char Char Char Char Char"/>
    <w:basedOn w:val="a"/>
    <w:pPr>
      <w:spacing w:after="160" w:line="240" w:lineRule="exact"/>
    </w:pPr>
    <w:rPr>
      <w:rFonts w:ascii="Verdana" w:eastAsia="仿宋_GB2312" w:hAnsi="Verdana"/>
      <w:sz w:val="24"/>
      <w:lang w:eastAsia="en-US"/>
    </w:rPr>
  </w:style>
  <w:style w:type="paragraph" w:customStyle="1" w:styleId="af8">
    <w:name w:val="表格文字"/>
    <w:basedOn w:val="a"/>
    <w:pPr>
      <w:widowControl w:val="0"/>
      <w:spacing w:before="25" w:after="25"/>
    </w:pPr>
    <w:rPr>
      <w:bCs/>
      <w:spacing w:val="10"/>
      <w:sz w:val="24"/>
    </w:rPr>
  </w:style>
  <w:style w:type="paragraph" w:customStyle="1" w:styleId="40">
    <w:name w:val="题注4"/>
    <w:basedOn w:val="a"/>
    <w:next w:val="af2"/>
    <w:pPr>
      <w:widowControl w:val="0"/>
      <w:ind w:leftChars="-64" w:left="-132" w:rightChars="-50" w:right="-105" w:hanging="2"/>
      <w:jc w:val="center"/>
    </w:pPr>
    <w:rPr>
      <w:b/>
      <w:color w:val="FF0000"/>
      <w:kern w:val="2"/>
      <w:szCs w:val="21"/>
      <w:lang w:val="en-GB"/>
    </w:rPr>
  </w:style>
  <w:style w:type="paragraph" w:customStyle="1" w:styleId="attentionnaked">
    <w:name w:val="attention naked"/>
    <w:basedOn w:val="a"/>
    <w:pPr>
      <w:spacing w:before="100" w:beforeAutospacing="1" w:after="100" w:afterAutospacing="1"/>
    </w:pPr>
    <w:rPr>
      <w:rFonts w:ascii="宋体" w:hAnsi="宋体" w:cs="宋体"/>
      <w:sz w:val="24"/>
      <w:szCs w:val="24"/>
    </w:rPr>
  </w:style>
  <w:style w:type="paragraph" w:customStyle="1" w:styleId="p0">
    <w:name w:val="p0"/>
    <w:basedOn w:val="a"/>
    <w:rPr>
      <w:szCs w:val="21"/>
    </w:rPr>
  </w:style>
  <w:style w:type="paragraph" w:customStyle="1" w:styleId="tb-public-price1">
    <w:name w:val="tb-public-price1"/>
    <w:basedOn w:val="a"/>
    <w:pPr>
      <w:pBdr>
        <w:top w:val="single" w:sz="6" w:space="6" w:color="D7D7D7"/>
        <w:left w:val="single" w:sz="6" w:space="8" w:color="D7D7D7"/>
        <w:bottom w:val="single" w:sz="6" w:space="6" w:color="D7D7D7"/>
        <w:right w:val="single" w:sz="6" w:space="8" w:color="D7D7D7"/>
      </w:pBdr>
      <w:shd w:val="clear" w:color="auto" w:fill="F9F9F9"/>
      <w:spacing w:before="100" w:beforeAutospacing="1" w:after="100" w:afterAutospacing="1"/>
    </w:pPr>
    <w:rPr>
      <w:rFonts w:ascii="宋体" w:hAnsi="宋体" w:cs="宋体"/>
      <w:sz w:val="24"/>
      <w:szCs w:val="24"/>
    </w:rPr>
  </w:style>
  <w:style w:type="paragraph" w:customStyle="1" w:styleId="ParaCharCharCharChar1CharCharChar">
    <w:name w:val="默认段落字体 Para Char Char Char Char1 Char Char Char"/>
    <w:basedOn w:val="a"/>
    <w:pPr>
      <w:widowControl w:val="0"/>
      <w:jc w:val="both"/>
    </w:pPr>
    <w:rPr>
      <w:kern w:val="2"/>
      <w:szCs w:val="24"/>
    </w:rPr>
  </w:style>
  <w:style w:type="paragraph" w:customStyle="1" w:styleId="50">
    <w:name w:val="题注5"/>
    <w:basedOn w:val="a"/>
    <w:next w:val="af2"/>
    <w:pPr>
      <w:widowControl w:val="0"/>
      <w:jc w:val="center"/>
    </w:pPr>
    <w:rPr>
      <w:b/>
      <w:color w:val="000000"/>
      <w:kern w:val="2"/>
      <w:sz w:val="24"/>
      <w:szCs w:val="21"/>
    </w:rPr>
  </w:style>
  <w:style w:type="paragraph" w:styleId="af9">
    <w:name w:val="List Paragraph"/>
    <w:basedOn w:val="a"/>
    <w:qFormat/>
    <w:pPr>
      <w:ind w:firstLineChars="200" w:firstLine="420"/>
    </w:pPr>
    <w:rPr>
      <w:rFonts w:ascii="Calibri" w:hAnsi="Calibri"/>
      <w:szCs w:val="22"/>
    </w:rPr>
  </w:style>
  <w:style w:type="paragraph" w:customStyle="1" w:styleId="CharCharCharChar">
    <w:name w:val="Char Char Char Char"/>
    <w:basedOn w:val="a"/>
  </w:style>
  <w:style w:type="paragraph" w:customStyle="1" w:styleId="32">
    <w:name w:val="投标文件3"/>
    <w:basedOn w:val="a"/>
    <w:pPr>
      <w:spacing w:line="360" w:lineRule="auto"/>
      <w:jc w:val="both"/>
    </w:pPr>
    <w:rPr>
      <w:rFonts w:ascii="宋体" w:eastAsia="黑体" w:hAnsi="Courier New"/>
      <w:b/>
      <w:kern w:val="2"/>
      <w:sz w:val="30"/>
    </w:rPr>
  </w:style>
  <w:style w:type="paragraph" w:customStyle="1" w:styleId="CharCharChar">
    <w:name w:val="Char Char Char"/>
    <w:basedOn w:val="a"/>
    <w:pPr>
      <w:spacing w:after="160" w:line="240" w:lineRule="exact"/>
    </w:pPr>
    <w:rPr>
      <w:rFonts w:ascii="Verdana" w:hAnsi="Verdana"/>
      <w:sz w:val="20"/>
      <w:lang w:eastAsia="en-US"/>
    </w:rPr>
  </w:style>
  <w:style w:type="paragraph" w:customStyle="1" w:styleId="CharChar2Char">
    <w:name w:val="Char Char2 Char"/>
    <w:basedOn w:val="a"/>
    <w:pPr>
      <w:widowControl w:val="0"/>
      <w:jc w:val="both"/>
    </w:pPr>
    <w:rPr>
      <w:rFonts w:ascii="宋体" w:hAnsi="宋体"/>
      <w:b/>
      <w:kern w:val="2"/>
      <w:sz w:val="28"/>
      <w:szCs w:val="28"/>
    </w:rPr>
  </w:style>
  <w:style w:type="paragraph" w:customStyle="1" w:styleId="xl25">
    <w:name w:val="xl25"/>
    <w:basedOn w:val="a"/>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CharCharCharCharCharChar1Char">
    <w:name w:val="Char Char Char Char Char Char1 Char"/>
    <w:basedOn w:val="a"/>
    <w:rsid w:val="00E114A3"/>
    <w:pPr>
      <w:spacing w:after="160" w:line="240" w:lineRule="exact"/>
    </w:pPr>
    <w:rPr>
      <w:rFonts w:ascii="Verdana" w:hAnsi="Verdana"/>
      <w:lang w:eastAsia="en-US"/>
    </w:rPr>
  </w:style>
  <w:style w:type="character" w:styleId="afa">
    <w:name w:val="Placeholder Text"/>
    <w:basedOn w:val="a0"/>
    <w:uiPriority w:val="99"/>
    <w:semiHidden/>
    <w:rsid w:val="00AB045F"/>
    <w:rPr>
      <w:rFonts w:ascii="Verdana" w:hAnsi="Verdana"/>
      <w:color w:val="808080"/>
      <w:lang w:eastAsia="en-US"/>
    </w:rPr>
  </w:style>
  <w:style w:type="character" w:customStyle="1" w:styleId="Char2">
    <w:name w:val="批注文字 Char"/>
    <w:link w:val="af3"/>
    <w:rsid w:val="00AA68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90851">
      <w:bodyDiv w:val="1"/>
      <w:marLeft w:val="0"/>
      <w:marRight w:val="0"/>
      <w:marTop w:val="0"/>
      <w:marBottom w:val="0"/>
      <w:divBdr>
        <w:top w:val="none" w:sz="0" w:space="0" w:color="auto"/>
        <w:left w:val="none" w:sz="0" w:space="0" w:color="auto"/>
        <w:bottom w:val="none" w:sz="0" w:space="0" w:color="auto"/>
        <w:right w:val="none" w:sz="0" w:space="0" w:color="auto"/>
      </w:divBdr>
    </w:div>
    <w:div w:id="1199390450">
      <w:bodyDiv w:val="1"/>
      <w:marLeft w:val="0"/>
      <w:marRight w:val="0"/>
      <w:marTop w:val="0"/>
      <w:marBottom w:val="0"/>
      <w:divBdr>
        <w:top w:val="none" w:sz="0" w:space="0" w:color="auto"/>
        <w:left w:val="none" w:sz="0" w:space="0" w:color="auto"/>
        <w:bottom w:val="none" w:sz="0" w:space="0" w:color="auto"/>
        <w:right w:val="none" w:sz="0" w:space="0" w:color="auto"/>
      </w:divBdr>
    </w:div>
    <w:div w:id="1335453076">
      <w:bodyDiv w:val="1"/>
      <w:marLeft w:val="0"/>
      <w:marRight w:val="0"/>
      <w:marTop w:val="0"/>
      <w:marBottom w:val="0"/>
      <w:divBdr>
        <w:top w:val="none" w:sz="0" w:space="0" w:color="auto"/>
        <w:left w:val="none" w:sz="0" w:space="0" w:color="auto"/>
        <w:bottom w:val="none" w:sz="0" w:space="0" w:color="auto"/>
        <w:right w:val="none" w:sz="0" w:space="0" w:color="auto"/>
      </w:divBdr>
    </w:div>
    <w:div w:id="1562212168">
      <w:bodyDiv w:val="1"/>
      <w:marLeft w:val="0"/>
      <w:marRight w:val="0"/>
      <w:marTop w:val="0"/>
      <w:marBottom w:val="0"/>
      <w:divBdr>
        <w:top w:val="none" w:sz="0" w:space="0" w:color="auto"/>
        <w:left w:val="none" w:sz="0" w:space="0" w:color="auto"/>
        <w:bottom w:val="none" w:sz="0" w:space="0" w:color="auto"/>
        <w:right w:val="none" w:sz="0" w:space="0" w:color="auto"/>
      </w:divBdr>
    </w:div>
    <w:div w:id="1978141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baidu.com/view/442795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C1FB-354A-47F9-AB29-36D0F492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960</Words>
  <Characters>5475</Characters>
  <Application>Microsoft Office Word</Application>
  <DocSecurity>0</DocSecurity>
  <PresentationFormat/>
  <Lines>45</Lines>
  <Paragraphs>12</Paragraphs>
  <Slides>0</Slides>
  <Notes>0</Notes>
  <HiddenSlides>0</HiddenSlides>
  <MMClips>0</MMClips>
  <ScaleCrop>false</ScaleCrop>
  <Company>SDWM</Company>
  <LinksUpToDate>false</LinksUpToDate>
  <CharactersWithSpaces>6423</CharactersWithSpaces>
  <SharedDoc>false</SharedDoc>
  <HLinks>
    <vt:vector size="6" baseType="variant">
      <vt:variant>
        <vt:i4>6619195</vt:i4>
      </vt:variant>
      <vt:variant>
        <vt:i4>0</vt:i4>
      </vt:variant>
      <vt:variant>
        <vt:i4>0</vt:i4>
      </vt:variant>
      <vt:variant>
        <vt:i4>5</vt:i4>
      </vt:variant>
      <vt:variant>
        <vt:lpwstr>http://baike.baidu.com/view/4427954.htm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dc:title>
  <dc:creator>yu</dc:creator>
  <cp:lastModifiedBy>Jay</cp:lastModifiedBy>
  <cp:revision>15</cp:revision>
  <cp:lastPrinted>2013-08-21T01:46:00Z</cp:lastPrinted>
  <dcterms:created xsi:type="dcterms:W3CDTF">2020-05-19T03:33:00Z</dcterms:created>
  <dcterms:modified xsi:type="dcterms:W3CDTF">2020-05-20T02:23:00Z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