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33" w:rsidRPr="00D75152" w:rsidRDefault="00D75152" w:rsidP="00D75152">
      <w:pPr>
        <w:spacing w:line="360" w:lineRule="auto"/>
        <w:jc w:val="center"/>
        <w:rPr>
          <w:rFonts w:ascii="方正小标宋简体" w:eastAsia="方正小标宋简体" w:hAnsi="Calibri"/>
          <w:sz w:val="44"/>
          <w:szCs w:val="44"/>
        </w:rPr>
      </w:pPr>
      <w:r w:rsidRPr="00365FF8">
        <w:rPr>
          <w:rFonts w:ascii="方正小标宋简体" w:eastAsia="方正小标宋简体" w:hAnsi="Calibri" w:hint="eastAsia"/>
          <w:sz w:val="44"/>
          <w:szCs w:val="44"/>
        </w:rPr>
        <w:t>学校浈江校区增补热水系统设备</w:t>
      </w:r>
      <w:r w:rsidRPr="00D75152">
        <w:rPr>
          <w:rFonts w:ascii="方正小标宋简体" w:eastAsia="方正小标宋简体" w:hAnsi="Calibri" w:hint="eastAsia"/>
          <w:sz w:val="44"/>
          <w:szCs w:val="44"/>
        </w:rPr>
        <w:t>用户</w:t>
      </w:r>
      <w:r w:rsidR="00B95AFC" w:rsidRPr="00D75152">
        <w:rPr>
          <w:rFonts w:ascii="方正小标宋简体" w:eastAsia="方正小标宋简体" w:hAnsi="Calibri" w:hint="eastAsia"/>
          <w:sz w:val="44"/>
          <w:szCs w:val="44"/>
        </w:rPr>
        <w:t>需求书</w:t>
      </w:r>
    </w:p>
    <w:p w:rsidR="00483B33" w:rsidRPr="00D75152" w:rsidRDefault="00483B33" w:rsidP="00D75152">
      <w:pPr>
        <w:pStyle w:val="a4"/>
        <w:tabs>
          <w:tab w:val="left" w:pos="420"/>
          <w:tab w:val="left" w:pos="540"/>
        </w:tabs>
        <w:adjustRightInd w:val="0"/>
        <w:snapToGrid w:val="0"/>
        <w:spacing w:line="560" w:lineRule="exact"/>
        <w:rPr>
          <w:rFonts w:asciiTheme="minorEastAsia" w:hAnsiTheme="minorEastAsia"/>
          <w:b/>
        </w:rPr>
      </w:pPr>
    </w:p>
    <w:p w:rsidR="008A1C39" w:rsidRDefault="008A1C39" w:rsidP="00D75152">
      <w:pPr>
        <w:spacing w:line="560" w:lineRule="exact"/>
        <w:jc w:val="left"/>
        <w:rPr>
          <w:rFonts w:ascii="黑体" w:eastAsia="黑体" w:hAnsi="黑体" w:cs="黑体"/>
          <w:sz w:val="32"/>
          <w:szCs w:val="32"/>
        </w:rPr>
      </w:pPr>
      <w:r>
        <w:rPr>
          <w:rFonts w:ascii="黑体" w:eastAsia="黑体" w:hAnsi="黑体" w:cs="黑体" w:hint="eastAsia"/>
          <w:sz w:val="32"/>
          <w:szCs w:val="32"/>
        </w:rPr>
        <w:t>一、项目预算费用：15万元。</w:t>
      </w:r>
    </w:p>
    <w:p w:rsidR="00483B33" w:rsidRPr="00D75152" w:rsidRDefault="008A1C39" w:rsidP="00D75152">
      <w:pPr>
        <w:spacing w:line="560" w:lineRule="exact"/>
        <w:jc w:val="left"/>
        <w:rPr>
          <w:rFonts w:ascii="黑体" w:eastAsia="黑体" w:hAnsi="黑体" w:cs="黑体"/>
          <w:sz w:val="32"/>
          <w:szCs w:val="32"/>
        </w:rPr>
      </w:pPr>
      <w:r>
        <w:rPr>
          <w:rFonts w:ascii="黑体" w:eastAsia="黑体" w:hAnsi="黑体" w:cs="黑体" w:hint="eastAsia"/>
          <w:sz w:val="32"/>
          <w:szCs w:val="32"/>
        </w:rPr>
        <w:t>二</w:t>
      </w:r>
      <w:r w:rsidR="00D75152">
        <w:rPr>
          <w:rFonts w:ascii="黑体" w:eastAsia="黑体" w:hAnsi="黑体" w:cs="黑体" w:hint="eastAsia"/>
          <w:sz w:val="32"/>
          <w:szCs w:val="32"/>
        </w:rPr>
        <w:t>、</w:t>
      </w:r>
      <w:r w:rsidR="00B95AFC" w:rsidRPr="00D75152">
        <w:rPr>
          <w:rFonts w:ascii="黑体" w:eastAsia="黑体" w:hAnsi="黑体" w:cs="黑体" w:hint="eastAsia"/>
          <w:sz w:val="32"/>
          <w:szCs w:val="32"/>
        </w:rPr>
        <w:t>项目概况：</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（一）</w:t>
      </w:r>
      <w:r w:rsidR="00B95AFC" w:rsidRPr="00D75152">
        <w:rPr>
          <w:rFonts w:ascii="仿宋_GB2312" w:eastAsia="仿宋_GB2312" w:cs="仿宋_GB2312" w:hint="eastAsia"/>
          <w:sz w:val="32"/>
          <w:szCs w:val="32"/>
        </w:rPr>
        <w:t>D、E楼宿舍</w:t>
      </w:r>
      <w:r w:rsidR="00666894" w:rsidRPr="00D75152">
        <w:rPr>
          <w:rFonts w:ascii="仿宋_GB2312" w:eastAsia="仿宋_GB2312" w:cs="仿宋_GB2312" w:hint="eastAsia"/>
          <w:sz w:val="32"/>
          <w:szCs w:val="32"/>
        </w:rPr>
        <w:t>新增加</w:t>
      </w:r>
      <w:r w:rsidR="00185495" w:rsidRPr="00D75152">
        <w:rPr>
          <w:rFonts w:ascii="仿宋_GB2312" w:eastAsia="仿宋_GB2312" w:cs="仿宋_GB2312" w:hint="eastAsia"/>
          <w:sz w:val="32"/>
          <w:szCs w:val="32"/>
        </w:rPr>
        <w:t>用热水</w:t>
      </w:r>
      <w:r w:rsidR="00B95AFC" w:rsidRPr="00D75152">
        <w:rPr>
          <w:rFonts w:ascii="仿宋_GB2312" w:eastAsia="仿宋_GB2312" w:cs="仿宋_GB2312" w:hint="eastAsia"/>
          <w:sz w:val="32"/>
          <w:szCs w:val="32"/>
        </w:rPr>
        <w:t>人数为248人，设置1套空气能热泵热水系统，带远程监控功能。按60KG/人</w:t>
      </w:r>
      <w:r w:rsidR="00751CBE" w:rsidRPr="00D75152">
        <w:rPr>
          <w:rFonts w:ascii="仿宋_GB2312" w:eastAsia="仿宋_GB2312" w:cs="仿宋_GB2312" w:hint="eastAsia"/>
          <w:sz w:val="32"/>
          <w:szCs w:val="32"/>
        </w:rPr>
        <w:t>.</w:t>
      </w:r>
      <w:r w:rsidR="00B95AFC" w:rsidRPr="00D75152">
        <w:rPr>
          <w:rFonts w:ascii="仿宋_GB2312" w:eastAsia="仿宋_GB2312" w:cs="仿宋_GB2312" w:hint="eastAsia"/>
          <w:sz w:val="32"/>
          <w:szCs w:val="32"/>
        </w:rPr>
        <w:t>天供给洗澡热水量计算，</w:t>
      </w:r>
      <w:r w:rsidR="00666894" w:rsidRPr="00D75152">
        <w:rPr>
          <w:rFonts w:ascii="仿宋_GB2312" w:eastAsia="仿宋_GB2312" w:cs="仿宋_GB2312" w:hint="eastAsia"/>
          <w:sz w:val="32"/>
          <w:szCs w:val="32"/>
        </w:rPr>
        <w:t>新增</w:t>
      </w:r>
      <w:r w:rsidR="00B95AFC" w:rsidRPr="00D75152">
        <w:rPr>
          <w:rFonts w:ascii="仿宋_GB2312" w:eastAsia="仿宋_GB2312" w:cs="仿宋_GB2312" w:hint="eastAsia"/>
          <w:sz w:val="32"/>
          <w:szCs w:val="32"/>
        </w:rPr>
        <w:t>热水供给总量15吨/天</w:t>
      </w:r>
      <w:r w:rsidR="00B1460B" w:rsidRPr="00D75152">
        <w:rPr>
          <w:rFonts w:ascii="仿宋_GB2312" w:eastAsia="仿宋_GB2312" w:cs="仿宋_GB2312" w:hint="eastAsia"/>
          <w:sz w:val="32"/>
          <w:szCs w:val="32"/>
        </w:rPr>
        <w:t>。</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（二）</w:t>
      </w:r>
      <w:r w:rsidR="00B95AFC" w:rsidRPr="00D75152">
        <w:rPr>
          <w:rFonts w:ascii="仿宋_GB2312" w:eastAsia="仿宋_GB2312" w:cs="仿宋_GB2312" w:hint="eastAsia"/>
          <w:sz w:val="32"/>
          <w:szCs w:val="32"/>
        </w:rPr>
        <w:t>热水系统主体设备及水箱安装位置：安装在D</w:t>
      </w:r>
      <w:r w:rsidR="00960E02" w:rsidRPr="00D75152">
        <w:rPr>
          <w:rFonts w:ascii="仿宋_GB2312" w:eastAsia="仿宋_GB2312" w:cs="仿宋_GB2312" w:hint="eastAsia"/>
          <w:sz w:val="32"/>
          <w:szCs w:val="32"/>
        </w:rPr>
        <w:t xml:space="preserve"> </w:t>
      </w:r>
      <w:r w:rsidR="00B95AFC" w:rsidRPr="00D75152">
        <w:rPr>
          <w:rFonts w:ascii="仿宋_GB2312" w:eastAsia="仿宋_GB2312" w:cs="仿宋_GB2312" w:hint="eastAsia"/>
          <w:sz w:val="32"/>
          <w:szCs w:val="32"/>
        </w:rPr>
        <w:t>E</w:t>
      </w:r>
      <w:r w:rsidR="00960E02" w:rsidRPr="00365FF8">
        <w:rPr>
          <w:rFonts w:ascii="仿宋_GB2312" w:eastAsia="仿宋_GB2312" w:cs="仿宋_GB2312" w:hint="eastAsia"/>
          <w:sz w:val="32"/>
          <w:szCs w:val="32"/>
        </w:rPr>
        <w:t>栋</w:t>
      </w:r>
      <w:r w:rsidR="00960E02">
        <w:rPr>
          <w:rFonts w:ascii="仿宋_GB2312" w:eastAsia="仿宋_GB2312" w:cs="仿宋_GB2312" w:hint="eastAsia"/>
          <w:sz w:val="32"/>
          <w:szCs w:val="32"/>
        </w:rPr>
        <w:t>栋外</w:t>
      </w:r>
      <w:r w:rsidR="00B95AFC" w:rsidRPr="00D75152">
        <w:rPr>
          <w:rFonts w:ascii="仿宋_GB2312" w:eastAsia="仿宋_GB2312" w:cs="仿宋_GB2312" w:hint="eastAsia"/>
          <w:sz w:val="32"/>
          <w:szCs w:val="32"/>
        </w:rPr>
        <w:t xml:space="preserve">（采购人指定点）。 </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（三）</w:t>
      </w:r>
      <w:r w:rsidR="00B95AFC" w:rsidRPr="00D75152">
        <w:rPr>
          <w:rFonts w:ascii="仿宋_GB2312" w:eastAsia="仿宋_GB2312" w:cs="仿宋_GB2312" w:hint="eastAsia"/>
          <w:sz w:val="32"/>
          <w:szCs w:val="32"/>
        </w:rPr>
        <w:t>项目范围：总电缆接入采购人指定配电房，供热水总管、回热水总管安装阀门并与采购人预留的供热水分支管接口对接、回热水分支管接口对接，进冷水管预留阀门接口对接。采购人在设备区范围内提供一个能够接入校园网的网络端口，中标人远程监控系统通过该端口接入校园网。</w:t>
      </w:r>
    </w:p>
    <w:p w:rsidR="00960E0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（四）</w:t>
      </w:r>
      <w:r w:rsidR="00960E02">
        <w:rPr>
          <w:rFonts w:ascii="仿宋_GB2312" w:eastAsia="仿宋_GB2312" w:cs="仿宋_GB2312" w:hint="eastAsia"/>
          <w:sz w:val="32"/>
          <w:szCs w:val="32"/>
        </w:rPr>
        <w:t>校方提供</w:t>
      </w:r>
      <w:r w:rsidR="00960E02" w:rsidRPr="00D75152">
        <w:rPr>
          <w:rFonts w:ascii="仿宋_GB2312" w:eastAsia="仿宋_GB2312" w:cs="仿宋_GB2312" w:hint="eastAsia"/>
          <w:sz w:val="32"/>
          <w:szCs w:val="32"/>
        </w:rPr>
        <w:t>9吨水箱</w:t>
      </w:r>
      <w:r w:rsidR="00960E02">
        <w:rPr>
          <w:rFonts w:ascii="仿宋_GB2312" w:eastAsia="仿宋_GB2312" w:cs="仿宋_GB2312" w:hint="eastAsia"/>
          <w:sz w:val="32"/>
          <w:szCs w:val="32"/>
        </w:rPr>
        <w:t>1个和</w:t>
      </w:r>
      <w:r w:rsidR="00960E02" w:rsidRPr="00D75152">
        <w:rPr>
          <w:rFonts w:ascii="仿宋_GB2312" w:eastAsia="仿宋_GB2312" w:cs="仿宋_GB2312" w:hint="eastAsia"/>
          <w:sz w:val="32"/>
          <w:szCs w:val="32"/>
        </w:rPr>
        <w:t>2台10匹热泵（含热泵循环泵）</w:t>
      </w:r>
      <w:r w:rsidR="00960E02">
        <w:rPr>
          <w:rFonts w:ascii="仿宋_GB2312" w:eastAsia="仿宋_GB2312" w:cs="仿宋_GB2312" w:hint="eastAsia"/>
          <w:sz w:val="32"/>
          <w:szCs w:val="32"/>
        </w:rPr>
        <w:t>，</w:t>
      </w:r>
      <w:r w:rsidR="00960E02" w:rsidRPr="00D75152">
        <w:rPr>
          <w:rFonts w:ascii="仿宋_GB2312" w:eastAsia="仿宋_GB2312" w:cs="仿宋_GB2312" w:hint="eastAsia"/>
          <w:sz w:val="32"/>
          <w:szCs w:val="32"/>
        </w:rPr>
        <w:t>中标人需负责</w:t>
      </w:r>
      <w:r w:rsidR="00F2258D" w:rsidRPr="00D75152">
        <w:rPr>
          <w:rFonts w:ascii="仿宋_GB2312" w:eastAsia="仿宋_GB2312" w:cs="仿宋_GB2312" w:hint="eastAsia"/>
          <w:sz w:val="32"/>
          <w:szCs w:val="32"/>
        </w:rPr>
        <w:t>控制、电路、管路</w:t>
      </w:r>
      <w:r w:rsidR="00960E02">
        <w:rPr>
          <w:rFonts w:ascii="仿宋_GB2312" w:eastAsia="仿宋_GB2312" w:cs="仿宋_GB2312" w:hint="eastAsia"/>
          <w:sz w:val="32"/>
          <w:szCs w:val="32"/>
        </w:rPr>
        <w:t>等</w:t>
      </w:r>
      <w:r w:rsidR="00F2258D" w:rsidRPr="00D75152">
        <w:rPr>
          <w:rFonts w:ascii="仿宋_GB2312" w:eastAsia="仿宋_GB2312" w:cs="仿宋_GB2312" w:hint="eastAsia"/>
          <w:sz w:val="32"/>
          <w:szCs w:val="32"/>
        </w:rPr>
        <w:t>连接，统一控制。</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t>★由于该项目为增容项目，情况较为复杂。各投标人</w:t>
      </w:r>
      <w:r w:rsidR="00E9180C" w:rsidRPr="00D75152">
        <w:rPr>
          <w:rFonts w:ascii="仿宋_GB2312" w:eastAsia="仿宋_GB2312" w:cs="仿宋_GB2312" w:hint="eastAsia"/>
          <w:sz w:val="32"/>
          <w:szCs w:val="32"/>
        </w:rPr>
        <w:t>可</w:t>
      </w:r>
      <w:r w:rsidRPr="00D75152">
        <w:rPr>
          <w:rFonts w:ascii="仿宋_GB2312" w:eastAsia="仿宋_GB2312" w:cs="仿宋_GB2312" w:hint="eastAsia"/>
          <w:sz w:val="32"/>
          <w:szCs w:val="32"/>
        </w:rPr>
        <w:t>在投标截止日期前</w:t>
      </w:r>
      <w:r w:rsidR="00E9180C" w:rsidRPr="00D75152">
        <w:rPr>
          <w:rFonts w:ascii="仿宋_GB2312" w:eastAsia="仿宋_GB2312" w:cs="仿宋_GB2312" w:hint="eastAsia"/>
          <w:sz w:val="32"/>
          <w:szCs w:val="32"/>
        </w:rPr>
        <w:t>自行前往项目所在地进行现场勘察</w:t>
      </w:r>
      <w:r w:rsidRPr="00D75152">
        <w:rPr>
          <w:rFonts w:ascii="仿宋_GB2312" w:eastAsia="仿宋_GB2312" w:cs="仿宋_GB2312" w:hint="eastAsia"/>
          <w:sz w:val="32"/>
          <w:szCs w:val="32"/>
        </w:rPr>
        <w:t>。</w:t>
      </w:r>
      <w:r w:rsidR="00D75152" w:rsidRPr="00D75152">
        <w:rPr>
          <w:rFonts w:ascii="仿宋_GB2312" w:eastAsia="仿宋_GB2312" w:cs="仿宋_GB2312" w:hint="eastAsia"/>
          <w:sz w:val="32"/>
          <w:szCs w:val="32"/>
        </w:rPr>
        <w:t>(</w:t>
      </w:r>
      <w:r w:rsidR="00E9180C" w:rsidRPr="00D75152">
        <w:rPr>
          <w:rFonts w:ascii="仿宋_GB2312" w:eastAsia="仿宋_GB2312" w:cs="仿宋_GB2312" w:hint="eastAsia"/>
          <w:sz w:val="32"/>
          <w:szCs w:val="32"/>
        </w:rPr>
        <w:t>联系</w:t>
      </w:r>
      <w:r w:rsidR="00D75152" w:rsidRPr="00D75152">
        <w:rPr>
          <w:rFonts w:ascii="仿宋_GB2312" w:eastAsia="仿宋_GB2312" w:cs="仿宋_GB2312" w:hint="eastAsia"/>
          <w:sz w:val="32"/>
          <w:szCs w:val="32"/>
        </w:rPr>
        <w:t>人：谢老师，联系电话：13076223430)</w:t>
      </w:r>
    </w:p>
    <w:p w:rsidR="00483B33" w:rsidRPr="00D75152" w:rsidRDefault="008A1C39" w:rsidP="00D75152">
      <w:pPr>
        <w:spacing w:line="560" w:lineRule="exact"/>
        <w:jc w:val="left"/>
        <w:rPr>
          <w:rFonts w:ascii="黑体" w:eastAsia="黑体" w:hAnsi="黑体" w:cs="黑体"/>
          <w:sz w:val="32"/>
          <w:szCs w:val="32"/>
        </w:rPr>
      </w:pPr>
      <w:r>
        <w:rPr>
          <w:rFonts w:ascii="黑体" w:eastAsia="黑体" w:hAnsi="黑体" w:cs="黑体" w:hint="eastAsia"/>
          <w:sz w:val="32"/>
          <w:szCs w:val="32"/>
        </w:rPr>
        <w:t>三</w:t>
      </w:r>
      <w:r w:rsidR="00D75152">
        <w:rPr>
          <w:rFonts w:ascii="黑体" w:eastAsia="黑体" w:hAnsi="黑体" w:cs="黑体" w:hint="eastAsia"/>
          <w:sz w:val="32"/>
          <w:szCs w:val="32"/>
        </w:rPr>
        <w:t>、</w:t>
      </w:r>
      <w:r w:rsidR="00B95AFC" w:rsidRPr="00D75152">
        <w:rPr>
          <w:rFonts w:ascii="黑体" w:eastAsia="黑体" w:hAnsi="黑体" w:cs="黑体" w:hint="eastAsia"/>
          <w:sz w:val="32"/>
          <w:szCs w:val="32"/>
        </w:rPr>
        <w:t>学校对热水系统的总体要求</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（一）</w:t>
      </w:r>
      <w:r w:rsidR="00B95AFC" w:rsidRPr="00D75152">
        <w:rPr>
          <w:rFonts w:ascii="仿宋_GB2312" w:eastAsia="仿宋_GB2312" w:cs="仿宋_GB2312" w:hint="eastAsia"/>
          <w:sz w:val="32"/>
          <w:szCs w:val="32"/>
        </w:rPr>
        <w:t>DE楼机组储热水箱2个，容积为15吨，空气源热泵配置20匹（2 台10匹），热泵机组</w:t>
      </w:r>
      <w:r w:rsidR="00B95AFC" w:rsidRPr="00D75152">
        <w:rPr>
          <w:rFonts w:ascii="仿宋_GB2312" w:eastAsia="仿宋_GB2312" w:cs="仿宋_GB2312"/>
          <w:sz w:val="32"/>
          <w:szCs w:val="32"/>
        </w:rPr>
        <w:t>COP</w:t>
      </w:r>
      <w:r w:rsidR="00B95AFC" w:rsidRPr="00D75152">
        <w:rPr>
          <w:rFonts w:ascii="仿宋_GB2312" w:eastAsia="仿宋_GB2312" w:cs="仿宋_GB2312" w:hint="eastAsia"/>
          <w:sz w:val="32"/>
          <w:szCs w:val="32"/>
        </w:rPr>
        <w:t>值。标况</w:t>
      </w:r>
      <w:r w:rsidR="00B95AFC" w:rsidRPr="00D75152">
        <w:rPr>
          <w:rFonts w:ascii="仿宋_GB2312" w:eastAsia="仿宋_GB2312" w:cs="仿宋_GB2312"/>
          <w:sz w:val="32"/>
          <w:szCs w:val="32"/>
        </w:rPr>
        <w:t>20</w:t>
      </w:r>
      <w:r w:rsidR="00B95AFC" w:rsidRPr="00D75152">
        <w:rPr>
          <w:rFonts w:ascii="仿宋_GB2312" w:eastAsia="仿宋_GB2312" w:cs="仿宋_GB2312" w:hint="eastAsia"/>
          <w:sz w:val="32"/>
          <w:szCs w:val="32"/>
        </w:rPr>
        <w:t>℃下机组能</w:t>
      </w:r>
      <w:r w:rsidR="00B95AFC" w:rsidRPr="00D75152">
        <w:rPr>
          <w:rFonts w:ascii="仿宋_GB2312" w:eastAsia="仿宋_GB2312" w:cs="仿宋_GB2312" w:hint="eastAsia"/>
          <w:sz w:val="32"/>
          <w:szCs w:val="32"/>
        </w:rPr>
        <w:lastRenderedPageBreak/>
        <w:t>效比</w:t>
      </w:r>
      <w:r w:rsidR="00B95AFC" w:rsidRPr="00D75152">
        <w:rPr>
          <w:rFonts w:ascii="仿宋_GB2312" w:eastAsia="仿宋_GB2312" w:cs="仿宋_GB2312"/>
          <w:sz w:val="32"/>
          <w:szCs w:val="32"/>
        </w:rPr>
        <w:t>COP</w:t>
      </w:r>
      <w:r w:rsidR="00B95AFC" w:rsidRPr="00D75152">
        <w:rPr>
          <w:rFonts w:ascii="仿宋_GB2312" w:eastAsia="仿宋_GB2312" w:cs="仿宋_GB2312" w:hint="eastAsia"/>
          <w:sz w:val="32"/>
          <w:szCs w:val="32"/>
        </w:rPr>
        <w:t>≥3.80。</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（二）</w:t>
      </w:r>
      <w:r w:rsidR="00B95AFC" w:rsidRPr="00D75152">
        <w:rPr>
          <w:rFonts w:ascii="仿宋_GB2312" w:eastAsia="仿宋_GB2312" w:cs="仿宋_GB2312" w:hint="eastAsia"/>
          <w:sz w:val="32"/>
          <w:szCs w:val="32"/>
        </w:rPr>
        <w:t>控制箱安装在系统附近，控制系统由中标人提供并安装。</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（三）</w:t>
      </w:r>
      <w:r w:rsidR="00B95AFC" w:rsidRPr="00D75152">
        <w:rPr>
          <w:rFonts w:ascii="仿宋_GB2312" w:eastAsia="仿宋_GB2312" w:cs="仿宋_GB2312" w:hint="eastAsia"/>
          <w:sz w:val="32"/>
          <w:szCs w:val="32"/>
        </w:rPr>
        <w:t>水箱温度、回水温度可随机设置；供水时段可调。考虑到学生的用水需求，供水系统可设置6个供水时段，满足不同时段的供热水需求。</w:t>
      </w:r>
    </w:p>
    <w:p w:rsidR="00483B33" w:rsidRPr="00D75152" w:rsidRDefault="00D75152"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（四）</w:t>
      </w:r>
      <w:r w:rsidR="00B95AFC" w:rsidRPr="00D75152">
        <w:rPr>
          <w:rFonts w:ascii="仿宋_GB2312" w:eastAsia="仿宋_GB2312" w:cs="仿宋_GB2312" w:hint="eastAsia"/>
          <w:sz w:val="32"/>
          <w:szCs w:val="32"/>
        </w:rPr>
        <w:t>供热水系统需具备强制进水、供水、防冻及回水装置，要求浴室内每一洗浴点恒温、恒压供水。</w:t>
      </w:r>
    </w:p>
    <w:p w:rsidR="00483B33" w:rsidRPr="00D75152" w:rsidRDefault="00F20F4F"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（五）</w:t>
      </w:r>
      <w:r w:rsidR="00B95AFC" w:rsidRPr="00D75152">
        <w:rPr>
          <w:rFonts w:ascii="仿宋_GB2312" w:eastAsia="仿宋_GB2312" w:cs="仿宋_GB2312" w:hint="eastAsia"/>
          <w:sz w:val="32"/>
          <w:szCs w:val="32"/>
        </w:rPr>
        <w:t>具备便于学校运营管理的远程监控系统全自动操作系统，系统采用上位机架构，监控本地执行元件。系统具备手动自动切换功能。远程监控操作控制系统具备自动统计分析每日用热水量及热水用电量统计的功能。</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t>★远程监控系统能够接入学校现有的远程节能监控平台，纳入原平台统一管理，原平台采用MYSQL数据库结构，采用java语言编程，通信协议为TCP/IP及RS485协议，与原平台对接产生的技术服务费由中标人承担（如因对接技术原因导致不能接入原平台，由中标人自行承担后果。中标人提供承诺函，格式自拟）。</w:t>
      </w:r>
    </w:p>
    <w:p w:rsidR="00483B33" w:rsidRDefault="00F20F4F" w:rsidP="00F20F4F">
      <w:pPr>
        <w:spacing w:line="560" w:lineRule="exact"/>
        <w:ind w:firstLineChars="133" w:firstLine="426"/>
        <w:jc w:val="left"/>
        <w:rPr>
          <w:rFonts w:ascii="宋体" w:hAnsi="宋体"/>
          <w:bCs/>
          <w:szCs w:val="21"/>
          <w:lang w:val="hr-HR"/>
        </w:rPr>
      </w:pPr>
      <w:r>
        <w:rPr>
          <w:rFonts w:ascii="仿宋_GB2312" w:eastAsia="仿宋_GB2312" w:cs="仿宋_GB2312" w:hint="eastAsia"/>
          <w:sz w:val="32"/>
          <w:szCs w:val="32"/>
        </w:rPr>
        <w:t>（六）</w:t>
      </w:r>
      <w:r w:rsidR="00B95AFC" w:rsidRPr="00D75152">
        <w:rPr>
          <w:rFonts w:ascii="仿宋_GB2312" w:eastAsia="仿宋_GB2312" w:cs="仿宋_GB2312" w:hint="eastAsia"/>
          <w:sz w:val="32"/>
          <w:szCs w:val="32"/>
        </w:rPr>
        <w:t xml:space="preserve">合理安装针对本项目的漏电保护、相序保护、避雷、排污等装置。                   </w:t>
      </w:r>
      <w:r w:rsidR="00B95AFC">
        <w:rPr>
          <w:rFonts w:ascii="宋体" w:hAnsi="宋体" w:hint="eastAsia"/>
          <w:bCs/>
          <w:szCs w:val="21"/>
          <w:lang w:val="hr-HR"/>
        </w:rPr>
        <w:t xml:space="preserve">                                                                                                                                                                                                                                                                                                                                                                                                                                                                                                                                                                                                                                                                                                                                                                                                                                                                                          </w:t>
      </w:r>
    </w:p>
    <w:p w:rsidR="00483B33" w:rsidRPr="00F20F4F" w:rsidRDefault="008A1C39" w:rsidP="00F20F4F">
      <w:pPr>
        <w:spacing w:line="560" w:lineRule="exact"/>
        <w:jc w:val="left"/>
        <w:rPr>
          <w:rFonts w:ascii="黑体" w:eastAsia="黑体" w:hAnsi="黑体" w:cs="黑体"/>
          <w:sz w:val="32"/>
          <w:szCs w:val="32"/>
        </w:rPr>
      </w:pPr>
      <w:r>
        <w:rPr>
          <w:rFonts w:ascii="黑体" w:eastAsia="黑体" w:hAnsi="黑体" w:cs="黑体" w:hint="eastAsia"/>
          <w:sz w:val="32"/>
          <w:szCs w:val="32"/>
        </w:rPr>
        <w:t>四</w:t>
      </w:r>
      <w:r w:rsidR="00F20F4F">
        <w:rPr>
          <w:rFonts w:ascii="黑体" w:eastAsia="黑体" w:hAnsi="黑体" w:cs="黑体" w:hint="eastAsia"/>
          <w:sz w:val="32"/>
          <w:szCs w:val="32"/>
        </w:rPr>
        <w:t>、</w:t>
      </w:r>
      <w:r w:rsidR="00B95AFC" w:rsidRPr="00F20F4F">
        <w:rPr>
          <w:rFonts w:ascii="黑体" w:eastAsia="黑体" w:hAnsi="黑体" w:cs="黑体" w:hint="eastAsia"/>
          <w:sz w:val="32"/>
          <w:szCs w:val="32"/>
        </w:rPr>
        <w:t>主要设备任务清单：</w:t>
      </w:r>
    </w:p>
    <w:tbl>
      <w:tblPr>
        <w:tblpPr w:leftFromText="180" w:rightFromText="180" w:vertAnchor="text" w:tblpY="1"/>
        <w:tblOverlap w:val="neve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87"/>
        <w:gridCol w:w="1838"/>
        <w:gridCol w:w="5670"/>
        <w:gridCol w:w="589"/>
        <w:gridCol w:w="514"/>
      </w:tblGrid>
      <w:tr w:rsidR="00483B33">
        <w:trPr>
          <w:trHeight w:val="600"/>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szCs w:val="21"/>
              </w:rPr>
            </w:pPr>
            <w:bookmarkStart w:id="0" w:name="_Hlk510257673"/>
            <w:r>
              <w:rPr>
                <w:rFonts w:asciiTheme="minorEastAsia" w:eastAsiaTheme="minorEastAsia" w:hAnsiTheme="minorEastAsia" w:cs="宋体" w:hint="eastAsia"/>
                <w:kern w:val="0"/>
                <w:szCs w:val="21"/>
              </w:rPr>
              <w:t>序号</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设备名称</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color w:val="FF0000"/>
                <w:szCs w:val="21"/>
              </w:rPr>
            </w:pPr>
            <w:r>
              <w:rPr>
                <w:rFonts w:asciiTheme="minorEastAsia" w:eastAsiaTheme="minorEastAsia" w:hAnsiTheme="minorEastAsia" w:cs="宋体" w:hint="eastAsia"/>
                <w:kern w:val="0"/>
                <w:szCs w:val="21"/>
              </w:rPr>
              <w:t>技术要求</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单位</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数量</w:t>
            </w:r>
          </w:p>
        </w:tc>
      </w:tr>
      <w:tr w:rsidR="00483B33">
        <w:trPr>
          <w:trHeight w:val="404"/>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kern w:val="0"/>
                <w:szCs w:val="21"/>
              </w:rPr>
              <w:lastRenderedPageBreak/>
              <w:t>1</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color w:val="FF0000"/>
                <w:szCs w:val="21"/>
              </w:rPr>
            </w:pPr>
            <w:r>
              <w:rPr>
                <w:rFonts w:asciiTheme="minorEastAsia" w:eastAsiaTheme="minorEastAsia" w:hAnsiTheme="minorEastAsia" w:cs="宋体" w:hint="eastAsia"/>
                <w:kern w:val="0"/>
                <w:szCs w:val="21"/>
              </w:rPr>
              <w:t>热泵</w:t>
            </w:r>
          </w:p>
        </w:tc>
        <w:tc>
          <w:tcPr>
            <w:tcW w:w="5670" w:type="dxa"/>
            <w:shd w:val="clear" w:color="auto" w:fill="auto"/>
            <w:vAlign w:val="center"/>
          </w:tcPr>
          <w:p w:rsidR="00483B33" w:rsidRDefault="00B95AFC" w:rsidP="00D75152">
            <w:pPr>
              <w:spacing w:line="560" w:lineRule="exact"/>
              <w:ind w:firstLine="42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1</w:t>
            </w:r>
            <w:r>
              <w:rPr>
                <w:rFonts w:asciiTheme="minorEastAsia" w:eastAsiaTheme="minorEastAsia" w:hAnsiTheme="minorEastAsia" w:cs="宋体" w:hint="eastAsia"/>
                <w:b/>
                <w:kern w:val="0"/>
                <w:szCs w:val="21"/>
              </w:rPr>
              <w:t>、热泵主机采用循环式主机，必须有稳定可靠的自动除霜系统。</w:t>
            </w:r>
          </w:p>
          <w:p w:rsidR="00483B33" w:rsidRDefault="00B95AFC" w:rsidP="00D75152">
            <w:pPr>
              <w:spacing w:line="560" w:lineRule="exact"/>
              <w:ind w:firstLineChars="200"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热泵机组应采用模块化设计。机组必须具备有启停功能，具有断电重新上电后自动恢复原运行状态功能，具有故障报警及自检功能。</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、热泵机组热水产水温度不低于</w:t>
            </w:r>
            <w:r>
              <w:rPr>
                <w:rFonts w:asciiTheme="minorEastAsia" w:eastAsiaTheme="minorEastAsia" w:hAnsiTheme="minorEastAsia" w:cs="宋体"/>
                <w:kern w:val="0"/>
                <w:szCs w:val="21"/>
              </w:rPr>
              <w:t>55</w:t>
            </w:r>
            <w:r>
              <w:rPr>
                <w:rFonts w:asciiTheme="minorEastAsia" w:eastAsiaTheme="minorEastAsia" w:hAnsiTheme="minorEastAsia" w:cs="宋体" w:hint="eastAsia"/>
                <w:kern w:val="0"/>
                <w:szCs w:val="21"/>
              </w:rPr>
              <w:t>℃；</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、热泵机组具有多重运行保护措施，并详细说明具体保护措施；</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、热泵机组水流量调节部件或阀门采用调节精度高，保证调节后出水温度偏差小；</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、热泵机组采用</w:t>
            </w:r>
            <w:r>
              <w:rPr>
                <w:rFonts w:asciiTheme="minorEastAsia" w:eastAsiaTheme="minorEastAsia" w:hAnsiTheme="minorEastAsia" w:cs="宋体"/>
                <w:kern w:val="0"/>
                <w:szCs w:val="21"/>
              </w:rPr>
              <w:t>V</w:t>
            </w:r>
            <w:r>
              <w:rPr>
                <w:rFonts w:asciiTheme="minorEastAsia" w:eastAsiaTheme="minorEastAsia" w:hAnsiTheme="minorEastAsia" w:cs="宋体" w:hint="eastAsia"/>
                <w:kern w:val="0"/>
                <w:szCs w:val="21"/>
              </w:rPr>
              <w:t>型或U型蒸发器，蒸发器的翅片为铝箔套铜管；</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、热泵机组内部水系统管路采用符合国家标准的铜管或不锈钢管；</w:t>
            </w:r>
          </w:p>
          <w:p w:rsidR="00483B33" w:rsidRDefault="00B95AFC" w:rsidP="00D75152">
            <w:pPr>
              <w:spacing w:line="560" w:lineRule="exact"/>
              <w:ind w:firstLine="42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7</w:t>
            </w:r>
            <w:r>
              <w:rPr>
                <w:rFonts w:asciiTheme="minorEastAsia" w:eastAsiaTheme="minorEastAsia" w:hAnsiTheme="minorEastAsia" w:cs="宋体" w:hint="eastAsia"/>
                <w:b/>
                <w:kern w:val="0"/>
                <w:szCs w:val="21"/>
              </w:rPr>
              <w:t>、热泵主机产品外壳采用</w:t>
            </w:r>
            <w:r>
              <w:rPr>
                <w:rFonts w:asciiTheme="minorEastAsia" w:eastAsiaTheme="minorEastAsia" w:hAnsiTheme="minorEastAsia" w:cs="宋体"/>
                <w:b/>
                <w:kern w:val="0"/>
                <w:szCs w:val="21"/>
              </w:rPr>
              <w:t>304#</w:t>
            </w:r>
            <w:r>
              <w:rPr>
                <w:rFonts w:asciiTheme="minorEastAsia" w:eastAsiaTheme="minorEastAsia" w:hAnsiTheme="minorEastAsia" w:cs="宋体" w:hint="eastAsia"/>
                <w:b/>
                <w:kern w:val="0"/>
                <w:szCs w:val="21"/>
              </w:rPr>
              <w:t>不锈钢钣金制作；</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、热泵核心部件压缩机为热泵专用全封闭涡旋式压缩机；</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9</w:t>
            </w:r>
            <w:r>
              <w:rPr>
                <w:rFonts w:asciiTheme="minorEastAsia" w:eastAsiaTheme="minorEastAsia" w:hAnsiTheme="minorEastAsia" w:cs="宋体" w:hint="eastAsia"/>
                <w:kern w:val="0"/>
                <w:szCs w:val="21"/>
              </w:rPr>
              <w:t>、热泵产品的噪音性≤</w:t>
            </w:r>
            <w:r>
              <w:rPr>
                <w:rFonts w:asciiTheme="minorEastAsia" w:eastAsiaTheme="minorEastAsia" w:hAnsiTheme="minorEastAsia" w:cs="宋体"/>
                <w:kern w:val="0"/>
                <w:szCs w:val="21"/>
              </w:rPr>
              <w:t>68Db</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A</w:t>
            </w:r>
            <w:r>
              <w:rPr>
                <w:rFonts w:asciiTheme="minorEastAsia" w:eastAsiaTheme="minorEastAsia" w:hAnsiTheme="minorEastAsia" w:cs="宋体" w:hint="eastAsia"/>
                <w:kern w:val="0"/>
                <w:szCs w:val="21"/>
              </w:rPr>
              <w:t>）</w:t>
            </w:r>
          </w:p>
          <w:p w:rsidR="00483B33" w:rsidRDefault="00B95AFC" w:rsidP="00D75152">
            <w:pPr>
              <w:spacing w:line="560" w:lineRule="exact"/>
              <w:ind w:firstLine="36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★10、热泵功率</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kern w:val="0"/>
                <w:szCs w:val="21"/>
              </w:rPr>
              <w:t>10匹，制热量</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kern w:val="0"/>
                <w:szCs w:val="21"/>
              </w:rPr>
              <w:t>38.5kW，输入功率≤9kW</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83B33">
        <w:trPr>
          <w:trHeight w:val="404"/>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圆形储热水箱</w:t>
            </w:r>
          </w:p>
        </w:tc>
        <w:tc>
          <w:tcPr>
            <w:tcW w:w="5670" w:type="dxa"/>
            <w:shd w:val="clear" w:color="auto" w:fill="auto"/>
            <w:vAlign w:val="center"/>
          </w:tcPr>
          <w:p w:rsidR="00483B33" w:rsidRDefault="00B95AFC" w:rsidP="00D75152">
            <w:pPr>
              <w:spacing w:line="560" w:lineRule="exact"/>
              <w:ind w:firstLine="360"/>
              <w:textAlignment w:val="center"/>
              <w:rPr>
                <w:rFonts w:asciiTheme="minorEastAsia" w:eastAsiaTheme="minorEastAsia" w:hAnsiTheme="minorEastAsia"/>
                <w:szCs w:val="21"/>
              </w:rPr>
            </w:pPr>
            <w:r>
              <w:rPr>
                <w:rFonts w:asciiTheme="minorEastAsia" w:eastAsiaTheme="minorEastAsia" w:hAnsiTheme="minorEastAsia" w:hint="eastAsia"/>
                <w:szCs w:val="21"/>
              </w:rPr>
              <w:t>容积：</w:t>
            </w:r>
            <w:r w:rsidR="00D75152">
              <w:rPr>
                <w:rFonts w:asciiTheme="minorEastAsia" w:eastAsiaTheme="minorEastAsia" w:hAnsiTheme="minorEastAsia"/>
                <w:szCs w:val="21"/>
              </w:rPr>
              <w:t>7.5</w:t>
            </w:r>
            <w:r>
              <w:rPr>
                <w:rFonts w:asciiTheme="minorEastAsia" w:eastAsiaTheme="minorEastAsia" w:hAnsiTheme="minorEastAsia" w:hint="eastAsia"/>
                <w:szCs w:val="21"/>
              </w:rPr>
              <w:t>吨</w:t>
            </w:r>
          </w:p>
          <w:p w:rsidR="00483B33" w:rsidRDefault="00B95AFC" w:rsidP="00D75152">
            <w:pPr>
              <w:spacing w:line="560" w:lineRule="exact"/>
              <w:ind w:firstLine="360"/>
              <w:textAlignment w:val="center"/>
              <w:rPr>
                <w:rFonts w:asciiTheme="minorEastAsia" w:eastAsiaTheme="minorEastAsia" w:hAnsiTheme="minorEastAsia"/>
                <w:szCs w:val="21"/>
              </w:rPr>
            </w:pPr>
            <w:r>
              <w:rPr>
                <w:rFonts w:asciiTheme="minorEastAsia" w:eastAsiaTheme="minorEastAsia" w:hAnsiTheme="minorEastAsia" w:hint="eastAsia"/>
                <w:kern w:val="0"/>
                <w:szCs w:val="21"/>
              </w:rPr>
              <w:t>内胆采用304食用级别不锈钢板（或优于该不锈钢板）制作，厚度≥1.2mm，保温层≥50mm聚胺脂发泡，外壳采用不锈钢板制作,厚度≥1.0mm。水箱含有检修口、进出口、排污口、</w:t>
            </w:r>
            <w:r>
              <w:rPr>
                <w:rFonts w:asciiTheme="minorEastAsia" w:eastAsiaTheme="minorEastAsia" w:hAnsiTheme="minorEastAsia" w:hint="eastAsia"/>
                <w:kern w:val="0"/>
                <w:szCs w:val="21"/>
              </w:rPr>
              <w:lastRenderedPageBreak/>
              <w:t>循环口、连通口等，均采用不锈钢制作，且配备阀门</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个</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83B33">
        <w:trPr>
          <w:trHeight w:val="1234"/>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3</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智能中央控制系统</w:t>
            </w:r>
          </w:p>
        </w:tc>
        <w:tc>
          <w:tcPr>
            <w:tcW w:w="5670" w:type="dxa"/>
            <w:shd w:val="clear" w:color="auto" w:fill="auto"/>
            <w:vAlign w:val="center"/>
          </w:tcPr>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配电箱：全封闭防雨配电箱；带风冷散热装置；防蚊虫进入装置；带锁。</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电气元件，每台热泵配备一个空气开关，每种类型水泵设置一个空气开关，开关及交流接触器功率与对应控制元件功率匹配。</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、设置远程监控操作控制全自动操作系统，具备手动自动切换功能。系统具有触摸屏，可在触摸屏上对供水温度、供水时间、回水温度、热泵工作时间进行设置。</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2、参数要求：水箱温度、回水温度、热泵工作时间、补水时间、供水时间等相关参数进行设置。主要部件要求：控制器采用</w:t>
            </w:r>
            <w:r>
              <w:rPr>
                <w:rFonts w:asciiTheme="minorEastAsia" w:eastAsiaTheme="minorEastAsia" w:hAnsiTheme="minorEastAsia" w:cs="宋体"/>
                <w:kern w:val="0"/>
                <w:szCs w:val="21"/>
              </w:rPr>
              <w:t>PLC</w:t>
            </w:r>
            <w:r>
              <w:rPr>
                <w:rFonts w:asciiTheme="minorEastAsia" w:eastAsiaTheme="minorEastAsia" w:hAnsiTheme="minorEastAsia" w:cs="宋体" w:hint="eastAsia"/>
                <w:kern w:val="0"/>
                <w:szCs w:val="21"/>
              </w:rPr>
              <w:t>；触摸屏采用</w:t>
            </w: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 xml:space="preserve">寸屏（或优于该触摸屏）； </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远程监控系统热泵工作时间、供热水时间、补充冷水时间可设置至少6个时段，每个时段内可设置不同的热泵加热温度、补冷水液位（补水液位和停止补水液位，百分比形式）、定温补冷水温度（启动补水温度和温差设置）、满足学生早中晚不同时段的热水需求。</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2远程控制系统具有液位保护功能、防冻保护功能</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2.3系统中出现任何不安全故障时，应有自我保护功能。</w:t>
            </w:r>
          </w:p>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2.4系统安装水、电表，与远程监控系统数据通信，实现自动对用水、电数据采集。</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2.5远程监控显示要求：各温度信息、水位信息、各设备工</w:t>
            </w:r>
            <w:r>
              <w:rPr>
                <w:rFonts w:asciiTheme="minorEastAsia" w:eastAsiaTheme="minorEastAsia" w:hAnsiTheme="minorEastAsia" w:cs="宋体" w:hint="eastAsia"/>
                <w:kern w:val="0"/>
                <w:szCs w:val="21"/>
              </w:rPr>
              <w:lastRenderedPageBreak/>
              <w:t>作状态（补水，供水，回水，热泵加热），北京时间，能耗信息（水、电表数据），在本地及可通过网络平台（手机或者电脑远程）进行实时监测。</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3、系统具有放假模式，设置好放假模式后，系统自动每周运行一次。</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4、系统具备远程维护管理功能，系统能通过网络反馈系统的当前故障信息、设备技术参数及设备维护记录，能够反映出各台设备的故障发生时间、故障类型，提高维护效率。</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系统具备运行能耗数据管理功能，系统能够自动记录日、周、月、年消耗的热水量、电量的节能量的数据信息，提供每日单位热水能源消耗曲线并能够通过服务器进行网络管理及查询，能够实现与学校大服务器的对接，便于学校对能源消耗的数字化管理。</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6、远程监控系统具有上位机模式，采集本地执行元件数据（包括各种温度、压力信号、热泵运行信号）并处理，达到系统稳定运行目的。</w:t>
            </w:r>
          </w:p>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系统接入学校现有的节能监控平台，现有平台采用mysql数据库格式，采用java语言编程，按照现有平台数据格式将各种信号（包括热泵运行、故障、水泵运行、温度、压力等）发送至现有节能监控平台，并接收平台运行指令。</w:t>
            </w:r>
          </w:p>
          <w:p w:rsidR="00751CBE" w:rsidRDefault="00751CBE"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8、需与</w:t>
            </w:r>
            <w:r w:rsidR="00E9180C">
              <w:rPr>
                <w:rFonts w:asciiTheme="minorEastAsia" w:eastAsiaTheme="minorEastAsia" w:hAnsiTheme="minorEastAsia" w:cs="宋体" w:hint="eastAsia"/>
                <w:kern w:val="0"/>
                <w:szCs w:val="21"/>
              </w:rPr>
              <w:t>学校提供的</w:t>
            </w:r>
            <w:r>
              <w:rPr>
                <w:rFonts w:asciiTheme="minorEastAsia" w:eastAsiaTheme="minorEastAsia" w:hAnsiTheme="minorEastAsia" w:cs="宋体" w:hint="eastAsia"/>
                <w:kern w:val="0"/>
                <w:szCs w:val="21"/>
              </w:rPr>
              <w:t>2台10匹热泵对接。</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套</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90"/>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4</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热泵循环泵</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w:t>
            </w:r>
            <w:r>
              <w:rPr>
                <w:rFonts w:asciiTheme="minorEastAsia" w:eastAsiaTheme="minorEastAsia" w:hAnsiTheme="minorEastAsia" w:cs="宋体"/>
                <w:kern w:val="0"/>
                <w:szCs w:val="21"/>
              </w:rPr>
              <w:t>12.5m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w:t>
            </w:r>
            <w:r>
              <w:rPr>
                <w:rFonts w:asciiTheme="minorEastAsia" w:eastAsiaTheme="minorEastAsia" w:hAnsiTheme="minorEastAsia" w:cs="宋体"/>
                <w:kern w:val="0"/>
                <w:szCs w:val="21"/>
              </w:rPr>
              <w:t>20m</w:t>
            </w:r>
            <w:r>
              <w:rPr>
                <w:rFonts w:asciiTheme="minorEastAsia" w:eastAsiaTheme="minorEastAsia" w:hAnsiTheme="minorEastAsia" w:cs="宋体" w:hint="eastAsia"/>
                <w:kern w:val="0"/>
                <w:szCs w:val="21"/>
              </w:rPr>
              <w:t>；功率：≥</w:t>
            </w:r>
            <w:r>
              <w:rPr>
                <w:rFonts w:asciiTheme="minorEastAsia" w:eastAsiaTheme="minorEastAsia" w:hAnsiTheme="minorEastAsia" w:cs="宋体"/>
                <w:kern w:val="0"/>
                <w:szCs w:val="21"/>
              </w:rPr>
              <w:t>1.5KW</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BA4BB8">
        <w:trPr>
          <w:trHeight w:val="495"/>
        </w:trPr>
        <w:tc>
          <w:tcPr>
            <w:tcW w:w="587"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5</w:t>
            </w:r>
          </w:p>
        </w:tc>
        <w:tc>
          <w:tcPr>
            <w:tcW w:w="1838"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sidRPr="00BA4BB8">
              <w:rPr>
                <w:rFonts w:asciiTheme="minorEastAsia" w:eastAsiaTheme="minorEastAsia" w:hAnsiTheme="minorEastAsia" w:cs="宋体" w:hint="eastAsia"/>
                <w:kern w:val="0"/>
                <w:szCs w:val="21"/>
              </w:rPr>
              <w:t>供水增压泵</w:t>
            </w:r>
          </w:p>
        </w:tc>
        <w:tc>
          <w:tcPr>
            <w:tcW w:w="5670" w:type="dxa"/>
            <w:shd w:val="clear" w:color="auto" w:fill="auto"/>
            <w:vAlign w:val="center"/>
          </w:tcPr>
          <w:p w:rsidR="00BA4BB8" w:rsidRDefault="00BA4BB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流量：≥25</w:t>
            </w:r>
            <w:r>
              <w:rPr>
                <w:rFonts w:asciiTheme="minorEastAsia" w:eastAsiaTheme="minorEastAsia" w:hAnsiTheme="minorEastAsia" w:cs="宋体"/>
                <w:kern w:val="0"/>
                <w:szCs w:val="21"/>
              </w:rPr>
              <w:t>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；杨程：≥32</w:t>
            </w:r>
            <w:r>
              <w:rPr>
                <w:rFonts w:asciiTheme="minorEastAsia" w:eastAsiaTheme="minorEastAsia" w:hAnsiTheme="minorEastAsia" w:cs="宋体"/>
                <w:kern w:val="0"/>
                <w:szCs w:val="21"/>
              </w:rPr>
              <w:t>m</w:t>
            </w:r>
            <w:r>
              <w:rPr>
                <w:rFonts w:asciiTheme="minorEastAsia" w:eastAsiaTheme="minorEastAsia" w:hAnsiTheme="minorEastAsia" w:cs="宋体" w:hint="eastAsia"/>
                <w:kern w:val="0"/>
                <w:szCs w:val="21"/>
              </w:rPr>
              <w:t>；功率：≥4</w:t>
            </w:r>
            <w:r>
              <w:rPr>
                <w:rFonts w:asciiTheme="minorEastAsia" w:eastAsiaTheme="minorEastAsia" w:hAnsiTheme="minorEastAsia" w:cs="宋体"/>
                <w:kern w:val="0"/>
                <w:szCs w:val="21"/>
              </w:rPr>
              <w:t>KW</w:t>
            </w:r>
          </w:p>
        </w:tc>
        <w:tc>
          <w:tcPr>
            <w:tcW w:w="589"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BA4BB8">
        <w:trPr>
          <w:trHeight w:val="495"/>
        </w:trPr>
        <w:tc>
          <w:tcPr>
            <w:tcW w:w="587"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838"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sidRPr="00BA4BB8">
              <w:rPr>
                <w:rFonts w:asciiTheme="minorEastAsia" w:eastAsiaTheme="minorEastAsia" w:hAnsiTheme="minorEastAsia" w:cs="宋体" w:hint="eastAsia"/>
                <w:kern w:val="0"/>
                <w:szCs w:val="21"/>
              </w:rPr>
              <w:t>供水变频控制柜</w:t>
            </w:r>
          </w:p>
        </w:tc>
        <w:tc>
          <w:tcPr>
            <w:tcW w:w="5670" w:type="dxa"/>
            <w:shd w:val="clear" w:color="auto" w:fill="auto"/>
            <w:vAlign w:val="center"/>
          </w:tcPr>
          <w:p w:rsidR="00BA4BB8" w:rsidRDefault="00BA4BB8" w:rsidP="00D75152">
            <w:pPr>
              <w:spacing w:line="560" w:lineRule="exact"/>
              <w:ind w:firstLine="420"/>
              <w:jc w:val="center"/>
              <w:textAlignment w:val="center"/>
              <w:rPr>
                <w:rFonts w:asciiTheme="minorEastAsia" w:eastAsiaTheme="minorEastAsia" w:hAnsiTheme="minorEastAsia" w:cs="宋体"/>
                <w:kern w:val="0"/>
                <w:szCs w:val="21"/>
              </w:rPr>
            </w:pPr>
            <w:r w:rsidRPr="008E751A">
              <w:rPr>
                <w:rFonts w:asciiTheme="minorEastAsia" w:eastAsiaTheme="minorEastAsia" w:hAnsiTheme="minorEastAsia" w:cs="宋体" w:hint="eastAsia"/>
                <w:kern w:val="0"/>
                <w:szCs w:val="21"/>
              </w:rPr>
              <w:t>与供热水泵配套,功率≥</w:t>
            </w:r>
            <w:r>
              <w:rPr>
                <w:rFonts w:asciiTheme="minorEastAsia" w:eastAsiaTheme="minorEastAsia" w:hAnsiTheme="minorEastAsia" w:cs="宋体" w:hint="eastAsia"/>
                <w:kern w:val="0"/>
                <w:szCs w:val="21"/>
              </w:rPr>
              <w:t>4</w:t>
            </w:r>
            <w:r w:rsidRPr="008E751A">
              <w:rPr>
                <w:rFonts w:asciiTheme="minorEastAsia" w:eastAsiaTheme="minorEastAsia" w:hAnsiTheme="minorEastAsia" w:cs="宋体" w:hint="eastAsia"/>
                <w:kern w:val="0"/>
                <w:szCs w:val="21"/>
              </w:rPr>
              <w:t>kW，箱体内带散热风扇</w:t>
            </w:r>
          </w:p>
        </w:tc>
        <w:tc>
          <w:tcPr>
            <w:tcW w:w="589"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BA4BB8"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补水水泵</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w:t>
            </w:r>
            <w:r>
              <w:rPr>
                <w:rFonts w:asciiTheme="minorEastAsia" w:eastAsiaTheme="minorEastAsia" w:hAnsiTheme="minorEastAsia" w:cs="宋体"/>
                <w:kern w:val="0"/>
                <w:szCs w:val="21"/>
              </w:rPr>
              <w:t>12.5m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w:t>
            </w:r>
            <w:r>
              <w:rPr>
                <w:rFonts w:asciiTheme="minorEastAsia" w:eastAsiaTheme="minorEastAsia" w:hAnsiTheme="minorEastAsia" w:cs="宋体"/>
                <w:kern w:val="0"/>
                <w:szCs w:val="21"/>
              </w:rPr>
              <w:t>20m</w:t>
            </w:r>
            <w:r>
              <w:rPr>
                <w:rFonts w:asciiTheme="minorEastAsia" w:eastAsiaTheme="minorEastAsia" w:hAnsiTheme="minorEastAsia" w:cs="宋体" w:hint="eastAsia"/>
                <w:kern w:val="0"/>
                <w:szCs w:val="21"/>
              </w:rPr>
              <w:t>；功率：≥</w:t>
            </w:r>
            <w:r>
              <w:rPr>
                <w:rFonts w:asciiTheme="minorEastAsia" w:eastAsiaTheme="minorEastAsia" w:hAnsiTheme="minorEastAsia" w:cs="宋体"/>
                <w:kern w:val="0"/>
                <w:szCs w:val="21"/>
              </w:rPr>
              <w:t>1.5KW</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补水电磁阀</w:t>
            </w:r>
          </w:p>
        </w:tc>
        <w:tc>
          <w:tcPr>
            <w:tcW w:w="5670" w:type="dxa"/>
            <w:shd w:val="clear" w:color="auto" w:fill="auto"/>
            <w:vAlign w:val="center"/>
          </w:tcPr>
          <w:p w:rsidR="00483B33" w:rsidRDefault="00B95AFC" w:rsidP="00D75152">
            <w:pPr>
              <w:spacing w:line="560" w:lineRule="exact"/>
              <w:ind w:firstLine="420"/>
              <w:jc w:val="left"/>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DN40</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个</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热水管道</w:t>
            </w:r>
          </w:p>
        </w:tc>
        <w:tc>
          <w:tcPr>
            <w:tcW w:w="5670" w:type="dxa"/>
            <w:shd w:val="clear" w:color="auto" w:fill="auto"/>
            <w:vAlign w:val="center"/>
          </w:tcPr>
          <w:p w:rsidR="00483B33" w:rsidRDefault="00B95AFC" w:rsidP="00D75152">
            <w:pPr>
              <w:spacing w:line="560" w:lineRule="exact"/>
              <w:ind w:firstLine="420"/>
              <w:jc w:val="left"/>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De25～De75（发泡保温管，内管PPR、保温层聚氨酯发泡、外管PVC）</w:t>
            </w:r>
            <w:r w:rsidR="00751CBE">
              <w:rPr>
                <w:rFonts w:asciiTheme="minorEastAsia" w:eastAsiaTheme="minorEastAsia" w:hAnsiTheme="minorEastAsia" w:cs="宋体" w:hint="eastAsia"/>
                <w:kern w:val="0"/>
                <w:szCs w:val="21"/>
              </w:rPr>
              <w:t>（含</w:t>
            </w:r>
            <w:r w:rsidR="00E9180C">
              <w:rPr>
                <w:rFonts w:asciiTheme="minorEastAsia" w:eastAsiaTheme="minorEastAsia" w:hAnsiTheme="minorEastAsia" w:cs="宋体" w:hint="eastAsia"/>
                <w:kern w:val="0"/>
                <w:szCs w:val="21"/>
              </w:rPr>
              <w:t>学校提供的</w:t>
            </w:r>
            <w:r w:rsidR="00751CBE">
              <w:rPr>
                <w:rFonts w:asciiTheme="minorEastAsia" w:eastAsiaTheme="minorEastAsia" w:hAnsiTheme="minorEastAsia" w:cs="宋体" w:hint="eastAsia"/>
                <w:kern w:val="0"/>
                <w:szCs w:val="21"/>
              </w:rPr>
              <w:t>9吨水箱及2台10匹热泵对接）</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闸阀、单向阀、过滤器</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DN15</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DN63</w:t>
            </w:r>
            <w:r>
              <w:rPr>
                <w:rFonts w:asciiTheme="minorEastAsia" w:eastAsiaTheme="minorEastAsia" w:hAnsiTheme="minorEastAsia" w:cs="宋体" w:hint="eastAsia"/>
                <w:kern w:val="0"/>
                <w:szCs w:val="21"/>
              </w:rPr>
              <w:t>国标全铜</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主干供电电缆线</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×35+2×16铜芯电缆或相应电缆</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热泵供电电缆线</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6平方毫米软铜线或相应电缆</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增压泵供电电缆</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平方毫米软铜线或相应电缆</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sidR="00BA4BB8">
              <w:rPr>
                <w:rFonts w:asciiTheme="minorEastAsia" w:eastAsiaTheme="minorEastAsia" w:hAnsiTheme="minorEastAsia" w:cs="宋体" w:hint="eastAsia"/>
                <w:kern w:val="0"/>
                <w:szCs w:val="21"/>
              </w:rPr>
              <w:t>4</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热泵循环泵、冷水补水泵电缆</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2.5</w:t>
            </w:r>
            <w:r>
              <w:rPr>
                <w:rFonts w:asciiTheme="minorEastAsia" w:eastAsiaTheme="minorEastAsia" w:hAnsiTheme="minorEastAsia" w:cs="宋体" w:hint="eastAsia"/>
                <w:kern w:val="0"/>
                <w:szCs w:val="21"/>
              </w:rPr>
              <w:t>平方毫米软铜线或相应电缆</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725"/>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sidR="00BA4BB8">
              <w:rPr>
                <w:rFonts w:asciiTheme="minorEastAsia" w:eastAsiaTheme="minorEastAsia" w:hAnsiTheme="minorEastAsia" w:cs="宋体" w:hint="eastAsia"/>
                <w:kern w:val="0"/>
                <w:szCs w:val="21"/>
              </w:rPr>
              <w:t>5</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系统控制线</w:t>
            </w:r>
          </w:p>
        </w:tc>
        <w:tc>
          <w:tcPr>
            <w:tcW w:w="5670" w:type="dxa"/>
            <w:shd w:val="clear" w:color="auto" w:fill="auto"/>
            <w:vAlign w:val="center"/>
          </w:tcPr>
          <w:p w:rsidR="00483B33" w:rsidRDefault="00B95AFC" w:rsidP="00D75152">
            <w:pPr>
              <w:spacing w:line="560" w:lineRule="exact"/>
              <w:ind w:firstLine="420"/>
              <w:jc w:val="center"/>
              <w:textAlignment w:val="center"/>
              <w:rPr>
                <w:rFonts w:asciiTheme="minorEastAsia" w:eastAsiaTheme="minorEastAsia" w:hAnsiTheme="minorEastAsia"/>
                <w:dstrike/>
                <w:szCs w:val="21"/>
              </w:rPr>
            </w:pPr>
            <w:r>
              <w:rPr>
                <w:rFonts w:asciiTheme="minorEastAsia" w:eastAsiaTheme="minorEastAsia" w:hAnsiTheme="minorEastAsia" w:cs="宋体" w:hint="eastAsia"/>
                <w:kern w:val="0"/>
                <w:szCs w:val="21"/>
              </w:rPr>
              <w:t>线径需≥</w:t>
            </w:r>
            <w:r>
              <w:rPr>
                <w:rFonts w:asciiTheme="minorEastAsia" w:eastAsiaTheme="minorEastAsia" w:hAnsiTheme="minorEastAsia" w:cs="宋体"/>
                <w:kern w:val="0"/>
                <w:szCs w:val="21"/>
              </w:rPr>
              <w:t>1mm</w:t>
            </w:r>
            <w:r>
              <w:rPr>
                <w:rFonts w:asciiTheme="minorEastAsia" w:eastAsiaTheme="minorEastAsia" w:hAnsiTheme="minorEastAsia" w:cs="宋体" w:hint="eastAsia"/>
                <w:kern w:val="0"/>
                <w:szCs w:val="21"/>
              </w:rPr>
              <w:t>软铜线（需符合电气设计要求）</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sidR="00BA4BB8">
              <w:rPr>
                <w:rFonts w:asciiTheme="minorEastAsia" w:eastAsiaTheme="minorEastAsia" w:hAnsiTheme="minorEastAsia" w:cs="宋体" w:hint="eastAsia"/>
                <w:kern w:val="0"/>
                <w:szCs w:val="21"/>
              </w:rPr>
              <w:t>6</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热泵基座</w:t>
            </w:r>
          </w:p>
        </w:tc>
        <w:tc>
          <w:tcPr>
            <w:tcW w:w="5670" w:type="dxa"/>
            <w:shd w:val="clear" w:color="auto" w:fill="auto"/>
            <w:vAlign w:val="center"/>
          </w:tcPr>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热泵产品需安装在工字钢基座上并设有减震装置，使用≥</w:t>
            </w:r>
            <w:r>
              <w:rPr>
                <w:rFonts w:asciiTheme="minorEastAsia" w:eastAsiaTheme="minorEastAsia" w:hAnsiTheme="minorEastAsia" w:cs="宋体"/>
                <w:kern w:val="0"/>
                <w:szCs w:val="21"/>
              </w:rPr>
              <w:t>12#</w:t>
            </w:r>
            <w:r>
              <w:rPr>
                <w:rFonts w:asciiTheme="minorEastAsia" w:eastAsiaTheme="minorEastAsia" w:hAnsiTheme="minorEastAsia" w:cs="宋体" w:hint="eastAsia"/>
                <w:kern w:val="0"/>
                <w:szCs w:val="21"/>
              </w:rPr>
              <w:t>工字钢，做好防腐处理，至少红色底漆一遍，面漆两遍。</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套</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83B33">
        <w:trPr>
          <w:trHeight w:val="495"/>
        </w:trPr>
        <w:tc>
          <w:tcPr>
            <w:tcW w:w="587"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sidR="00BA4BB8">
              <w:rPr>
                <w:rFonts w:asciiTheme="minorEastAsia" w:eastAsiaTheme="minorEastAsia" w:hAnsiTheme="minorEastAsia" w:cs="宋体" w:hint="eastAsia"/>
                <w:kern w:val="0"/>
                <w:szCs w:val="21"/>
              </w:rPr>
              <w:t>7</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水箱基础</w:t>
            </w:r>
          </w:p>
        </w:tc>
        <w:tc>
          <w:tcPr>
            <w:tcW w:w="5670" w:type="dxa"/>
            <w:shd w:val="clear" w:color="auto" w:fill="auto"/>
            <w:vAlign w:val="center"/>
          </w:tcPr>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水箱产品需安装在工字钢基座上，使用≥</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8</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工字钢，做好防腐处理，至少红色底漆一遍，面漆两遍。</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套</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水泵基座</w:t>
            </w:r>
          </w:p>
        </w:tc>
        <w:tc>
          <w:tcPr>
            <w:tcW w:w="5670" w:type="dxa"/>
            <w:shd w:val="clear" w:color="auto" w:fill="auto"/>
            <w:vAlign w:val="center"/>
          </w:tcPr>
          <w:p w:rsidR="00483B33" w:rsidRDefault="00B95AFC"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国标角铁</w:t>
            </w:r>
            <w:r>
              <w:rPr>
                <w:rFonts w:asciiTheme="minorEastAsia" w:eastAsiaTheme="minorEastAsia" w:hAnsiTheme="minorEastAsia" w:cs="宋体"/>
                <w:kern w:val="0"/>
                <w:szCs w:val="21"/>
              </w:rPr>
              <w:t>40</w:t>
            </w:r>
            <w:r w:rsidR="00E9180C">
              <w:rPr>
                <w:rFonts w:asciiTheme="minorEastAsia" w:eastAsiaTheme="minorEastAsia" w:hAnsiTheme="minorEastAsia" w:cs="宋体" w:hint="eastAsia"/>
                <w:kern w:val="0"/>
                <w:szCs w:val="21"/>
              </w:rPr>
              <w:t>mm</w:t>
            </w:r>
            <w:r>
              <w:rPr>
                <w:rFonts w:asciiTheme="minorEastAsia" w:eastAsiaTheme="minorEastAsia" w:hAnsiTheme="minorEastAsia" w:cs="宋体"/>
                <w:kern w:val="0"/>
                <w:szCs w:val="21"/>
              </w:rPr>
              <w:t>*40</w:t>
            </w:r>
            <w:r w:rsidR="00E9180C">
              <w:rPr>
                <w:rFonts w:asciiTheme="minorEastAsia" w:eastAsiaTheme="minorEastAsia" w:hAnsiTheme="minorEastAsia" w:cs="宋体" w:hint="eastAsia"/>
                <w:kern w:val="0"/>
                <w:szCs w:val="21"/>
              </w:rPr>
              <w:t xml:space="preserve"> mm</w:t>
            </w:r>
            <w:r>
              <w:rPr>
                <w:rFonts w:asciiTheme="minorEastAsia" w:eastAsiaTheme="minorEastAsia" w:hAnsiTheme="minorEastAsia" w:cs="宋体" w:hint="eastAsia"/>
                <w:kern w:val="0"/>
                <w:szCs w:val="21"/>
              </w:rPr>
              <w:t>或高于此标准；做好防腐处理，至少红色底漆一遍，面漆两遍。</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套</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固定支架</w:t>
            </w:r>
          </w:p>
        </w:tc>
        <w:tc>
          <w:tcPr>
            <w:tcW w:w="5670" w:type="dxa"/>
            <w:shd w:val="clear" w:color="auto" w:fill="auto"/>
            <w:vAlign w:val="center"/>
          </w:tcPr>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国标角铁</w:t>
            </w:r>
            <w:r>
              <w:rPr>
                <w:rFonts w:asciiTheme="minorEastAsia" w:eastAsiaTheme="minorEastAsia" w:hAnsiTheme="minorEastAsia" w:cs="宋体"/>
                <w:kern w:val="0"/>
                <w:szCs w:val="21"/>
              </w:rPr>
              <w:t>40</w:t>
            </w:r>
            <w:r w:rsidR="00E9180C">
              <w:rPr>
                <w:rFonts w:asciiTheme="minorEastAsia" w:eastAsiaTheme="minorEastAsia" w:hAnsiTheme="minorEastAsia" w:cs="宋体" w:hint="eastAsia"/>
                <w:kern w:val="0"/>
                <w:szCs w:val="21"/>
              </w:rPr>
              <w:t xml:space="preserve"> mm</w:t>
            </w:r>
            <w:r w:rsidR="00E9180C">
              <w:rPr>
                <w:rFonts w:asciiTheme="minorEastAsia" w:eastAsiaTheme="minorEastAsia" w:hAnsiTheme="minorEastAsia" w:cs="宋体"/>
                <w:kern w:val="0"/>
                <w:szCs w:val="21"/>
              </w:rPr>
              <w:t xml:space="preserve"> </w:t>
            </w:r>
            <w:r>
              <w:rPr>
                <w:rFonts w:asciiTheme="minorEastAsia" w:eastAsiaTheme="minorEastAsia" w:hAnsiTheme="minorEastAsia" w:cs="宋体"/>
                <w:kern w:val="0"/>
                <w:szCs w:val="21"/>
              </w:rPr>
              <w:t>*40</w:t>
            </w:r>
            <w:r w:rsidR="00E9180C">
              <w:rPr>
                <w:rFonts w:asciiTheme="minorEastAsia" w:eastAsiaTheme="minorEastAsia" w:hAnsiTheme="minorEastAsia" w:cs="宋体" w:hint="eastAsia"/>
                <w:kern w:val="0"/>
                <w:szCs w:val="21"/>
              </w:rPr>
              <w:t xml:space="preserve"> mm</w:t>
            </w:r>
            <w:r>
              <w:rPr>
                <w:rFonts w:asciiTheme="minorEastAsia" w:eastAsiaTheme="minorEastAsia" w:hAnsiTheme="minorEastAsia" w:cs="宋体" w:hint="eastAsia"/>
                <w:kern w:val="0"/>
                <w:szCs w:val="21"/>
              </w:rPr>
              <w:t>或高于此标准；做好防腐处理，</w:t>
            </w:r>
            <w:r>
              <w:rPr>
                <w:rFonts w:asciiTheme="minorEastAsia" w:eastAsiaTheme="minorEastAsia" w:hAnsiTheme="minorEastAsia" w:cs="宋体" w:hint="eastAsia"/>
                <w:kern w:val="0"/>
                <w:szCs w:val="21"/>
              </w:rPr>
              <w:lastRenderedPageBreak/>
              <w:t>至少红色底漆一遍，面漆两遍。</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20</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电线管</w:t>
            </w:r>
          </w:p>
        </w:tc>
        <w:tc>
          <w:tcPr>
            <w:tcW w:w="5670" w:type="dxa"/>
            <w:shd w:val="clear" w:color="auto" w:fill="auto"/>
            <w:vAlign w:val="center"/>
          </w:tcPr>
          <w:p w:rsidR="00483B33" w:rsidRDefault="00B95AFC"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PVC</w:t>
            </w:r>
            <w:r>
              <w:rPr>
                <w:rFonts w:asciiTheme="minorEastAsia" w:eastAsiaTheme="minorEastAsia" w:hAnsiTheme="minorEastAsia" w:cs="宋体" w:hint="eastAsia"/>
                <w:kern w:val="0"/>
                <w:szCs w:val="21"/>
              </w:rPr>
              <w:t>阻燃线管（动力电线管径选择：管内导线截面积总和（包括绝缘层）不应超过管子有效面积的</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运输费</w:t>
            </w:r>
          </w:p>
        </w:tc>
        <w:tc>
          <w:tcPr>
            <w:tcW w:w="5670" w:type="dxa"/>
            <w:shd w:val="clear" w:color="auto" w:fill="auto"/>
            <w:vAlign w:val="center"/>
          </w:tcPr>
          <w:p w:rsidR="00483B33" w:rsidRDefault="00B95AFC" w:rsidP="00D75152">
            <w:pPr>
              <w:spacing w:line="560" w:lineRule="exact"/>
              <w:jc w:val="center"/>
            </w:pPr>
            <w:r>
              <w:rPr>
                <w:rFonts w:hint="eastAsia"/>
              </w:rPr>
              <w:t>运输费</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叉车、吊装费</w:t>
            </w:r>
          </w:p>
        </w:tc>
        <w:tc>
          <w:tcPr>
            <w:tcW w:w="5670" w:type="dxa"/>
            <w:shd w:val="clear" w:color="auto" w:fill="auto"/>
            <w:vAlign w:val="center"/>
          </w:tcPr>
          <w:p w:rsidR="00483B33" w:rsidRDefault="00B95AFC" w:rsidP="00D75152">
            <w:pPr>
              <w:spacing w:line="560" w:lineRule="exact"/>
              <w:jc w:val="center"/>
            </w:pPr>
            <w:r>
              <w:rPr>
                <w:rFonts w:hint="eastAsia"/>
              </w:rPr>
              <w:t>叉车、吊装费</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主干电缆和控制系统（含线路）敷设安装调试费</w:t>
            </w:r>
          </w:p>
        </w:tc>
        <w:tc>
          <w:tcPr>
            <w:tcW w:w="5670" w:type="dxa"/>
            <w:shd w:val="clear" w:color="auto" w:fill="auto"/>
            <w:vAlign w:val="center"/>
          </w:tcPr>
          <w:p w:rsidR="00483B33" w:rsidRDefault="00B95AFC" w:rsidP="00D75152">
            <w:pPr>
              <w:spacing w:line="560" w:lineRule="exact"/>
              <w:jc w:val="center"/>
            </w:pPr>
            <w:r>
              <w:rPr>
                <w:rFonts w:hint="eastAsia"/>
              </w:rPr>
              <w:t>主干电缆和控制系统（含线路）敷设安装</w:t>
            </w:r>
            <w:r w:rsidR="00D75152">
              <w:rPr>
                <w:rFonts w:hint="eastAsia"/>
              </w:rPr>
              <w:t>（主干电缆连接该栋楼宇配电柜的</w:t>
            </w:r>
            <w:r w:rsidR="00723761">
              <w:rPr>
                <w:rFonts w:hint="eastAsia"/>
              </w:rPr>
              <w:t>备用</w:t>
            </w:r>
            <w:r w:rsidR="00D75152">
              <w:rPr>
                <w:rFonts w:hint="eastAsia"/>
              </w:rPr>
              <w:t>开关）</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83B33">
        <w:trPr>
          <w:trHeight w:val="495"/>
        </w:trPr>
        <w:tc>
          <w:tcPr>
            <w:tcW w:w="587" w:type="dxa"/>
            <w:shd w:val="clear" w:color="auto" w:fill="auto"/>
            <w:vAlign w:val="center"/>
          </w:tcPr>
          <w:p w:rsidR="00483B33" w:rsidRDefault="00BA4BB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838"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热泵系统安装调试费（含线路安装）</w:t>
            </w:r>
          </w:p>
        </w:tc>
        <w:tc>
          <w:tcPr>
            <w:tcW w:w="5670" w:type="dxa"/>
            <w:shd w:val="clear" w:color="auto" w:fill="auto"/>
            <w:vAlign w:val="center"/>
          </w:tcPr>
          <w:p w:rsidR="00483B33" w:rsidRDefault="00B95AFC" w:rsidP="00D75152">
            <w:pPr>
              <w:spacing w:line="560" w:lineRule="exact"/>
              <w:jc w:val="center"/>
            </w:pPr>
            <w:r>
              <w:rPr>
                <w:rFonts w:hint="eastAsia"/>
              </w:rPr>
              <w:t>热泵系统安装（含线路安装）</w:t>
            </w:r>
          </w:p>
        </w:tc>
        <w:tc>
          <w:tcPr>
            <w:tcW w:w="589"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83B33" w:rsidRDefault="00B95AFC"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bl>
    <w:bookmarkEnd w:id="0"/>
    <w:p w:rsidR="00483B33" w:rsidRPr="00B846C0" w:rsidRDefault="008A1C39" w:rsidP="00D75152">
      <w:pPr>
        <w:spacing w:line="560" w:lineRule="exact"/>
        <w:jc w:val="left"/>
        <w:rPr>
          <w:rFonts w:ascii="黑体" w:eastAsia="黑体" w:hAnsi="黑体" w:cs="黑体"/>
          <w:sz w:val="32"/>
          <w:szCs w:val="32"/>
        </w:rPr>
      </w:pPr>
      <w:r>
        <w:rPr>
          <w:rFonts w:ascii="黑体" w:eastAsia="黑体" w:hAnsi="黑体" w:cs="黑体" w:hint="eastAsia"/>
          <w:sz w:val="32"/>
          <w:szCs w:val="32"/>
        </w:rPr>
        <w:t>五</w:t>
      </w:r>
      <w:bookmarkStart w:id="1" w:name="_GoBack"/>
      <w:bookmarkEnd w:id="1"/>
      <w:r w:rsidR="00D75152" w:rsidRPr="00B846C0">
        <w:rPr>
          <w:rFonts w:ascii="黑体" w:eastAsia="黑体" w:hAnsi="黑体" w:cs="黑体" w:hint="eastAsia"/>
          <w:sz w:val="32"/>
          <w:szCs w:val="32"/>
        </w:rPr>
        <w:t>、</w:t>
      </w:r>
      <w:r w:rsidR="00B95AFC" w:rsidRPr="00B846C0">
        <w:rPr>
          <w:rFonts w:ascii="黑体" w:eastAsia="黑体" w:hAnsi="黑体" w:cs="黑体" w:hint="eastAsia"/>
          <w:sz w:val="32"/>
          <w:szCs w:val="32"/>
        </w:rPr>
        <w:t>商务要求</w:t>
      </w:r>
    </w:p>
    <w:p w:rsidR="00483B33" w:rsidRPr="00D75152" w:rsidRDefault="00B846C0" w:rsidP="00D75152">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（一）</w:t>
      </w:r>
      <w:r w:rsidR="00B95AFC" w:rsidRPr="00D75152">
        <w:rPr>
          <w:rFonts w:ascii="仿宋_GB2312" w:eastAsia="仿宋_GB2312" w:cs="仿宋_GB2312" w:hint="eastAsia"/>
          <w:sz w:val="32"/>
          <w:szCs w:val="32"/>
        </w:rPr>
        <w:t>设计安装及验收</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t>本项目需满足额定人数每日用水量，能合理分配各组空气源热泵。各系统均采用定时、定温、水位控制等先进的智能全自动控制及故障显示、安全保护、避雷防护、漏电保护等措施。在设计安装上必须符合国家有关设计安装标准、规范、规程等。</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t>热水系统竣工验收时，中标人须提供给采购人相关工程图纸、产品说明书、使用说明书、操作指南、保修证书等资料，并负责对采购人的技术人员进行相关技术及操作的免费培训，达到采购人技术人员能正确使用和维护设备。</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t>★在验收时除了达到国家有关验收标准及行业标准外。同时达到如下要求：</w:t>
      </w:r>
    </w:p>
    <w:p w:rsidR="00483B33" w:rsidRPr="00D75152" w:rsidRDefault="00B95AFC" w:rsidP="00D75152">
      <w:pPr>
        <w:spacing w:line="560" w:lineRule="exact"/>
        <w:ind w:firstLineChars="133" w:firstLine="426"/>
        <w:jc w:val="left"/>
        <w:rPr>
          <w:rFonts w:ascii="仿宋_GB2312" w:eastAsia="仿宋_GB2312" w:cs="仿宋_GB2312"/>
          <w:sz w:val="32"/>
          <w:szCs w:val="32"/>
        </w:rPr>
      </w:pPr>
      <w:r w:rsidRPr="00D75152">
        <w:rPr>
          <w:rFonts w:ascii="仿宋_GB2312" w:eastAsia="仿宋_GB2312" w:cs="仿宋_GB2312" w:hint="eastAsia"/>
          <w:sz w:val="32"/>
          <w:szCs w:val="32"/>
        </w:rPr>
        <w:lastRenderedPageBreak/>
        <w:t>在冬春季低温阴雨天，不启用其他辅助加热设施，空气源热泵供热系统</w:t>
      </w:r>
      <w:r w:rsidRPr="00D75152">
        <w:rPr>
          <w:rFonts w:ascii="仿宋_GB2312" w:eastAsia="仿宋_GB2312" w:cs="仿宋_GB2312"/>
          <w:sz w:val="32"/>
          <w:szCs w:val="32"/>
        </w:rPr>
        <w:t>6</w:t>
      </w:r>
      <w:r w:rsidRPr="00D75152">
        <w:rPr>
          <w:rFonts w:ascii="仿宋_GB2312" w:eastAsia="仿宋_GB2312" w:cs="仿宋_GB2312" w:hint="eastAsia"/>
          <w:sz w:val="32"/>
          <w:szCs w:val="32"/>
        </w:rPr>
        <w:t>～</w:t>
      </w:r>
      <w:r w:rsidRPr="00D75152">
        <w:rPr>
          <w:rFonts w:ascii="仿宋_GB2312" w:eastAsia="仿宋_GB2312" w:cs="仿宋_GB2312"/>
          <w:sz w:val="32"/>
          <w:szCs w:val="32"/>
        </w:rPr>
        <w:t>8</w:t>
      </w:r>
      <w:r w:rsidRPr="00D75152">
        <w:rPr>
          <w:rFonts w:ascii="仿宋_GB2312" w:eastAsia="仿宋_GB2312" w:cs="仿宋_GB2312" w:hint="eastAsia"/>
          <w:sz w:val="32"/>
          <w:szCs w:val="32"/>
        </w:rPr>
        <w:t>小时内可将水温升至</w:t>
      </w:r>
      <w:r w:rsidRPr="00D75152">
        <w:rPr>
          <w:rFonts w:ascii="仿宋_GB2312" w:eastAsia="仿宋_GB2312" w:cs="仿宋_GB2312"/>
          <w:sz w:val="32"/>
          <w:szCs w:val="32"/>
        </w:rPr>
        <w:t>55</w:t>
      </w:r>
      <w:r w:rsidRPr="00D75152">
        <w:rPr>
          <w:rFonts w:ascii="仿宋_GB2312" w:eastAsia="仿宋_GB2312" w:cs="仿宋_GB2312" w:hint="eastAsia"/>
          <w:sz w:val="32"/>
          <w:szCs w:val="32"/>
        </w:rPr>
        <w:t>℃（测试的环境温度</w:t>
      </w:r>
      <w:r w:rsidRPr="00D75152">
        <w:rPr>
          <w:rFonts w:ascii="仿宋_GB2312" w:eastAsia="仿宋_GB2312" w:cs="仿宋_GB2312"/>
          <w:sz w:val="32"/>
          <w:szCs w:val="32"/>
        </w:rPr>
        <w:t>10</w:t>
      </w:r>
      <w:r w:rsidRPr="00D75152">
        <w:rPr>
          <w:rFonts w:ascii="仿宋_GB2312" w:eastAsia="仿宋_GB2312" w:cs="仿宋_GB2312" w:hint="eastAsia"/>
          <w:sz w:val="32"/>
          <w:szCs w:val="32"/>
        </w:rPr>
        <w:t>℃，进水温度</w:t>
      </w:r>
      <w:r w:rsidRPr="00D75152">
        <w:rPr>
          <w:rFonts w:ascii="仿宋_GB2312" w:eastAsia="仿宋_GB2312" w:cs="仿宋_GB2312"/>
          <w:sz w:val="32"/>
          <w:szCs w:val="32"/>
        </w:rPr>
        <w:t>15</w:t>
      </w:r>
      <w:r w:rsidRPr="00D75152">
        <w:rPr>
          <w:rFonts w:ascii="仿宋_GB2312" w:eastAsia="仿宋_GB2312" w:cs="仿宋_GB2312" w:hint="eastAsia"/>
          <w:sz w:val="32"/>
          <w:szCs w:val="32"/>
        </w:rPr>
        <w:t>℃测定）。</w:t>
      </w:r>
    </w:p>
    <w:p w:rsidR="00483B33" w:rsidRPr="00B846C0" w:rsidRDefault="00B846C0" w:rsidP="00B846C0">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w:t>
      </w:r>
      <w:r w:rsidR="00B95AFC" w:rsidRPr="00B846C0">
        <w:rPr>
          <w:rFonts w:ascii="仿宋_GB2312" w:eastAsia="仿宋_GB2312" w:cs="仿宋_GB2312" w:hint="eastAsia"/>
          <w:sz w:val="32"/>
          <w:szCs w:val="32"/>
        </w:rPr>
        <w:t>水箱底部水温不低于</w:t>
      </w:r>
      <w:r w:rsidR="00B95AFC" w:rsidRPr="00B846C0">
        <w:rPr>
          <w:rFonts w:ascii="仿宋_GB2312" w:eastAsia="仿宋_GB2312" w:cs="仿宋_GB2312"/>
          <w:sz w:val="32"/>
          <w:szCs w:val="32"/>
        </w:rPr>
        <w:t>50</w:t>
      </w:r>
      <w:r w:rsidR="00B95AFC" w:rsidRPr="00B846C0">
        <w:rPr>
          <w:rFonts w:ascii="仿宋_GB2312" w:eastAsia="仿宋_GB2312" w:cs="仿宋_GB2312" w:hint="eastAsia"/>
          <w:sz w:val="32"/>
          <w:szCs w:val="32"/>
        </w:rPr>
        <w:t>℃。</w:t>
      </w:r>
    </w:p>
    <w:p w:rsidR="00483B33" w:rsidRPr="00B846C0" w:rsidRDefault="00B846C0" w:rsidP="00B846C0">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w:t>
      </w:r>
      <w:r w:rsidR="00B95AFC" w:rsidRPr="00B846C0">
        <w:rPr>
          <w:rFonts w:ascii="仿宋_GB2312" w:eastAsia="仿宋_GB2312" w:cs="仿宋_GB2312" w:hint="eastAsia"/>
          <w:sz w:val="32"/>
          <w:szCs w:val="32"/>
        </w:rPr>
        <w:t>冬季应有防冻措施，防止因气温下降使设备出现损坏。</w:t>
      </w:r>
    </w:p>
    <w:p w:rsidR="00483B33" w:rsidRPr="00B846C0" w:rsidRDefault="00B846C0" w:rsidP="00B846C0">
      <w:pPr>
        <w:spacing w:line="560" w:lineRule="exact"/>
        <w:ind w:firstLineChars="133" w:firstLine="426"/>
        <w:jc w:val="left"/>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w:t>
      </w:r>
      <w:r w:rsidR="00B95AFC" w:rsidRPr="00B846C0">
        <w:rPr>
          <w:rFonts w:ascii="仿宋_GB2312" w:eastAsia="仿宋_GB2312" w:cs="仿宋_GB2312" w:hint="eastAsia"/>
          <w:sz w:val="32"/>
          <w:szCs w:val="32"/>
        </w:rPr>
        <w:t>控制系统验收按合同中相关技术要求验收。</w:t>
      </w:r>
    </w:p>
    <w:p w:rsidR="00483B33" w:rsidRPr="00B846C0" w:rsidRDefault="00B95AFC" w:rsidP="00B846C0">
      <w:pPr>
        <w:spacing w:line="560" w:lineRule="exact"/>
        <w:ind w:firstLineChars="133" w:firstLine="426"/>
        <w:jc w:val="left"/>
        <w:rPr>
          <w:rFonts w:ascii="仿宋_GB2312" w:eastAsia="仿宋_GB2312" w:cs="仿宋_GB2312"/>
          <w:sz w:val="32"/>
          <w:szCs w:val="32"/>
        </w:rPr>
      </w:pPr>
      <w:r w:rsidRPr="00B846C0">
        <w:rPr>
          <w:rFonts w:ascii="仿宋_GB2312" w:eastAsia="仿宋_GB2312" w:cs="仿宋_GB2312" w:hint="eastAsia"/>
          <w:sz w:val="32"/>
          <w:szCs w:val="32"/>
        </w:rPr>
        <w:t>如未达到验收标准，中标人须负责整改（包括改管道，增加或更换空气源热泵等）。</w:t>
      </w:r>
    </w:p>
    <w:p w:rsidR="00483B33" w:rsidRPr="00B846C0" w:rsidRDefault="00B95AFC" w:rsidP="00B846C0">
      <w:pPr>
        <w:spacing w:line="560" w:lineRule="exact"/>
        <w:ind w:firstLineChars="133" w:firstLine="426"/>
        <w:jc w:val="left"/>
        <w:rPr>
          <w:rFonts w:ascii="仿宋_GB2312" w:eastAsia="仿宋_GB2312" w:cs="仿宋_GB2312"/>
          <w:sz w:val="32"/>
          <w:szCs w:val="32"/>
        </w:rPr>
      </w:pPr>
      <w:r w:rsidRPr="00B846C0">
        <w:rPr>
          <w:rFonts w:ascii="仿宋_GB2312" w:eastAsia="仿宋_GB2312" w:cs="仿宋_GB2312" w:hint="eastAsia"/>
          <w:sz w:val="32"/>
          <w:szCs w:val="32"/>
        </w:rPr>
        <w:t>（二）报价要求</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w:t>
      </w:r>
      <w:r w:rsidR="00B95AFC" w:rsidRPr="00B846C0">
        <w:rPr>
          <w:rFonts w:ascii="仿宋_GB2312" w:eastAsia="仿宋_GB2312" w:cs="仿宋_GB2312" w:hint="eastAsia"/>
          <w:sz w:val="32"/>
          <w:szCs w:val="32"/>
        </w:rPr>
        <w:t>投标人根据招标文件、答疑纪要内容、采购人需求书、并认真详细了解现场的实际环境条件及采购人的最终需求，进行方案设计，并列出所用设备材料的品牌、功率参数型号、规格、产地、单价、金额及投标人的承诺等编入投标文件中投标，评标评委将根据投标文件综合评审投标人的实际能力。</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w:t>
      </w:r>
      <w:r w:rsidR="00B95AFC" w:rsidRPr="00B846C0">
        <w:rPr>
          <w:rFonts w:ascii="仿宋_GB2312" w:eastAsia="仿宋_GB2312" w:cs="仿宋_GB2312" w:hint="eastAsia"/>
          <w:sz w:val="32"/>
          <w:szCs w:val="32"/>
        </w:rPr>
        <w:t>投标人中标将按中标价执行，不得以任何的理由索要追加任何的费用，包括采购人需求书与中标人投标文件的错报、漏报项（不论错报、漏报项目金额的多少）及中标后市场设备材料、人工价格上下的波动如何、包括一切不可预见的内容与费用等，中标价将不予调整保持不变。</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w:t>
      </w:r>
      <w:r w:rsidR="00B95AFC" w:rsidRPr="00B846C0">
        <w:rPr>
          <w:rFonts w:ascii="仿宋_GB2312" w:eastAsia="仿宋_GB2312" w:cs="仿宋_GB2312" w:hint="eastAsia"/>
          <w:sz w:val="32"/>
          <w:szCs w:val="32"/>
        </w:rPr>
        <w:t>中标价包含本项目的所有设备和材料、方案设计、采购、运输、仓储、安装、调试、试运行、项目的各项安全责任、培训、相关部门验收、质量保修期内的维护保养及税费、一切不</w:t>
      </w:r>
      <w:r w:rsidR="00B95AFC" w:rsidRPr="00B846C0">
        <w:rPr>
          <w:rFonts w:ascii="仿宋_GB2312" w:eastAsia="仿宋_GB2312" w:cs="仿宋_GB2312" w:hint="eastAsia"/>
          <w:sz w:val="32"/>
          <w:szCs w:val="32"/>
        </w:rPr>
        <w:lastRenderedPageBreak/>
        <w:t>可预见的费用等所有费用。</w:t>
      </w:r>
    </w:p>
    <w:p w:rsidR="00483B33"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4.</w:t>
      </w:r>
      <w:r w:rsidR="00B95AFC" w:rsidRPr="00B846C0">
        <w:rPr>
          <w:rFonts w:ascii="仿宋_GB2312" w:eastAsia="仿宋_GB2312" w:cs="仿宋_GB2312" w:hint="eastAsia"/>
          <w:sz w:val="32"/>
          <w:szCs w:val="32"/>
        </w:rPr>
        <w:t>中标价还包含有必要的其他货物、材料、工程、检测费、人工服务；投标人应自行增加系统正常、合法、安全运行及使用所必需但采购文件没有列到包含的所有设备、版权、专利等一切费用，如果投标人在中标并签署合同后，在供货、安装、调试、培训等工作中出现设备、货物材料的任何遗漏和设计缺陷，均由中标人免费提供所增加的设备、材料与整改至项目全部验收合格。</w:t>
      </w:r>
    </w:p>
    <w:p w:rsidR="008A1C39" w:rsidRPr="008A1C39" w:rsidRDefault="008A1C39" w:rsidP="00B846C0">
      <w:pPr>
        <w:spacing w:line="560" w:lineRule="exact"/>
        <w:ind w:firstLineChars="183" w:firstLine="586"/>
        <w:jc w:val="left"/>
        <w:rPr>
          <w:rFonts w:ascii="仿宋_GB2312" w:eastAsia="仿宋_GB2312" w:cs="仿宋_GB2312" w:hint="eastAsia"/>
          <w:sz w:val="32"/>
          <w:szCs w:val="32"/>
        </w:rPr>
      </w:pPr>
      <w:r>
        <w:rPr>
          <w:rFonts w:ascii="仿宋_GB2312" w:eastAsia="仿宋_GB2312" w:cs="仿宋_GB2312"/>
          <w:sz w:val="32"/>
          <w:szCs w:val="32"/>
        </w:rPr>
        <w:t>5.</w:t>
      </w:r>
      <w:r w:rsidRPr="008A1C39">
        <w:rPr>
          <w:rFonts w:ascii="仿宋_GB2312" w:eastAsia="仿宋_GB2312" w:cs="仿宋_GB2312" w:hint="eastAsia"/>
          <w:sz w:val="32"/>
          <w:szCs w:val="32"/>
        </w:rPr>
        <w:t xml:space="preserve"> </w:t>
      </w:r>
      <w:r w:rsidRPr="00B846C0">
        <w:rPr>
          <w:rFonts w:ascii="仿宋_GB2312" w:eastAsia="仿宋_GB2312" w:cs="仿宋_GB2312" w:hint="eastAsia"/>
          <w:sz w:val="32"/>
          <w:szCs w:val="32"/>
        </w:rPr>
        <w:t>投标人</w:t>
      </w:r>
      <w:r>
        <w:rPr>
          <w:rFonts w:ascii="仿宋_GB2312" w:eastAsia="仿宋_GB2312" w:cs="仿宋_GB2312" w:hint="eastAsia"/>
          <w:sz w:val="32"/>
          <w:szCs w:val="32"/>
        </w:rPr>
        <w:t>参照</w:t>
      </w:r>
      <w:r w:rsidRPr="008A1C39">
        <w:rPr>
          <w:rFonts w:ascii="仿宋_GB2312" w:eastAsia="仿宋_GB2312" w:cs="仿宋_GB2312" w:hint="eastAsia"/>
          <w:sz w:val="32"/>
          <w:szCs w:val="32"/>
        </w:rPr>
        <w:t>采购项目合同书</w:t>
      </w:r>
      <w:r>
        <w:rPr>
          <w:rFonts w:ascii="仿宋_GB2312" w:eastAsia="仿宋_GB2312" w:cs="仿宋_GB2312" w:hint="eastAsia"/>
          <w:sz w:val="32"/>
          <w:szCs w:val="32"/>
        </w:rPr>
        <w:t>中货物内容格式报价。</w:t>
      </w:r>
    </w:p>
    <w:p w:rsidR="00483B33" w:rsidRPr="00B846C0" w:rsidRDefault="00B95AFC" w:rsidP="00B846C0">
      <w:pPr>
        <w:adjustRightInd w:val="0"/>
        <w:snapToGrid w:val="0"/>
        <w:spacing w:beforeLines="100" w:before="312" w:afterLines="50" w:after="156" w:line="560" w:lineRule="exact"/>
        <w:ind w:firstLineChars="50" w:firstLine="160"/>
        <w:rPr>
          <w:rFonts w:ascii="仿宋_GB2312" w:eastAsia="仿宋_GB2312" w:cs="仿宋_GB2312"/>
          <w:sz w:val="32"/>
          <w:szCs w:val="32"/>
        </w:rPr>
      </w:pPr>
      <w:r w:rsidRPr="00B846C0">
        <w:rPr>
          <w:rFonts w:ascii="仿宋_GB2312" w:eastAsia="仿宋_GB2312" w:cs="仿宋_GB2312" w:hint="eastAsia"/>
          <w:sz w:val="32"/>
          <w:szCs w:val="32"/>
        </w:rPr>
        <w:t>（三）系统实施要求</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w:t>
      </w:r>
      <w:r w:rsidR="00B95AFC" w:rsidRPr="00B846C0">
        <w:rPr>
          <w:rFonts w:ascii="仿宋_GB2312" w:eastAsia="仿宋_GB2312" w:cs="仿宋_GB2312" w:hint="eastAsia"/>
          <w:sz w:val="32"/>
          <w:szCs w:val="32"/>
        </w:rPr>
        <w:t>项目要求热水系统设备的质量验收标准，按国家、行业的相关标准及规定以及节能环保要求执行。</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w:t>
      </w:r>
      <w:r w:rsidR="00B95AFC" w:rsidRPr="00B846C0">
        <w:rPr>
          <w:rFonts w:ascii="仿宋_GB2312" w:eastAsia="仿宋_GB2312" w:cs="仿宋_GB2312" w:hint="eastAsia"/>
          <w:sz w:val="32"/>
          <w:szCs w:val="32"/>
        </w:rPr>
        <w:t>控制系统的施工严格按国家及地方政府关于建设工程管理规范的要求。</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w:t>
      </w:r>
      <w:r w:rsidR="00B95AFC" w:rsidRPr="00B846C0">
        <w:rPr>
          <w:rFonts w:ascii="仿宋_GB2312" w:eastAsia="仿宋_GB2312" w:cs="仿宋_GB2312" w:hint="eastAsia"/>
          <w:sz w:val="32"/>
          <w:szCs w:val="32"/>
        </w:rPr>
        <w:t>若中标人在设备到货、安装、调试和验收期间应接受采购人的检验、协调和管理，中标人采取严格的安全措施，承担由于自身原因所造成的事故的责任。</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w:t>
      </w:r>
      <w:r w:rsidR="00B95AFC" w:rsidRPr="00B846C0">
        <w:rPr>
          <w:rFonts w:ascii="仿宋_GB2312" w:eastAsia="仿宋_GB2312" w:cs="仿宋_GB2312" w:hint="eastAsia"/>
          <w:sz w:val="32"/>
          <w:szCs w:val="32"/>
        </w:rPr>
        <w:t>投标文件提供本项目的安装施工组织设计方案；施工队伍的组织构成；具有详细的施工技术组织措施（包含安全措施、质量保证措施、文明施工措施、防雷、抗台风设计、减震、降噪等措施）。</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lastRenderedPageBreak/>
        <w:t>5</w:t>
      </w:r>
      <w:r>
        <w:rPr>
          <w:rFonts w:ascii="仿宋_GB2312" w:eastAsia="仿宋_GB2312" w:cs="仿宋_GB2312"/>
          <w:sz w:val="32"/>
          <w:szCs w:val="32"/>
        </w:rPr>
        <w:t>.</w:t>
      </w:r>
      <w:r w:rsidR="00B95AFC" w:rsidRPr="00B846C0">
        <w:rPr>
          <w:rFonts w:ascii="仿宋_GB2312" w:eastAsia="仿宋_GB2312" w:cs="仿宋_GB2312" w:hint="eastAsia"/>
          <w:sz w:val="32"/>
          <w:szCs w:val="32"/>
        </w:rPr>
        <w:t>所需工具设施物料由中标人自备、自费运到现场、完工后自费搬走。</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sidR="00B95AFC" w:rsidRPr="00B846C0">
        <w:rPr>
          <w:rFonts w:ascii="仿宋_GB2312" w:eastAsia="仿宋_GB2312" w:cs="仿宋_GB2312" w:hint="eastAsia"/>
          <w:sz w:val="32"/>
          <w:szCs w:val="32"/>
        </w:rPr>
        <w:t>安装工程严格按国家技术规范、技术标准。</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sidR="00B95AFC" w:rsidRPr="00B846C0">
        <w:rPr>
          <w:rFonts w:ascii="仿宋_GB2312" w:eastAsia="仿宋_GB2312" w:cs="仿宋_GB2312" w:hint="eastAsia"/>
          <w:sz w:val="32"/>
          <w:szCs w:val="32"/>
        </w:rPr>
        <w:t>凡将构成永久工程组成部分的一切材料（含半成品、成品）都是符合设计、规范及标准的要求的合格材料。</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sidRPr="00B846C0">
        <w:rPr>
          <w:rFonts w:ascii="仿宋_GB2312" w:eastAsia="仿宋_GB2312" w:cs="仿宋_GB2312" w:hint="eastAsia"/>
          <w:sz w:val="32"/>
          <w:szCs w:val="32"/>
        </w:rPr>
        <w:t>8</w:t>
      </w:r>
      <w:r w:rsidRPr="00B846C0">
        <w:rPr>
          <w:rFonts w:ascii="仿宋_GB2312" w:eastAsia="仿宋_GB2312" w:cs="仿宋_GB2312"/>
          <w:sz w:val="32"/>
          <w:szCs w:val="32"/>
        </w:rPr>
        <w:t>.</w:t>
      </w:r>
      <w:r w:rsidR="00B95AFC" w:rsidRPr="00B846C0">
        <w:rPr>
          <w:rFonts w:ascii="仿宋_GB2312" w:eastAsia="仿宋_GB2312" w:cs="仿宋_GB2312" w:hint="eastAsia"/>
          <w:sz w:val="32"/>
          <w:szCs w:val="32"/>
        </w:rPr>
        <w:t>项目在实施过程中，采购人只提供距施工区域</w:t>
      </w:r>
      <w:r w:rsidR="00B95AFC" w:rsidRPr="00B846C0">
        <w:rPr>
          <w:rFonts w:ascii="仿宋_GB2312" w:eastAsia="仿宋_GB2312" w:cs="仿宋_GB2312"/>
          <w:sz w:val="32"/>
          <w:szCs w:val="32"/>
        </w:rPr>
        <w:t>50</w:t>
      </w:r>
      <w:r w:rsidR="00B95AFC" w:rsidRPr="00B846C0">
        <w:rPr>
          <w:rFonts w:ascii="仿宋_GB2312" w:eastAsia="仿宋_GB2312" w:cs="仿宋_GB2312" w:hint="eastAsia"/>
          <w:sz w:val="32"/>
          <w:szCs w:val="32"/>
        </w:rPr>
        <w:t>米内电源接口，并设立电表计量及低压配电柜（由中标人提供），所用电费由中标人支付。</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9</w:t>
      </w:r>
      <w:r>
        <w:rPr>
          <w:rFonts w:ascii="仿宋_GB2312" w:eastAsia="仿宋_GB2312" w:cs="仿宋_GB2312"/>
          <w:sz w:val="32"/>
          <w:szCs w:val="32"/>
        </w:rPr>
        <w:t>.</w:t>
      </w:r>
      <w:r w:rsidR="00B95AFC" w:rsidRPr="00B846C0">
        <w:rPr>
          <w:rFonts w:ascii="仿宋_GB2312" w:eastAsia="仿宋_GB2312" w:cs="仿宋_GB2312" w:hint="eastAsia"/>
          <w:sz w:val="32"/>
          <w:szCs w:val="32"/>
        </w:rPr>
        <w:t>项目在实施过程中，不得随意破坏区域内构建物设施，需充分考虑实际问题，合理安排施工。若中标人因施工过失造成设施损坏等问题，须负责维修或赔偿，事故严重的将追究法律责任。</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0.</w:t>
      </w:r>
      <w:r w:rsidR="00B95AFC" w:rsidRPr="00B846C0">
        <w:rPr>
          <w:rFonts w:ascii="仿宋_GB2312" w:eastAsia="仿宋_GB2312" w:cs="仿宋_GB2312" w:hint="eastAsia"/>
          <w:sz w:val="32"/>
          <w:szCs w:val="32"/>
        </w:rPr>
        <w:t>★本项目合同工期：自合同签订日起15天内完成供货、安装、调试。</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1.</w:t>
      </w:r>
      <w:r w:rsidR="00B95AFC" w:rsidRPr="00B846C0">
        <w:rPr>
          <w:rFonts w:ascii="仿宋_GB2312" w:eastAsia="仿宋_GB2312" w:cs="仿宋_GB2312" w:hint="eastAsia"/>
          <w:sz w:val="32"/>
          <w:szCs w:val="32"/>
        </w:rPr>
        <w:t>交货地点：采购人指定地点。</w:t>
      </w:r>
    </w:p>
    <w:p w:rsidR="00483B33" w:rsidRPr="00B846C0" w:rsidRDefault="00B95AFC" w:rsidP="00B846C0">
      <w:pPr>
        <w:adjustRightInd w:val="0"/>
        <w:snapToGrid w:val="0"/>
        <w:spacing w:beforeLines="100" w:before="312" w:afterLines="50" w:after="156" w:line="560" w:lineRule="exact"/>
        <w:ind w:firstLineChars="50" w:firstLine="160"/>
        <w:rPr>
          <w:rFonts w:ascii="仿宋_GB2312" w:eastAsia="仿宋_GB2312" w:cs="仿宋_GB2312"/>
          <w:sz w:val="32"/>
          <w:szCs w:val="32"/>
        </w:rPr>
      </w:pPr>
      <w:r w:rsidRPr="00B846C0">
        <w:rPr>
          <w:rFonts w:ascii="仿宋_GB2312" w:eastAsia="仿宋_GB2312" w:cs="仿宋_GB2312" w:hint="eastAsia"/>
          <w:sz w:val="32"/>
          <w:szCs w:val="32"/>
        </w:rPr>
        <w:t>（四）结算方式</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w:t>
      </w:r>
      <w:r w:rsidR="00B95AFC" w:rsidRPr="00B846C0">
        <w:rPr>
          <w:rFonts w:ascii="仿宋_GB2312" w:eastAsia="仿宋_GB2312" w:cs="仿宋_GB2312" w:hint="eastAsia"/>
          <w:sz w:val="32"/>
          <w:szCs w:val="32"/>
        </w:rPr>
        <w:t>在签订合同前中标人需向采购人交纳合同总价5%的履约保证金。</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w:t>
      </w:r>
      <w:r w:rsidR="00B95AFC" w:rsidRPr="00B846C0">
        <w:rPr>
          <w:rFonts w:ascii="仿宋_GB2312" w:eastAsia="仿宋_GB2312" w:cs="仿宋_GB2312" w:hint="eastAsia"/>
          <w:sz w:val="32"/>
          <w:szCs w:val="32"/>
        </w:rPr>
        <w:t>凭增值税发票及质量验收单结算。</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w:t>
      </w:r>
      <w:r w:rsidR="00B95AFC" w:rsidRPr="00B846C0">
        <w:rPr>
          <w:rFonts w:ascii="仿宋_GB2312" w:eastAsia="仿宋_GB2312" w:cs="仿宋_GB2312" w:hint="eastAsia"/>
          <w:sz w:val="32"/>
          <w:szCs w:val="32"/>
        </w:rPr>
        <w:t>转账方式支付货款。</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w:t>
      </w:r>
      <w:r w:rsidR="00B95AFC" w:rsidRPr="00B846C0">
        <w:rPr>
          <w:rFonts w:ascii="仿宋_GB2312" w:eastAsia="仿宋_GB2312" w:cs="仿宋_GB2312" w:hint="eastAsia"/>
          <w:sz w:val="32"/>
          <w:szCs w:val="32"/>
        </w:rPr>
        <w:t>★全部设备安装调试完毕交付使用第一次验收合格付合</w:t>
      </w:r>
      <w:r w:rsidR="00B95AFC" w:rsidRPr="00B846C0">
        <w:rPr>
          <w:rFonts w:ascii="仿宋_GB2312" w:eastAsia="仿宋_GB2312" w:cs="仿宋_GB2312" w:hint="eastAsia"/>
          <w:sz w:val="32"/>
          <w:szCs w:val="32"/>
        </w:rPr>
        <w:lastRenderedPageBreak/>
        <w:t>同总额的</w:t>
      </w:r>
      <w:r w:rsidR="00B95AFC" w:rsidRPr="00B846C0">
        <w:rPr>
          <w:rFonts w:ascii="仿宋_GB2312" w:eastAsia="仿宋_GB2312" w:cs="仿宋_GB2312"/>
          <w:sz w:val="32"/>
          <w:szCs w:val="32"/>
        </w:rPr>
        <w:t>50</w:t>
      </w:r>
      <w:r w:rsidR="00B95AFC" w:rsidRPr="00B846C0">
        <w:rPr>
          <w:rFonts w:ascii="仿宋_GB2312" w:eastAsia="仿宋_GB2312" w:cs="仿宋_GB2312" w:hint="eastAsia"/>
          <w:sz w:val="32"/>
          <w:szCs w:val="32"/>
        </w:rPr>
        <w:t>％，设备安装调试完毕使用一个月正式验收合格后付合同总额的</w:t>
      </w:r>
      <w:r w:rsidR="00B95AFC" w:rsidRPr="00B846C0">
        <w:rPr>
          <w:rFonts w:ascii="仿宋_GB2312" w:eastAsia="仿宋_GB2312" w:cs="仿宋_GB2312"/>
          <w:sz w:val="32"/>
          <w:szCs w:val="32"/>
        </w:rPr>
        <w:t>45</w:t>
      </w:r>
      <w:r w:rsidR="00B95AFC" w:rsidRPr="00B846C0">
        <w:rPr>
          <w:rFonts w:ascii="仿宋_GB2312" w:eastAsia="仿宋_GB2312" w:cs="仿宋_GB2312" w:hint="eastAsia"/>
          <w:sz w:val="32"/>
          <w:szCs w:val="32"/>
        </w:rPr>
        <w:t>％，合同总价5%的履约保证金在第一次验收合格后转换成质保金，在质保期满三年验收合格后退还质保金(不计利息）。</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sidR="00B95AFC" w:rsidRPr="00B846C0">
        <w:rPr>
          <w:rFonts w:ascii="仿宋_GB2312" w:eastAsia="仿宋_GB2312" w:cs="仿宋_GB2312" w:hint="eastAsia"/>
          <w:sz w:val="32"/>
          <w:szCs w:val="32"/>
        </w:rPr>
        <w:t>交纳履约保证金途径：</w:t>
      </w:r>
    </w:p>
    <w:p w:rsidR="00483B33" w:rsidRPr="00B846C0" w:rsidRDefault="00B95AFC" w:rsidP="00B846C0">
      <w:pPr>
        <w:spacing w:line="560" w:lineRule="exact"/>
        <w:ind w:firstLineChars="183" w:firstLine="586"/>
        <w:jc w:val="left"/>
        <w:rPr>
          <w:rFonts w:ascii="仿宋_GB2312" w:eastAsia="仿宋_GB2312" w:cs="仿宋_GB2312"/>
          <w:sz w:val="32"/>
          <w:szCs w:val="32"/>
        </w:rPr>
      </w:pPr>
      <w:r w:rsidRPr="00B846C0">
        <w:rPr>
          <w:rFonts w:ascii="仿宋_GB2312" w:eastAsia="仿宋_GB2312" w:cs="仿宋_GB2312" w:hint="eastAsia"/>
          <w:sz w:val="32"/>
          <w:szCs w:val="32"/>
        </w:rPr>
        <w:t>开户银行</w:t>
      </w:r>
      <w:r w:rsidRPr="00B846C0">
        <w:rPr>
          <w:rFonts w:ascii="仿宋_GB2312" w:eastAsia="仿宋_GB2312" w:cs="仿宋_GB2312"/>
          <w:sz w:val="32"/>
          <w:szCs w:val="32"/>
        </w:rPr>
        <w:t>:</w:t>
      </w:r>
      <w:r w:rsidRPr="00B846C0">
        <w:rPr>
          <w:rFonts w:ascii="仿宋_GB2312" w:eastAsia="仿宋_GB2312" w:cs="仿宋_GB2312" w:hint="eastAsia"/>
          <w:sz w:val="32"/>
          <w:szCs w:val="32"/>
        </w:rPr>
        <w:t xml:space="preserve">中国工商银行韶关松山支行　</w:t>
      </w:r>
    </w:p>
    <w:p w:rsidR="00483B33" w:rsidRPr="00B846C0" w:rsidRDefault="00B95AFC" w:rsidP="00B846C0">
      <w:pPr>
        <w:spacing w:line="560" w:lineRule="exact"/>
        <w:ind w:firstLineChars="183" w:firstLine="586"/>
        <w:jc w:val="left"/>
        <w:rPr>
          <w:rFonts w:ascii="仿宋_GB2312" w:eastAsia="仿宋_GB2312" w:cs="仿宋_GB2312"/>
          <w:sz w:val="32"/>
          <w:szCs w:val="32"/>
        </w:rPr>
      </w:pPr>
      <w:r w:rsidRPr="00B846C0">
        <w:rPr>
          <w:rFonts w:ascii="仿宋_GB2312" w:eastAsia="仿宋_GB2312" w:cs="仿宋_GB2312" w:hint="eastAsia"/>
          <w:sz w:val="32"/>
          <w:szCs w:val="32"/>
        </w:rPr>
        <w:t>开户名称</w:t>
      </w:r>
      <w:r w:rsidRPr="00B846C0">
        <w:rPr>
          <w:rFonts w:ascii="仿宋_GB2312" w:eastAsia="仿宋_GB2312" w:cs="仿宋_GB2312"/>
          <w:sz w:val="32"/>
          <w:szCs w:val="32"/>
        </w:rPr>
        <w:t>:</w:t>
      </w:r>
      <w:r w:rsidRPr="00B846C0">
        <w:rPr>
          <w:rFonts w:ascii="仿宋_GB2312" w:eastAsia="仿宋_GB2312" w:cs="仿宋_GB2312" w:hint="eastAsia"/>
          <w:sz w:val="32"/>
          <w:szCs w:val="32"/>
        </w:rPr>
        <w:t xml:space="preserve">广东松山职业技术学院　　</w:t>
      </w:r>
    </w:p>
    <w:p w:rsidR="00483B33" w:rsidRPr="00B846C0" w:rsidRDefault="00B95AFC" w:rsidP="00B846C0">
      <w:pPr>
        <w:spacing w:line="560" w:lineRule="exact"/>
        <w:ind w:firstLineChars="183" w:firstLine="586"/>
        <w:jc w:val="left"/>
        <w:rPr>
          <w:rFonts w:ascii="仿宋_GB2312" w:eastAsia="仿宋_GB2312" w:cs="仿宋_GB2312"/>
          <w:sz w:val="32"/>
          <w:szCs w:val="32"/>
        </w:rPr>
      </w:pPr>
      <w:r w:rsidRPr="00B846C0">
        <w:rPr>
          <w:rFonts w:ascii="仿宋_GB2312" w:eastAsia="仿宋_GB2312" w:cs="仿宋_GB2312" w:hint="eastAsia"/>
          <w:sz w:val="32"/>
          <w:szCs w:val="32"/>
        </w:rPr>
        <w:t>银行帐号</w:t>
      </w:r>
      <w:r w:rsidRPr="00B846C0">
        <w:rPr>
          <w:rFonts w:ascii="仿宋_GB2312" w:eastAsia="仿宋_GB2312" w:cs="仿宋_GB2312"/>
          <w:sz w:val="32"/>
          <w:szCs w:val="32"/>
        </w:rPr>
        <w:t>:2005022619024913475</w:t>
      </w:r>
    </w:p>
    <w:p w:rsidR="00483B33" w:rsidRPr="00B846C0" w:rsidRDefault="00B95AFC" w:rsidP="00B846C0">
      <w:pPr>
        <w:adjustRightInd w:val="0"/>
        <w:snapToGrid w:val="0"/>
        <w:spacing w:beforeLines="100" w:before="312" w:afterLines="50" w:after="156" w:line="560" w:lineRule="exact"/>
        <w:ind w:firstLineChars="50" w:firstLine="160"/>
        <w:rPr>
          <w:rFonts w:ascii="仿宋_GB2312" w:eastAsia="仿宋_GB2312" w:cs="仿宋_GB2312"/>
          <w:sz w:val="32"/>
          <w:szCs w:val="32"/>
        </w:rPr>
      </w:pPr>
      <w:r w:rsidRPr="00B846C0">
        <w:rPr>
          <w:rFonts w:ascii="仿宋_GB2312" w:eastAsia="仿宋_GB2312" w:cs="仿宋_GB2312" w:hint="eastAsia"/>
          <w:sz w:val="32"/>
          <w:szCs w:val="32"/>
        </w:rPr>
        <w:t>（五）售后服务要求</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w:t>
      </w:r>
      <w:r w:rsidR="00B95AFC" w:rsidRPr="00B846C0">
        <w:rPr>
          <w:rFonts w:ascii="仿宋_GB2312" w:eastAsia="仿宋_GB2312" w:cs="仿宋_GB2312" w:hint="eastAsia"/>
          <w:sz w:val="32"/>
          <w:szCs w:val="32"/>
        </w:rPr>
        <w:t>承诺从验收投入使用时起，对本项目质量免费维修保养三年，质保后给予优惠维修保养。</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sz w:val="32"/>
          <w:szCs w:val="32"/>
        </w:rPr>
        <w:t>.</w:t>
      </w:r>
      <w:r w:rsidR="00B95AFC" w:rsidRPr="00B846C0">
        <w:rPr>
          <w:rFonts w:ascii="仿宋_GB2312" w:eastAsia="仿宋_GB2312" w:cs="仿宋_GB2312" w:hint="eastAsia"/>
          <w:sz w:val="32"/>
          <w:szCs w:val="32"/>
        </w:rPr>
        <w:t>接到采购人维修电话后，保证在二小时内派人赶到现场维修，一般故障立即解决修复，重大故障在</w:t>
      </w:r>
      <w:r w:rsidR="00B95AFC" w:rsidRPr="00B846C0">
        <w:rPr>
          <w:rFonts w:ascii="仿宋_GB2312" w:eastAsia="仿宋_GB2312" w:cs="仿宋_GB2312"/>
          <w:sz w:val="32"/>
          <w:szCs w:val="32"/>
        </w:rPr>
        <w:t>48</w:t>
      </w:r>
      <w:r w:rsidR="00B95AFC" w:rsidRPr="00B846C0">
        <w:rPr>
          <w:rFonts w:ascii="仿宋_GB2312" w:eastAsia="仿宋_GB2312" w:cs="仿宋_GB2312" w:hint="eastAsia"/>
          <w:sz w:val="32"/>
          <w:szCs w:val="32"/>
        </w:rPr>
        <w:t>小时内修复。</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sz w:val="32"/>
          <w:szCs w:val="32"/>
        </w:rPr>
        <w:t>.</w:t>
      </w:r>
      <w:r w:rsidR="00B95AFC" w:rsidRPr="00B846C0">
        <w:rPr>
          <w:rFonts w:ascii="仿宋_GB2312" w:eastAsia="仿宋_GB2312" w:cs="仿宋_GB2312" w:hint="eastAsia"/>
          <w:sz w:val="32"/>
          <w:szCs w:val="32"/>
        </w:rPr>
        <w:t>同意按以下规定的项目内容及时间到现场巡查并做好相关工作，遇节假日以采购人临时通知为准：</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(1)</w:t>
      </w:r>
      <w:r w:rsidR="00B95AFC" w:rsidRPr="00B846C0">
        <w:rPr>
          <w:rFonts w:ascii="仿宋_GB2312" w:eastAsia="仿宋_GB2312" w:cs="仿宋_GB2312" w:hint="eastAsia"/>
          <w:sz w:val="32"/>
          <w:szCs w:val="32"/>
        </w:rPr>
        <w:t>系统检查（开学前和期末各一次）。</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(2)</w:t>
      </w:r>
      <w:r w:rsidR="00B95AFC" w:rsidRPr="00B846C0">
        <w:rPr>
          <w:rFonts w:ascii="仿宋_GB2312" w:eastAsia="仿宋_GB2312" w:cs="仿宋_GB2312" w:hint="eastAsia"/>
          <w:sz w:val="32"/>
          <w:szCs w:val="32"/>
        </w:rPr>
        <w:t>清洁热泵（开学前一次）。</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(3)</w:t>
      </w:r>
      <w:r w:rsidR="00B95AFC" w:rsidRPr="00B846C0">
        <w:rPr>
          <w:rFonts w:ascii="仿宋_GB2312" w:eastAsia="仿宋_GB2312" w:cs="仿宋_GB2312" w:hint="eastAsia"/>
          <w:sz w:val="32"/>
          <w:szCs w:val="32"/>
        </w:rPr>
        <w:t>清洗水箱（开学前一次）。</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(4)</w:t>
      </w:r>
      <w:r w:rsidR="00B95AFC" w:rsidRPr="00B846C0">
        <w:rPr>
          <w:rFonts w:ascii="仿宋_GB2312" w:eastAsia="仿宋_GB2312" w:cs="仿宋_GB2312" w:hint="eastAsia"/>
          <w:sz w:val="32"/>
          <w:szCs w:val="32"/>
        </w:rPr>
        <w:t>防冻系统检查（冬季）。</w:t>
      </w:r>
    </w:p>
    <w:p w:rsidR="00483B33" w:rsidRPr="00B846C0" w:rsidRDefault="00B846C0" w:rsidP="00B846C0">
      <w:pPr>
        <w:spacing w:line="560" w:lineRule="exact"/>
        <w:ind w:firstLineChars="183" w:firstLine="586"/>
        <w:jc w:val="left"/>
        <w:rPr>
          <w:rFonts w:ascii="仿宋_GB2312" w:eastAsia="仿宋_GB2312" w:cs="仿宋_GB2312"/>
          <w:sz w:val="32"/>
          <w:szCs w:val="32"/>
        </w:rPr>
      </w:pPr>
      <w:r>
        <w:rPr>
          <w:rFonts w:ascii="仿宋_GB2312" w:eastAsia="仿宋_GB2312" w:cs="仿宋_GB2312"/>
          <w:sz w:val="32"/>
          <w:szCs w:val="32"/>
        </w:rPr>
        <w:t>(5)</w:t>
      </w:r>
      <w:r w:rsidR="00B95AFC" w:rsidRPr="00B846C0">
        <w:rPr>
          <w:rFonts w:ascii="仿宋_GB2312" w:eastAsia="仿宋_GB2312" w:cs="仿宋_GB2312" w:hint="eastAsia"/>
          <w:sz w:val="32"/>
          <w:szCs w:val="32"/>
        </w:rPr>
        <w:t>清洗场地（开学前一次）。</w:t>
      </w:r>
    </w:p>
    <w:p w:rsidR="00483B33" w:rsidRDefault="00483B33" w:rsidP="00D75152">
      <w:pPr>
        <w:spacing w:line="560" w:lineRule="exact"/>
        <w:rPr>
          <w:rFonts w:ascii="Arial" w:eastAsia="仿宋_GB2312" w:hAnsi="Arial" w:cs="Arial"/>
          <w:sz w:val="28"/>
          <w:szCs w:val="28"/>
        </w:rPr>
      </w:pPr>
    </w:p>
    <w:p w:rsidR="00B846C0" w:rsidRDefault="00B846C0" w:rsidP="00D75152">
      <w:pPr>
        <w:spacing w:line="560" w:lineRule="exact"/>
        <w:rPr>
          <w:rFonts w:ascii="Arial" w:eastAsia="仿宋_GB2312" w:hAnsi="Arial" w:cs="Arial"/>
          <w:sz w:val="28"/>
          <w:szCs w:val="28"/>
        </w:rPr>
      </w:pPr>
    </w:p>
    <w:p w:rsidR="00B846C0" w:rsidRDefault="00B846C0" w:rsidP="00D75152">
      <w:pPr>
        <w:spacing w:line="560" w:lineRule="exact"/>
        <w:rPr>
          <w:rFonts w:ascii="Arial" w:eastAsia="仿宋_GB2312" w:hAnsi="Arial" w:cs="Arial"/>
          <w:sz w:val="28"/>
          <w:szCs w:val="28"/>
        </w:rPr>
      </w:pPr>
    </w:p>
    <w:p w:rsidR="00483B33" w:rsidRDefault="00B95AFC" w:rsidP="00D75152">
      <w:pPr>
        <w:spacing w:line="560" w:lineRule="exact"/>
        <w:rPr>
          <w:rFonts w:ascii="仿宋_GB2312" w:eastAsia="仿宋_GB2312"/>
          <w:b/>
          <w:bCs/>
          <w:sz w:val="28"/>
          <w:szCs w:val="28"/>
        </w:rPr>
      </w:pPr>
      <w:r>
        <w:rPr>
          <w:rFonts w:ascii="宋体" w:hAnsi="宋体" w:cs="仿宋" w:hint="eastAsia"/>
          <w:b/>
          <w:bCs/>
          <w:sz w:val="28"/>
          <w:szCs w:val="28"/>
        </w:rPr>
        <w:t>合同编号：</w:t>
      </w:r>
    </w:p>
    <w:p w:rsidR="00483B33" w:rsidRDefault="00483B33" w:rsidP="00D75152">
      <w:pPr>
        <w:spacing w:line="560" w:lineRule="exact"/>
        <w:rPr>
          <w:rFonts w:ascii="宋体" w:hAnsi="宋体" w:cs="仿宋"/>
          <w:b/>
          <w:bCs/>
          <w:sz w:val="28"/>
          <w:szCs w:val="28"/>
        </w:rPr>
      </w:pPr>
    </w:p>
    <w:p w:rsidR="00483B33" w:rsidRDefault="00483B33" w:rsidP="00D75152">
      <w:pPr>
        <w:tabs>
          <w:tab w:val="left" w:pos="3210"/>
        </w:tabs>
        <w:spacing w:line="560" w:lineRule="exact"/>
        <w:rPr>
          <w:rFonts w:ascii="宋体" w:hAnsi="宋体" w:cs="仿宋"/>
          <w:sz w:val="24"/>
        </w:rPr>
      </w:pPr>
    </w:p>
    <w:p w:rsidR="00483B33" w:rsidRDefault="00B95AFC" w:rsidP="00D75152">
      <w:pPr>
        <w:adjustRightInd w:val="0"/>
        <w:snapToGrid w:val="0"/>
        <w:spacing w:line="560" w:lineRule="exact"/>
        <w:jc w:val="center"/>
        <w:rPr>
          <w:rFonts w:ascii="宋体" w:hAnsi="宋体" w:cs="仿宋"/>
          <w:b/>
          <w:spacing w:val="20"/>
          <w:sz w:val="44"/>
          <w:szCs w:val="44"/>
        </w:rPr>
      </w:pPr>
      <w:r>
        <w:rPr>
          <w:rFonts w:ascii="宋体" w:hAnsi="宋体" w:cs="仿宋" w:hint="eastAsia"/>
          <w:b/>
          <w:spacing w:val="20"/>
          <w:sz w:val="44"/>
          <w:szCs w:val="44"/>
        </w:rPr>
        <w:t>学校浈江校区（原曲仁中学校址）学生宿舍热水系统设备采购项目合同书</w:t>
      </w:r>
    </w:p>
    <w:p w:rsidR="00483B33" w:rsidRDefault="00483B33" w:rsidP="00D75152">
      <w:pPr>
        <w:tabs>
          <w:tab w:val="left" w:pos="3210"/>
        </w:tabs>
        <w:spacing w:line="560" w:lineRule="exact"/>
        <w:jc w:val="center"/>
        <w:rPr>
          <w:rFonts w:ascii="宋体" w:hAnsi="宋体" w:cs="仿宋"/>
          <w:sz w:val="24"/>
        </w:rPr>
      </w:pPr>
    </w:p>
    <w:p w:rsidR="00483B33" w:rsidRDefault="00B95AFC" w:rsidP="00D75152">
      <w:pPr>
        <w:spacing w:line="560" w:lineRule="exact"/>
        <w:rPr>
          <w:rFonts w:ascii="宋体" w:hAnsi="宋体" w:cs="仿宋"/>
          <w:sz w:val="24"/>
        </w:rPr>
      </w:pPr>
      <w:r>
        <w:rPr>
          <w:rFonts w:ascii="宋体" w:hAnsi="宋体" w:cs="仿宋" w:hint="eastAsia"/>
          <w:sz w:val="24"/>
        </w:rPr>
        <w:t>甲方：</w:t>
      </w:r>
      <w:r>
        <w:rPr>
          <w:rFonts w:ascii="宋体" w:hAnsi="宋体" w:cs="仿宋"/>
          <w:sz w:val="24"/>
        </w:rPr>
        <w:t xml:space="preserve"> </w:t>
      </w:r>
    </w:p>
    <w:p w:rsidR="00483B33" w:rsidRDefault="00B95AFC" w:rsidP="00D75152">
      <w:pPr>
        <w:spacing w:line="560" w:lineRule="exact"/>
        <w:rPr>
          <w:rFonts w:ascii="宋体" w:hAnsi="宋体" w:cs="仿宋"/>
          <w:sz w:val="24"/>
        </w:rPr>
      </w:pPr>
      <w:r>
        <w:rPr>
          <w:rFonts w:ascii="宋体" w:hAnsi="宋体" w:cs="仿宋" w:hint="eastAsia"/>
          <w:sz w:val="24"/>
        </w:rPr>
        <w:t>法人代表：</w:t>
      </w:r>
    </w:p>
    <w:p w:rsidR="00483B33" w:rsidRDefault="00B95AFC" w:rsidP="00D75152">
      <w:pPr>
        <w:spacing w:line="560" w:lineRule="exact"/>
        <w:rPr>
          <w:rFonts w:ascii="宋体" w:hAnsi="宋体" w:cs="仿宋"/>
          <w:sz w:val="24"/>
        </w:rPr>
      </w:pPr>
      <w:r>
        <w:rPr>
          <w:rFonts w:ascii="宋体" w:hAnsi="宋体" w:cs="仿宋" w:hint="eastAsia"/>
          <w:sz w:val="24"/>
        </w:rPr>
        <w:t>地址：</w:t>
      </w:r>
      <w:r>
        <w:rPr>
          <w:rFonts w:ascii="宋体" w:hAnsi="宋体" w:cs="仿宋"/>
          <w:sz w:val="24"/>
        </w:rPr>
        <w:t xml:space="preserve"> </w:t>
      </w:r>
    </w:p>
    <w:p w:rsidR="00483B33" w:rsidRDefault="00B95AFC" w:rsidP="00D75152">
      <w:pPr>
        <w:spacing w:line="560" w:lineRule="exact"/>
        <w:rPr>
          <w:rFonts w:ascii="宋体" w:hAnsi="宋体" w:cs="仿宋"/>
          <w:sz w:val="24"/>
        </w:rPr>
      </w:pPr>
      <w:r>
        <w:rPr>
          <w:rFonts w:ascii="宋体" w:hAnsi="宋体" w:cs="仿宋" w:hint="eastAsia"/>
          <w:sz w:val="24"/>
        </w:rPr>
        <w:t>电话：</w:t>
      </w:r>
    </w:p>
    <w:p w:rsidR="00483B33" w:rsidRDefault="00B95AFC" w:rsidP="00D75152">
      <w:pPr>
        <w:spacing w:line="560" w:lineRule="exact"/>
        <w:rPr>
          <w:rFonts w:ascii="宋体" w:hAnsi="宋体" w:cs="仿宋"/>
          <w:sz w:val="24"/>
        </w:rPr>
      </w:pPr>
      <w:r>
        <w:rPr>
          <w:rFonts w:ascii="宋体" w:hAnsi="宋体" w:cs="仿宋" w:hint="eastAsia"/>
          <w:sz w:val="24"/>
        </w:rPr>
        <w:t>乙方：</w:t>
      </w:r>
    </w:p>
    <w:p w:rsidR="00483B33" w:rsidRDefault="00B95AFC" w:rsidP="00D75152">
      <w:pPr>
        <w:spacing w:line="560" w:lineRule="exact"/>
        <w:rPr>
          <w:rFonts w:ascii="宋体" w:hAnsi="宋体" w:cs="仿宋"/>
          <w:sz w:val="24"/>
        </w:rPr>
      </w:pPr>
      <w:r>
        <w:rPr>
          <w:rFonts w:ascii="宋体" w:hAnsi="宋体" w:cs="仿宋" w:hint="eastAsia"/>
          <w:sz w:val="24"/>
        </w:rPr>
        <w:t xml:space="preserve">法人代表：               </w:t>
      </w:r>
    </w:p>
    <w:p w:rsidR="00483B33" w:rsidRDefault="00B95AFC" w:rsidP="00D75152">
      <w:pPr>
        <w:spacing w:line="560" w:lineRule="exact"/>
        <w:rPr>
          <w:rFonts w:ascii="宋体" w:hAnsi="宋体" w:cs="仿宋"/>
          <w:sz w:val="24"/>
        </w:rPr>
      </w:pPr>
      <w:r>
        <w:rPr>
          <w:rFonts w:ascii="宋体" w:hAnsi="宋体" w:cs="仿宋" w:hint="eastAsia"/>
          <w:sz w:val="24"/>
        </w:rPr>
        <w:t>地址：  </w:t>
      </w:r>
    </w:p>
    <w:p w:rsidR="00483B33" w:rsidRDefault="00B95AFC" w:rsidP="00D75152">
      <w:pPr>
        <w:spacing w:line="560" w:lineRule="exact"/>
        <w:rPr>
          <w:rFonts w:ascii="宋体" w:hAnsi="宋体" w:cs="仿宋"/>
          <w:sz w:val="24"/>
        </w:rPr>
      </w:pPr>
      <w:r>
        <w:rPr>
          <w:rFonts w:ascii="宋体" w:hAnsi="宋体" w:cs="仿宋" w:hint="eastAsia"/>
          <w:sz w:val="24"/>
        </w:rPr>
        <w:t xml:space="preserve">电话：        </w:t>
      </w:r>
    </w:p>
    <w:p w:rsidR="00483B33" w:rsidRDefault="00B95AFC" w:rsidP="00D75152">
      <w:pPr>
        <w:spacing w:line="560" w:lineRule="exact"/>
        <w:rPr>
          <w:rFonts w:ascii="宋体" w:hAnsi="宋体" w:cs="仿宋"/>
          <w:b/>
          <w:sz w:val="24"/>
        </w:rPr>
      </w:pPr>
      <w:r>
        <w:rPr>
          <w:rFonts w:ascii="宋体" w:hAnsi="宋体" w:cs="仿宋" w:hint="eastAsia"/>
          <w:b/>
          <w:sz w:val="24"/>
        </w:rPr>
        <w:t xml:space="preserve">货物内容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50"/>
        <w:gridCol w:w="2268"/>
        <w:gridCol w:w="1134"/>
        <w:gridCol w:w="850"/>
        <w:gridCol w:w="2043"/>
        <w:gridCol w:w="900"/>
      </w:tblGrid>
      <w:tr w:rsidR="00483B33">
        <w:trPr>
          <w:cantSplit/>
          <w:trHeight w:val="1215"/>
        </w:trPr>
        <w:tc>
          <w:tcPr>
            <w:tcW w:w="735"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序号</w:t>
            </w:r>
          </w:p>
        </w:tc>
        <w:tc>
          <w:tcPr>
            <w:tcW w:w="1250"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商品名称</w:t>
            </w:r>
          </w:p>
        </w:tc>
        <w:tc>
          <w:tcPr>
            <w:tcW w:w="2268" w:type="dxa"/>
            <w:vAlign w:val="center"/>
          </w:tcPr>
          <w:p w:rsidR="00483B33" w:rsidRDefault="00B95AFC" w:rsidP="00D75152">
            <w:pPr>
              <w:spacing w:line="560" w:lineRule="exact"/>
              <w:rPr>
                <w:rFonts w:ascii="宋体" w:hAnsi="宋体" w:cs="仿宋"/>
                <w:sz w:val="24"/>
              </w:rPr>
            </w:pPr>
            <w:r>
              <w:rPr>
                <w:rFonts w:ascii="宋体" w:hAnsi="宋体" w:cs="仿宋" w:hint="eastAsia"/>
                <w:sz w:val="24"/>
              </w:rPr>
              <w:t>品牌、规格型号、主要技术参数</w:t>
            </w:r>
          </w:p>
        </w:tc>
        <w:tc>
          <w:tcPr>
            <w:tcW w:w="1134"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产地</w:t>
            </w:r>
          </w:p>
        </w:tc>
        <w:tc>
          <w:tcPr>
            <w:tcW w:w="850"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数量</w:t>
            </w:r>
          </w:p>
        </w:tc>
        <w:tc>
          <w:tcPr>
            <w:tcW w:w="2043"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单价(元)</w:t>
            </w:r>
          </w:p>
        </w:tc>
        <w:tc>
          <w:tcPr>
            <w:tcW w:w="900"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金额(元)</w:t>
            </w:r>
          </w:p>
        </w:tc>
      </w:tr>
      <w:tr w:rsidR="00483B33">
        <w:trPr>
          <w:cantSplit/>
          <w:trHeight w:val="694"/>
        </w:trPr>
        <w:tc>
          <w:tcPr>
            <w:tcW w:w="735" w:type="dxa"/>
            <w:vAlign w:val="center"/>
          </w:tcPr>
          <w:p w:rsidR="00483B33" w:rsidRDefault="00B95AFC" w:rsidP="00D75152">
            <w:pPr>
              <w:spacing w:line="560" w:lineRule="exact"/>
              <w:jc w:val="center"/>
              <w:rPr>
                <w:rFonts w:ascii="宋体" w:hAnsi="宋体" w:cs="仿宋"/>
                <w:sz w:val="24"/>
              </w:rPr>
            </w:pPr>
            <w:r>
              <w:rPr>
                <w:rFonts w:ascii="宋体" w:hAnsi="宋体" w:cs="仿宋" w:hint="eastAsia"/>
                <w:sz w:val="24"/>
              </w:rPr>
              <w:t>1</w:t>
            </w:r>
          </w:p>
        </w:tc>
        <w:tc>
          <w:tcPr>
            <w:tcW w:w="1250" w:type="dxa"/>
            <w:vAlign w:val="center"/>
          </w:tcPr>
          <w:p w:rsidR="00483B33" w:rsidRDefault="00483B33" w:rsidP="00D75152">
            <w:pPr>
              <w:spacing w:line="560" w:lineRule="exact"/>
              <w:ind w:leftChars="100" w:left="210"/>
              <w:rPr>
                <w:rFonts w:ascii="宋体" w:hAnsi="宋体" w:cs="仿宋"/>
                <w:sz w:val="24"/>
              </w:rPr>
            </w:pPr>
          </w:p>
        </w:tc>
        <w:tc>
          <w:tcPr>
            <w:tcW w:w="2268" w:type="dxa"/>
            <w:vAlign w:val="center"/>
          </w:tcPr>
          <w:p w:rsidR="00483B33" w:rsidRDefault="00483B33" w:rsidP="00D75152">
            <w:pPr>
              <w:spacing w:line="560" w:lineRule="exact"/>
              <w:rPr>
                <w:rFonts w:ascii="宋体" w:hAnsi="宋体" w:cs="仿宋"/>
                <w:sz w:val="24"/>
              </w:rPr>
            </w:pPr>
          </w:p>
        </w:tc>
        <w:tc>
          <w:tcPr>
            <w:tcW w:w="1134" w:type="dxa"/>
            <w:vAlign w:val="center"/>
          </w:tcPr>
          <w:p w:rsidR="00483B33" w:rsidRDefault="00483B33" w:rsidP="00D75152">
            <w:pPr>
              <w:spacing w:line="560" w:lineRule="exact"/>
              <w:ind w:firstLineChars="100" w:firstLine="240"/>
              <w:rPr>
                <w:rFonts w:ascii="宋体" w:hAnsi="宋体" w:cs="仿宋"/>
                <w:sz w:val="24"/>
              </w:rPr>
            </w:pPr>
          </w:p>
        </w:tc>
        <w:tc>
          <w:tcPr>
            <w:tcW w:w="850" w:type="dxa"/>
            <w:vAlign w:val="center"/>
          </w:tcPr>
          <w:p w:rsidR="00483B33" w:rsidRDefault="00483B33" w:rsidP="00D75152">
            <w:pPr>
              <w:spacing w:line="560" w:lineRule="exact"/>
              <w:ind w:firstLineChars="50" w:firstLine="120"/>
              <w:rPr>
                <w:rFonts w:ascii="宋体" w:hAnsi="宋体" w:cs="仿宋"/>
                <w:sz w:val="24"/>
              </w:rPr>
            </w:pPr>
          </w:p>
        </w:tc>
        <w:tc>
          <w:tcPr>
            <w:tcW w:w="2043" w:type="dxa"/>
            <w:vAlign w:val="center"/>
          </w:tcPr>
          <w:p w:rsidR="00483B33" w:rsidRDefault="00483B33" w:rsidP="00D75152">
            <w:pPr>
              <w:spacing w:line="560" w:lineRule="exact"/>
              <w:ind w:firstLineChars="200" w:firstLine="480"/>
              <w:rPr>
                <w:rFonts w:ascii="宋体" w:hAnsi="宋体" w:cs="仿宋"/>
                <w:sz w:val="24"/>
              </w:rPr>
            </w:pPr>
          </w:p>
        </w:tc>
        <w:tc>
          <w:tcPr>
            <w:tcW w:w="900" w:type="dxa"/>
            <w:vAlign w:val="center"/>
          </w:tcPr>
          <w:p w:rsidR="00483B33" w:rsidRDefault="00483B33" w:rsidP="00D75152">
            <w:pPr>
              <w:spacing w:line="560" w:lineRule="exact"/>
              <w:ind w:firstLineChars="50" w:firstLine="120"/>
              <w:rPr>
                <w:rFonts w:ascii="宋体" w:hAnsi="宋体" w:cs="仿宋"/>
                <w:sz w:val="24"/>
              </w:rPr>
            </w:pPr>
          </w:p>
        </w:tc>
      </w:tr>
      <w:tr w:rsidR="00483B33">
        <w:trPr>
          <w:cantSplit/>
          <w:trHeight w:val="486"/>
        </w:trPr>
        <w:tc>
          <w:tcPr>
            <w:tcW w:w="9180" w:type="dxa"/>
            <w:gridSpan w:val="7"/>
            <w:vAlign w:val="center"/>
          </w:tcPr>
          <w:p w:rsidR="00483B33" w:rsidRDefault="00B95AFC" w:rsidP="00D75152">
            <w:pPr>
              <w:spacing w:line="560" w:lineRule="exact"/>
              <w:rPr>
                <w:rFonts w:ascii="宋体" w:hAnsi="宋体" w:cs="仿宋"/>
                <w:sz w:val="24"/>
              </w:rPr>
            </w:pPr>
            <w:r>
              <w:rPr>
                <w:rFonts w:ascii="宋体" w:hAnsi="宋体" w:cs="仿宋" w:hint="eastAsia"/>
                <w:sz w:val="24"/>
              </w:rPr>
              <w:t xml:space="preserve">  合计总额：          大写： </w:t>
            </w:r>
          </w:p>
        </w:tc>
      </w:tr>
    </w:tbl>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合同总额包括设备费、运输费、保险费、包装费、安装调试费、税费、培训相</w:t>
      </w:r>
      <w:r>
        <w:rPr>
          <w:rFonts w:ascii="宋体" w:hAnsi="宋体" w:cs="仿宋" w:hint="eastAsia"/>
          <w:sz w:val="24"/>
        </w:rPr>
        <w:lastRenderedPageBreak/>
        <w:t>关费、技术服务必不可少的部件、标准备件、专用工具及合同实施过程中不可预见费用等。</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注：货物内容、规格必须与投标文件中货物内容、规格一致。</w:t>
      </w:r>
    </w:p>
    <w:p w:rsidR="00483B33" w:rsidRDefault="00B95AFC" w:rsidP="00D75152">
      <w:pPr>
        <w:spacing w:line="560" w:lineRule="exact"/>
        <w:rPr>
          <w:rFonts w:ascii="宋体" w:hAnsi="宋体" w:cs="仿宋"/>
          <w:b/>
          <w:sz w:val="24"/>
        </w:rPr>
      </w:pPr>
      <w:r>
        <w:rPr>
          <w:rFonts w:ascii="宋体" w:hAnsi="宋体" w:cs="仿宋" w:hint="eastAsia"/>
          <w:b/>
          <w:sz w:val="24"/>
        </w:rPr>
        <w:t>二、合同金额</w:t>
      </w:r>
    </w:p>
    <w:p w:rsidR="00483B33" w:rsidRDefault="00B95AFC" w:rsidP="00D75152">
      <w:pPr>
        <w:spacing w:line="560" w:lineRule="exact"/>
        <w:ind w:firstLineChars="200" w:firstLine="480"/>
        <w:rPr>
          <w:rFonts w:ascii="仿宋_GB2312" w:eastAsia="仿宋_GB2312" w:hAnsi="仿宋"/>
          <w:color w:val="000000"/>
          <w:sz w:val="24"/>
        </w:rPr>
      </w:pPr>
      <w:r>
        <w:rPr>
          <w:rFonts w:ascii="宋体" w:hAnsi="宋体" w:cs="仿宋" w:hint="eastAsia"/>
          <w:sz w:val="24"/>
        </w:rPr>
        <w:t>合同金额为（大写）：</w:t>
      </w:r>
      <w:r>
        <w:rPr>
          <w:rFonts w:ascii="宋体" w:hAnsi="宋体" w:cs="仿宋"/>
          <w:sz w:val="24"/>
        </w:rPr>
        <w:t xml:space="preserve"> </w:t>
      </w:r>
    </w:p>
    <w:p w:rsidR="00483B33" w:rsidRDefault="00B95AFC" w:rsidP="00D75152">
      <w:pPr>
        <w:spacing w:line="560" w:lineRule="exact"/>
        <w:rPr>
          <w:rFonts w:ascii="宋体" w:hAnsi="宋体" w:cs="仿宋"/>
          <w:b/>
          <w:sz w:val="24"/>
        </w:rPr>
      </w:pPr>
      <w:r>
        <w:rPr>
          <w:rFonts w:ascii="宋体" w:hAnsi="宋体" w:cs="仿宋" w:hint="eastAsia"/>
          <w:b/>
          <w:sz w:val="24"/>
        </w:rPr>
        <w:t>三、设备要求</w:t>
      </w:r>
    </w:p>
    <w:p w:rsidR="00483B33" w:rsidRDefault="00B95AFC" w:rsidP="00D75152">
      <w:pPr>
        <w:spacing w:line="560" w:lineRule="exact"/>
        <w:ind w:left="211" w:firstLineChars="100" w:firstLine="240"/>
        <w:rPr>
          <w:rFonts w:ascii="宋体" w:hAnsi="宋体" w:cs="仿宋"/>
          <w:sz w:val="24"/>
        </w:rPr>
      </w:pPr>
      <w:r>
        <w:rPr>
          <w:rFonts w:ascii="宋体" w:hAnsi="宋体" w:cs="仿宋" w:hint="eastAsia"/>
          <w:sz w:val="24"/>
        </w:rPr>
        <w:t>1.货物为原制造商制造的全新产品，整机无污染，无侵权行为、表面无划损、无任何缺陷隐患，在中国境内可依常规安全合法使用。</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2.交付验收标准</w:t>
      </w:r>
      <w:r>
        <w:rPr>
          <w:rFonts w:ascii="宋体" w:hAnsi="宋体" w:cs="仿宋" w:hint="eastAsia"/>
          <w:sz w:val="24"/>
          <w:lang w:val="en-GB"/>
        </w:rPr>
        <w:t>依次序对照适用标准为：</w:t>
      </w:r>
      <w:r>
        <w:rPr>
          <w:rFonts w:ascii="宋体" w:hAnsi="宋体" w:cs="仿宋" w:hint="eastAsia"/>
          <w:sz w:val="24"/>
        </w:rPr>
        <w:t xml:space="preserve">①符合中华人民共和国国家安全质量标准、环保标准或行业标准；②符合采购文件和响应承诺中采购人认可的合理最佳配置、参数及各项要求；③货物来源国官方标准。 </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3.进口产品必须具备原产地证明和商检局的检验证明及合法进货渠道证明。</w:t>
      </w:r>
    </w:p>
    <w:p w:rsidR="00483B33" w:rsidRDefault="00B95AFC" w:rsidP="00D75152">
      <w:pPr>
        <w:tabs>
          <w:tab w:val="left" w:pos="735"/>
        </w:tabs>
        <w:spacing w:line="560" w:lineRule="exact"/>
        <w:ind w:firstLineChars="200" w:firstLine="480"/>
        <w:rPr>
          <w:rFonts w:ascii="宋体" w:hAnsi="宋体" w:cs="仿宋"/>
          <w:sz w:val="24"/>
        </w:rPr>
      </w:pPr>
      <w:r>
        <w:rPr>
          <w:rFonts w:ascii="宋体" w:hAnsi="宋体" w:cs="仿宋" w:hint="eastAsia"/>
          <w:sz w:val="24"/>
        </w:rPr>
        <w:t>4.货物为原厂商未启封全新包装，具出厂合格证，序列号、包装箱号与出厂批号一致，并可追索查阅。</w:t>
      </w:r>
    </w:p>
    <w:p w:rsidR="00483B33" w:rsidRDefault="00B95AFC" w:rsidP="00D75152">
      <w:pPr>
        <w:tabs>
          <w:tab w:val="left" w:pos="360"/>
        </w:tabs>
        <w:spacing w:line="560" w:lineRule="exact"/>
        <w:ind w:firstLineChars="200" w:firstLine="480"/>
        <w:rPr>
          <w:rFonts w:ascii="宋体" w:hAnsi="宋体" w:cs="仿宋"/>
          <w:sz w:val="24"/>
        </w:rPr>
      </w:pPr>
      <w:r>
        <w:rPr>
          <w:rFonts w:ascii="宋体" w:hAnsi="宋体" w:cs="仿宋" w:hint="eastAsia"/>
          <w:sz w:val="24"/>
        </w:rPr>
        <w:t>5.乙方应将关键主机设备的采购人手册、保修手册、有关单证资料及配备件、随机工具等交付给甲方，使用操作及安全须知等重要资料应附有中文说明。</w:t>
      </w:r>
    </w:p>
    <w:p w:rsidR="00483B33" w:rsidRDefault="00B95AFC" w:rsidP="00D75152">
      <w:pPr>
        <w:numPr>
          <w:ilvl w:val="0"/>
          <w:numId w:val="9"/>
        </w:numPr>
        <w:tabs>
          <w:tab w:val="left" w:pos="630"/>
        </w:tabs>
        <w:spacing w:line="560" w:lineRule="exact"/>
        <w:rPr>
          <w:rFonts w:ascii="宋体" w:hAnsi="宋体" w:cs="仿宋"/>
          <w:b/>
          <w:sz w:val="24"/>
        </w:rPr>
      </w:pPr>
      <w:r>
        <w:rPr>
          <w:rFonts w:ascii="宋体" w:hAnsi="宋体" w:cs="仿宋" w:hint="eastAsia"/>
          <w:b/>
          <w:sz w:val="24"/>
        </w:rPr>
        <w:t>交货期、交货方式及交货地点</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1.交货期：自合同签订日起15天内完成供货、安装、调试。</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2.交货方式：由乙方自行运输至甲方指定地点交货。</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3.交货地点：甲方指定地点</w:t>
      </w:r>
    </w:p>
    <w:p w:rsidR="00483B33" w:rsidRDefault="00B95AFC" w:rsidP="00D75152">
      <w:pPr>
        <w:numPr>
          <w:ilvl w:val="0"/>
          <w:numId w:val="9"/>
        </w:numPr>
        <w:spacing w:line="560" w:lineRule="exact"/>
        <w:rPr>
          <w:rFonts w:ascii="宋体" w:hAnsi="宋体" w:cs="仿宋"/>
          <w:b/>
          <w:sz w:val="24"/>
        </w:rPr>
      </w:pPr>
      <w:r>
        <w:rPr>
          <w:rFonts w:ascii="宋体" w:hAnsi="宋体" w:cs="仿宋" w:hint="eastAsia"/>
          <w:b/>
          <w:sz w:val="24"/>
        </w:rPr>
        <w:t>付款方式</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1.在签订合同前乙方需向甲方交纳合同总价5%的履约保证金。</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lastRenderedPageBreak/>
        <w:t>2.凭增值税发票及质量验收单结算。</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3.转账方式支付货款。</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4.</w:t>
      </w:r>
      <w:r>
        <w:rPr>
          <w:rFonts w:ascii="宋体" w:hAnsi="宋体" w:hint="eastAsia"/>
          <w:b/>
          <w:szCs w:val="21"/>
        </w:rPr>
        <w:t>★全部设备安装调试完毕交付使用第一次验收合格付合同总额的</w:t>
      </w:r>
      <w:r>
        <w:rPr>
          <w:rFonts w:ascii="宋体" w:hAnsi="宋体"/>
          <w:b/>
          <w:szCs w:val="21"/>
        </w:rPr>
        <w:t>50</w:t>
      </w:r>
      <w:r>
        <w:rPr>
          <w:rFonts w:ascii="宋体" w:hAnsi="宋体" w:hint="eastAsia"/>
          <w:b/>
          <w:szCs w:val="21"/>
        </w:rPr>
        <w:t>％，设备安装调试完毕使用一个月正式验收合格后付合同总额的</w:t>
      </w:r>
      <w:r>
        <w:rPr>
          <w:rFonts w:ascii="宋体" w:hAnsi="宋体"/>
          <w:b/>
          <w:szCs w:val="21"/>
        </w:rPr>
        <w:t>45</w:t>
      </w:r>
      <w:r>
        <w:rPr>
          <w:rFonts w:ascii="宋体" w:hAnsi="宋体" w:hint="eastAsia"/>
          <w:b/>
          <w:szCs w:val="21"/>
        </w:rPr>
        <w:t>％，合同总价5%的履约保证金在第一次验收合格后转换成质保金，在质保期满三年验收合格后退还质保金(不计利息）。</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5.交纳履约保证金途径：</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 xml:space="preserve">开户银行:中国工商银行韶关松山支行　</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 xml:space="preserve">开户名称:广东松山职业技术学院　　</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银行帐号:2005022619024913475</w:t>
      </w:r>
    </w:p>
    <w:p w:rsidR="00483B33" w:rsidRDefault="00B95AFC" w:rsidP="00D75152">
      <w:pPr>
        <w:spacing w:line="560" w:lineRule="exact"/>
        <w:rPr>
          <w:rFonts w:ascii="宋体" w:hAnsi="宋体" w:cs="仿宋"/>
          <w:b/>
          <w:sz w:val="24"/>
        </w:rPr>
      </w:pPr>
      <w:r>
        <w:rPr>
          <w:rFonts w:ascii="宋体" w:hAnsi="宋体" w:cs="仿宋" w:hint="eastAsia"/>
          <w:b/>
          <w:sz w:val="24"/>
        </w:rPr>
        <w:t>六、质保期及售后服务要求</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1.承诺从验收投入使用时起，对本项目质量免费维修保养三年，质保后给予优惠维修保养。</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2.接到甲方维修电话后，保证在二小时内派人赶到现场维修，一般故障立即解决修复，重大故障在</w:t>
      </w:r>
      <w:r>
        <w:rPr>
          <w:rFonts w:ascii="宋体" w:hAnsi="宋体" w:cs="仿宋"/>
          <w:sz w:val="24"/>
        </w:rPr>
        <w:t>48</w:t>
      </w:r>
      <w:r>
        <w:rPr>
          <w:rFonts w:ascii="宋体" w:hAnsi="宋体" w:cs="仿宋" w:hint="eastAsia"/>
          <w:sz w:val="24"/>
        </w:rPr>
        <w:t>小时内修复。</w:t>
      </w:r>
    </w:p>
    <w:p w:rsidR="00483B33" w:rsidRDefault="00B95AFC" w:rsidP="00D75152">
      <w:pPr>
        <w:widowControl/>
        <w:tabs>
          <w:tab w:val="left" w:pos="735"/>
        </w:tabs>
        <w:adjustRightInd w:val="0"/>
        <w:snapToGrid w:val="0"/>
        <w:spacing w:line="560" w:lineRule="exact"/>
        <w:ind w:firstLineChars="200" w:firstLine="480"/>
        <w:jc w:val="left"/>
        <w:rPr>
          <w:rFonts w:ascii="宋体" w:hAnsi="宋体" w:cs="仿宋"/>
          <w:sz w:val="24"/>
        </w:rPr>
      </w:pPr>
      <w:r>
        <w:rPr>
          <w:rFonts w:ascii="宋体" w:hAnsi="宋体" w:cs="仿宋" w:hint="eastAsia"/>
          <w:sz w:val="24"/>
        </w:rPr>
        <w:t>3.同意按以下规定的项目内容及时间到现场巡查并做好相关工作，遇节假日以甲方临时通知为准：</w:t>
      </w:r>
    </w:p>
    <w:p w:rsidR="00483B33" w:rsidRDefault="00B95AFC" w:rsidP="00D75152">
      <w:pPr>
        <w:widowControl/>
        <w:numPr>
          <w:ilvl w:val="0"/>
          <w:numId w:val="10"/>
        </w:numPr>
        <w:shd w:val="clear" w:color="auto" w:fill="FFFFFF"/>
        <w:tabs>
          <w:tab w:val="left" w:pos="105"/>
          <w:tab w:val="left" w:pos="1260"/>
        </w:tabs>
        <w:spacing w:line="560" w:lineRule="exact"/>
        <w:jc w:val="left"/>
        <w:rPr>
          <w:rFonts w:ascii="宋体" w:hAnsi="宋体" w:cs="仿宋"/>
          <w:sz w:val="24"/>
        </w:rPr>
      </w:pPr>
      <w:r>
        <w:rPr>
          <w:rFonts w:ascii="宋体" w:hAnsi="宋体" w:cs="仿宋" w:hint="eastAsia"/>
          <w:sz w:val="24"/>
        </w:rPr>
        <w:t>系统检查（开学前和期末各一次）。</w:t>
      </w:r>
    </w:p>
    <w:p w:rsidR="00483B33" w:rsidRDefault="00B95AFC" w:rsidP="00D75152">
      <w:pPr>
        <w:widowControl/>
        <w:numPr>
          <w:ilvl w:val="0"/>
          <w:numId w:val="10"/>
        </w:numPr>
        <w:shd w:val="clear" w:color="auto" w:fill="FFFFFF"/>
        <w:tabs>
          <w:tab w:val="left" w:pos="105"/>
          <w:tab w:val="left" w:pos="1260"/>
        </w:tabs>
        <w:spacing w:line="560" w:lineRule="exact"/>
        <w:jc w:val="left"/>
        <w:rPr>
          <w:rFonts w:ascii="宋体" w:hAnsi="宋体" w:cs="仿宋"/>
          <w:sz w:val="24"/>
        </w:rPr>
      </w:pPr>
      <w:r>
        <w:rPr>
          <w:rFonts w:ascii="宋体" w:hAnsi="宋体" w:cs="仿宋" w:hint="eastAsia"/>
          <w:sz w:val="24"/>
        </w:rPr>
        <w:t>清洁热泵（开学前一次）。</w:t>
      </w:r>
    </w:p>
    <w:p w:rsidR="00483B33" w:rsidRDefault="00B95AFC" w:rsidP="00D75152">
      <w:pPr>
        <w:widowControl/>
        <w:numPr>
          <w:ilvl w:val="0"/>
          <w:numId w:val="10"/>
        </w:numPr>
        <w:shd w:val="clear" w:color="auto" w:fill="FFFFFF"/>
        <w:tabs>
          <w:tab w:val="left" w:pos="105"/>
          <w:tab w:val="left" w:pos="1260"/>
        </w:tabs>
        <w:spacing w:line="560" w:lineRule="exact"/>
        <w:jc w:val="left"/>
        <w:rPr>
          <w:rFonts w:ascii="宋体" w:hAnsi="宋体" w:cs="仿宋"/>
          <w:sz w:val="24"/>
        </w:rPr>
      </w:pPr>
      <w:r>
        <w:rPr>
          <w:rFonts w:ascii="宋体" w:hAnsi="宋体" w:cs="仿宋" w:hint="eastAsia"/>
          <w:sz w:val="24"/>
        </w:rPr>
        <w:t>清洗水箱（开学前一次）。</w:t>
      </w:r>
    </w:p>
    <w:p w:rsidR="00483B33" w:rsidRDefault="00B95AFC" w:rsidP="00D75152">
      <w:pPr>
        <w:widowControl/>
        <w:numPr>
          <w:ilvl w:val="0"/>
          <w:numId w:val="10"/>
        </w:numPr>
        <w:shd w:val="clear" w:color="auto" w:fill="FFFFFF"/>
        <w:tabs>
          <w:tab w:val="left" w:pos="105"/>
          <w:tab w:val="left" w:pos="1260"/>
        </w:tabs>
        <w:spacing w:line="560" w:lineRule="exact"/>
        <w:jc w:val="left"/>
        <w:rPr>
          <w:rFonts w:ascii="宋体" w:hAnsi="宋体" w:cs="仿宋"/>
          <w:sz w:val="24"/>
        </w:rPr>
      </w:pPr>
      <w:r>
        <w:rPr>
          <w:rFonts w:ascii="宋体" w:hAnsi="宋体" w:cs="仿宋" w:hint="eastAsia"/>
          <w:sz w:val="24"/>
        </w:rPr>
        <w:t>防冻系统检查（冬季）。</w:t>
      </w:r>
    </w:p>
    <w:p w:rsidR="00483B33" w:rsidRDefault="00B95AFC" w:rsidP="00D75152">
      <w:pPr>
        <w:widowControl/>
        <w:numPr>
          <w:ilvl w:val="0"/>
          <w:numId w:val="10"/>
        </w:numPr>
        <w:shd w:val="clear" w:color="auto" w:fill="FFFFFF"/>
        <w:tabs>
          <w:tab w:val="left" w:pos="105"/>
          <w:tab w:val="left" w:pos="1260"/>
        </w:tabs>
        <w:spacing w:line="560" w:lineRule="exact"/>
        <w:jc w:val="left"/>
        <w:rPr>
          <w:rFonts w:ascii="宋体" w:hAnsi="宋体" w:cs="仿宋"/>
          <w:sz w:val="24"/>
        </w:rPr>
      </w:pPr>
      <w:r>
        <w:rPr>
          <w:rFonts w:ascii="宋体" w:hAnsi="宋体" w:cs="仿宋" w:hint="eastAsia"/>
          <w:sz w:val="24"/>
        </w:rPr>
        <w:t>清洗场地（开学前一次）。</w:t>
      </w:r>
    </w:p>
    <w:p w:rsidR="00483B33" w:rsidRDefault="00B95AFC" w:rsidP="00D75152">
      <w:pPr>
        <w:spacing w:line="560" w:lineRule="exact"/>
        <w:rPr>
          <w:rFonts w:ascii="宋体" w:hAnsi="宋体" w:cs="仿宋"/>
          <w:b/>
          <w:bCs/>
          <w:sz w:val="24"/>
        </w:rPr>
      </w:pPr>
      <w:r>
        <w:rPr>
          <w:rFonts w:ascii="宋体" w:hAnsi="宋体" w:cs="仿宋" w:hint="eastAsia"/>
          <w:b/>
          <w:bCs/>
          <w:sz w:val="24"/>
        </w:rPr>
        <w:t>七、验收：</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lastRenderedPageBreak/>
        <w:t>1．</w:t>
      </w:r>
      <w:r>
        <w:rPr>
          <w:rFonts w:ascii="宋体" w:hAnsi="宋体" w:cs="仿宋" w:hint="eastAsia"/>
          <w:sz w:val="24"/>
        </w:rPr>
        <w:tab/>
        <w:t>甲方按合同约定在设备安装调试完成正常工作，30个工作日内会同乙方对产品进行第一次质量验收。</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2．设备自交付使用日起运行一个月后进行第二次（正式）验收，应在甲方和乙方共同参与进行，3年质保期满最终验收。</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3．</w:t>
      </w:r>
      <w:r>
        <w:rPr>
          <w:rFonts w:ascii="宋体" w:hAnsi="宋体" w:cs="仿宋" w:hint="eastAsia"/>
          <w:sz w:val="24"/>
        </w:rPr>
        <w:tab/>
        <w:t>验收按国家有关的规定、规范进行。验收时如发现所交付的设备有短缺、次品、损坏或其它不符合招标文件规定之情形者，甲方应做出详尽的现场记录，或由甲方和乙方双方签署备忘录。此现场记录或备忘录可用作补充、缺失和更换损坏部件的有效证据。由此产生的有关费用由乙方承担。</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4．</w:t>
      </w:r>
      <w:r>
        <w:rPr>
          <w:rFonts w:ascii="宋体" w:hAnsi="宋体" w:cs="仿宋" w:hint="eastAsia"/>
          <w:sz w:val="24"/>
        </w:rPr>
        <w:tab/>
        <w:t>如果合同设备运输和安装调试过程中因事故造成货物短缺、损坏，乙方应及时安排换货，以保证合同设备安装调试的成功完成。换货的相关费用由乙方承担。</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5．</w:t>
      </w:r>
      <w:r>
        <w:rPr>
          <w:rFonts w:ascii="宋体" w:hAnsi="宋体" w:cs="仿宋" w:hint="eastAsia"/>
          <w:sz w:val="24"/>
        </w:rPr>
        <w:tab/>
        <w:t>国内产品或合资厂的产品必须具备出厂合格证。</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6．</w:t>
      </w:r>
      <w:r>
        <w:rPr>
          <w:rFonts w:ascii="宋体" w:hAnsi="宋体" w:cs="仿宋" w:hint="eastAsia"/>
          <w:sz w:val="24"/>
        </w:rPr>
        <w:tab/>
        <w:t>乙方提供的技术参数数据必须是真实可靠的，如果甲方验收时达不到所承诺技术指标，乙方必须无条件退货，并给予甲方设备成交价50%的赔偿。</w:t>
      </w:r>
    </w:p>
    <w:p w:rsidR="00483B33" w:rsidRDefault="00B95AFC" w:rsidP="00D75152">
      <w:pPr>
        <w:spacing w:line="560" w:lineRule="exact"/>
        <w:ind w:firstLineChars="192" w:firstLine="461"/>
        <w:rPr>
          <w:rFonts w:ascii="宋体" w:hAnsi="宋体" w:cs="仿宋"/>
          <w:sz w:val="24"/>
        </w:rPr>
      </w:pPr>
      <w:r>
        <w:rPr>
          <w:rFonts w:ascii="宋体" w:hAnsi="宋体" w:cs="仿宋" w:hint="eastAsia"/>
          <w:sz w:val="24"/>
        </w:rPr>
        <w:t>在验收时除了达到国家有关验收标准及行业标准外。同时达到如下要求：</w:t>
      </w:r>
    </w:p>
    <w:p w:rsidR="00483B33" w:rsidRDefault="00B95AFC" w:rsidP="00D75152">
      <w:pPr>
        <w:widowControl/>
        <w:shd w:val="clear" w:color="auto" w:fill="FFFFFF"/>
        <w:tabs>
          <w:tab w:val="left" w:pos="105"/>
          <w:tab w:val="left" w:pos="1260"/>
        </w:tabs>
        <w:spacing w:line="560" w:lineRule="exact"/>
        <w:ind w:firstLineChars="300" w:firstLine="720"/>
        <w:jc w:val="left"/>
        <w:rPr>
          <w:rFonts w:ascii="宋体" w:hAnsi="宋体" w:cs="仿宋"/>
          <w:sz w:val="24"/>
        </w:rPr>
      </w:pPr>
      <w:r>
        <w:rPr>
          <w:rFonts w:ascii="宋体" w:hAnsi="宋体" w:cs="仿宋" w:hint="eastAsia"/>
          <w:sz w:val="24"/>
        </w:rPr>
        <w:t>1)在冬春季低温阴雨天，不启用其他辅助加热设施，空气源热泵供热系统</w:t>
      </w:r>
      <w:r>
        <w:rPr>
          <w:rFonts w:ascii="宋体" w:hAnsi="宋体" w:cs="仿宋"/>
          <w:sz w:val="24"/>
        </w:rPr>
        <w:t>6</w:t>
      </w:r>
      <w:r>
        <w:rPr>
          <w:rFonts w:ascii="宋体" w:hAnsi="宋体" w:cs="仿宋" w:hint="eastAsia"/>
          <w:sz w:val="24"/>
        </w:rPr>
        <w:t>～</w:t>
      </w:r>
      <w:r>
        <w:rPr>
          <w:rFonts w:ascii="宋体" w:hAnsi="宋体" w:cs="仿宋"/>
          <w:sz w:val="24"/>
        </w:rPr>
        <w:t>8</w:t>
      </w:r>
      <w:r>
        <w:rPr>
          <w:rFonts w:ascii="宋体" w:hAnsi="宋体" w:cs="仿宋" w:hint="eastAsia"/>
          <w:sz w:val="24"/>
        </w:rPr>
        <w:t>小时内可将水温升至</w:t>
      </w:r>
      <w:r>
        <w:rPr>
          <w:rFonts w:ascii="宋体" w:hAnsi="宋体" w:cs="仿宋"/>
          <w:sz w:val="24"/>
        </w:rPr>
        <w:t>55</w:t>
      </w:r>
      <w:r>
        <w:rPr>
          <w:rFonts w:ascii="宋体" w:hAnsi="宋体" w:cs="仿宋" w:hint="eastAsia"/>
          <w:sz w:val="24"/>
        </w:rPr>
        <w:t>℃（测试的环境温度</w:t>
      </w:r>
      <w:r>
        <w:rPr>
          <w:rFonts w:ascii="宋体" w:hAnsi="宋体" w:cs="仿宋"/>
          <w:sz w:val="24"/>
        </w:rPr>
        <w:t>10</w:t>
      </w:r>
      <w:r>
        <w:rPr>
          <w:rFonts w:ascii="宋体" w:hAnsi="宋体" w:cs="仿宋" w:hint="eastAsia"/>
          <w:sz w:val="24"/>
        </w:rPr>
        <w:t>℃，进水温度</w:t>
      </w:r>
      <w:r>
        <w:rPr>
          <w:rFonts w:ascii="宋体" w:hAnsi="宋体" w:cs="仿宋"/>
          <w:sz w:val="24"/>
        </w:rPr>
        <w:t>15</w:t>
      </w:r>
      <w:r>
        <w:rPr>
          <w:rFonts w:ascii="宋体" w:hAnsi="宋体" w:cs="仿宋" w:hint="eastAsia"/>
          <w:sz w:val="24"/>
        </w:rPr>
        <w:t>℃测定）。</w:t>
      </w:r>
    </w:p>
    <w:p w:rsidR="00483B33" w:rsidRDefault="00B95AFC" w:rsidP="00D75152">
      <w:pPr>
        <w:widowControl/>
        <w:shd w:val="clear" w:color="auto" w:fill="FFFFFF"/>
        <w:tabs>
          <w:tab w:val="left" w:pos="105"/>
          <w:tab w:val="left" w:pos="1260"/>
        </w:tabs>
        <w:spacing w:line="560" w:lineRule="exact"/>
        <w:ind w:firstLineChars="300" w:firstLine="720"/>
        <w:jc w:val="left"/>
        <w:rPr>
          <w:rFonts w:ascii="宋体" w:hAnsi="宋体" w:cs="仿宋"/>
          <w:sz w:val="24"/>
        </w:rPr>
      </w:pPr>
      <w:r>
        <w:rPr>
          <w:rFonts w:ascii="宋体" w:hAnsi="宋体" w:cs="仿宋" w:hint="eastAsia"/>
          <w:sz w:val="24"/>
        </w:rPr>
        <w:t>2)水箱底部水温不低于</w:t>
      </w:r>
      <w:r>
        <w:rPr>
          <w:rFonts w:ascii="宋体" w:hAnsi="宋体" w:cs="仿宋"/>
          <w:sz w:val="24"/>
        </w:rPr>
        <w:t>50</w:t>
      </w:r>
      <w:r>
        <w:rPr>
          <w:rFonts w:ascii="宋体" w:hAnsi="宋体" w:cs="仿宋" w:hint="eastAsia"/>
          <w:sz w:val="24"/>
        </w:rPr>
        <w:t>℃。</w:t>
      </w:r>
    </w:p>
    <w:p w:rsidR="00483B33" w:rsidRDefault="00B95AFC" w:rsidP="00D75152">
      <w:pPr>
        <w:widowControl/>
        <w:shd w:val="clear" w:color="auto" w:fill="FFFFFF"/>
        <w:tabs>
          <w:tab w:val="left" w:pos="105"/>
          <w:tab w:val="left" w:pos="1260"/>
        </w:tabs>
        <w:spacing w:line="560" w:lineRule="exact"/>
        <w:ind w:firstLineChars="300" w:firstLine="720"/>
        <w:jc w:val="left"/>
        <w:rPr>
          <w:rFonts w:ascii="宋体" w:hAnsi="宋体" w:cs="仿宋"/>
          <w:sz w:val="24"/>
        </w:rPr>
      </w:pPr>
      <w:r>
        <w:rPr>
          <w:rFonts w:ascii="宋体" w:hAnsi="宋体" w:cs="仿宋" w:hint="eastAsia"/>
          <w:sz w:val="24"/>
        </w:rPr>
        <w:t>3)冬季应有防冻措施，防止因气温下降使设备出现损坏。</w:t>
      </w:r>
    </w:p>
    <w:p w:rsidR="00483B33" w:rsidRDefault="00B95AFC" w:rsidP="00D75152">
      <w:pPr>
        <w:widowControl/>
        <w:shd w:val="clear" w:color="auto" w:fill="FFFFFF"/>
        <w:tabs>
          <w:tab w:val="left" w:pos="105"/>
          <w:tab w:val="left" w:pos="1260"/>
        </w:tabs>
        <w:spacing w:line="560" w:lineRule="exact"/>
        <w:ind w:firstLineChars="300" w:firstLine="720"/>
        <w:jc w:val="left"/>
        <w:rPr>
          <w:rFonts w:ascii="宋体" w:hAnsi="宋体" w:cs="仿宋"/>
          <w:sz w:val="24"/>
        </w:rPr>
      </w:pPr>
      <w:r>
        <w:rPr>
          <w:rFonts w:ascii="宋体" w:hAnsi="宋体" w:cs="仿宋" w:hint="eastAsia"/>
          <w:sz w:val="24"/>
        </w:rPr>
        <w:t>4)控制系统验收按合同中相关技术要求验收。</w:t>
      </w:r>
    </w:p>
    <w:p w:rsidR="00483B33" w:rsidRDefault="00B95AFC" w:rsidP="00D75152">
      <w:pPr>
        <w:tabs>
          <w:tab w:val="left" w:pos="360"/>
        </w:tabs>
        <w:spacing w:line="560" w:lineRule="exact"/>
        <w:rPr>
          <w:rFonts w:ascii="宋体" w:hAnsi="宋体" w:cs="仿宋"/>
          <w:b/>
          <w:sz w:val="24"/>
        </w:rPr>
      </w:pPr>
      <w:r>
        <w:rPr>
          <w:rFonts w:ascii="宋体" w:hAnsi="宋体" w:cs="仿宋" w:hint="eastAsia"/>
          <w:b/>
          <w:bCs/>
          <w:sz w:val="24"/>
        </w:rPr>
        <w:t>八、</w:t>
      </w:r>
      <w:r>
        <w:rPr>
          <w:rFonts w:ascii="宋体" w:hAnsi="宋体" w:cs="仿宋" w:hint="eastAsia"/>
          <w:b/>
          <w:sz w:val="24"/>
        </w:rPr>
        <w:t>违约责任与赔偿损失</w:t>
      </w:r>
    </w:p>
    <w:p w:rsidR="00483B33" w:rsidRDefault="00B95AFC" w:rsidP="00D75152">
      <w:pPr>
        <w:tabs>
          <w:tab w:val="left" w:pos="900"/>
        </w:tabs>
        <w:spacing w:line="560" w:lineRule="exact"/>
        <w:ind w:firstLineChars="200" w:firstLine="480"/>
        <w:rPr>
          <w:rFonts w:ascii="宋体" w:hAnsi="宋体" w:cs="仿宋"/>
          <w:sz w:val="24"/>
        </w:rPr>
      </w:pPr>
      <w:r>
        <w:rPr>
          <w:rFonts w:ascii="宋体" w:hAnsi="宋体" w:cs="仿宋" w:hint="eastAsia"/>
          <w:sz w:val="24"/>
        </w:rPr>
        <w:t>1．乙方交付的货物及提供的服务不符合采购文件、报价文件或本合同规定的，甲方有权拒收，并且乙方须向甲方支付本合同总价5%的违约金并赔偿因此给甲方造</w:t>
      </w:r>
      <w:r>
        <w:rPr>
          <w:rFonts w:ascii="宋体" w:hAnsi="宋体" w:cs="仿宋" w:hint="eastAsia"/>
          <w:sz w:val="24"/>
        </w:rPr>
        <w:lastRenderedPageBreak/>
        <w:t>成的损失。如甲方要求乙方重新或补充提供合格产品，乙方应当在甲方限期内提供。</w:t>
      </w:r>
    </w:p>
    <w:p w:rsidR="00483B33" w:rsidRDefault="00B95AFC" w:rsidP="00D75152">
      <w:pPr>
        <w:tabs>
          <w:tab w:val="left" w:pos="900"/>
        </w:tabs>
        <w:spacing w:line="560" w:lineRule="exact"/>
        <w:ind w:firstLineChars="200" w:firstLine="480"/>
        <w:rPr>
          <w:rFonts w:ascii="宋体" w:hAnsi="宋体" w:cs="仿宋"/>
          <w:sz w:val="24"/>
        </w:rPr>
      </w:pPr>
      <w:r>
        <w:rPr>
          <w:rFonts w:ascii="宋体" w:hAnsi="宋体" w:cs="仿宋" w:hint="eastAsia"/>
          <w:sz w:val="24"/>
        </w:rPr>
        <w:t>2．乙方未能按本合同规定的交货时间交付货物的/提供服务，或者未能在合同约定的安装调试期内调试安装完毕的，从逾期之日起每日按本合同总价3‰的数额向甲方支付违约金；逾期15日以上的，甲方有权终止合同，并且乙方须向甲方支付本合同总价5%的违约金并赔偿因此给甲方造成的损失。</w:t>
      </w:r>
    </w:p>
    <w:p w:rsidR="00483B33" w:rsidRDefault="00B95AFC" w:rsidP="00D75152">
      <w:pPr>
        <w:tabs>
          <w:tab w:val="left" w:pos="720"/>
          <w:tab w:val="left" w:pos="900"/>
        </w:tabs>
        <w:spacing w:line="560" w:lineRule="exact"/>
        <w:ind w:right="210" w:firstLineChars="200" w:firstLine="480"/>
        <w:rPr>
          <w:rFonts w:ascii="宋体" w:hAnsi="宋体" w:cs="仿宋"/>
          <w:sz w:val="24"/>
        </w:rPr>
      </w:pPr>
      <w:r>
        <w:rPr>
          <w:rFonts w:ascii="宋体" w:hAnsi="宋体" w:cs="仿宋" w:hint="eastAsia"/>
          <w:sz w:val="24"/>
        </w:rPr>
        <w:t>3．甲方无正当理由拒收货物/接受服务，到期拒付货物款项的，甲方向乙方偿付本合同总的5%的违约金。甲方逾期付款，则每日按本合同总价的万分之五向乙方偿付违约金。</w:t>
      </w:r>
    </w:p>
    <w:p w:rsidR="00483B33" w:rsidRDefault="00B95AFC" w:rsidP="00D75152">
      <w:pPr>
        <w:spacing w:line="560" w:lineRule="exact"/>
        <w:ind w:firstLineChars="200" w:firstLine="480"/>
        <w:rPr>
          <w:rFonts w:ascii="宋体" w:hAnsi="宋体" w:cs="仿宋"/>
          <w:bCs/>
          <w:sz w:val="24"/>
        </w:rPr>
      </w:pPr>
      <w:r>
        <w:rPr>
          <w:rFonts w:ascii="宋体" w:hAnsi="宋体" w:cs="仿宋" w:hint="eastAsia"/>
          <w:bCs/>
          <w:sz w:val="24"/>
        </w:rPr>
        <w:t>4．</w:t>
      </w:r>
      <w:r>
        <w:rPr>
          <w:rFonts w:ascii="宋体" w:hAnsi="宋体" w:cs="仿宋" w:hint="eastAsia"/>
          <w:sz w:val="24"/>
        </w:rPr>
        <w:t>乙</w:t>
      </w:r>
      <w:r>
        <w:rPr>
          <w:rFonts w:ascii="宋体" w:hAnsi="宋体" w:cs="仿宋"/>
          <w:sz w:val="24"/>
        </w:rPr>
        <w:t>方应当共同与</w:t>
      </w:r>
      <w:r>
        <w:rPr>
          <w:rFonts w:ascii="宋体" w:hAnsi="宋体" w:cs="仿宋" w:hint="eastAsia"/>
          <w:sz w:val="24"/>
        </w:rPr>
        <w:t>甲方</w:t>
      </w:r>
      <w:r>
        <w:rPr>
          <w:rFonts w:ascii="宋体" w:hAnsi="宋体" w:cs="仿宋"/>
          <w:sz w:val="24"/>
        </w:rPr>
        <w:t>签订合同，就中标项目向</w:t>
      </w:r>
      <w:r>
        <w:rPr>
          <w:rFonts w:ascii="宋体" w:hAnsi="宋体" w:cs="仿宋" w:hint="eastAsia"/>
          <w:sz w:val="24"/>
        </w:rPr>
        <w:t>甲方</w:t>
      </w:r>
      <w:r>
        <w:rPr>
          <w:rFonts w:ascii="宋体" w:hAnsi="宋体" w:cs="仿宋"/>
          <w:sz w:val="24"/>
        </w:rPr>
        <w:t>承担连带责任。</w:t>
      </w:r>
    </w:p>
    <w:p w:rsidR="00483B33" w:rsidRDefault="00B95AFC" w:rsidP="00D75152">
      <w:pPr>
        <w:spacing w:line="560" w:lineRule="exact"/>
        <w:ind w:firstLineChars="200" w:firstLine="480"/>
        <w:rPr>
          <w:rFonts w:ascii="宋体" w:hAnsi="宋体" w:cs="仿宋"/>
          <w:bCs/>
          <w:sz w:val="24"/>
        </w:rPr>
      </w:pPr>
      <w:r>
        <w:rPr>
          <w:rFonts w:ascii="宋体" w:hAnsi="宋体" w:cs="仿宋" w:hint="eastAsia"/>
          <w:bCs/>
          <w:sz w:val="24"/>
        </w:rPr>
        <w:t>5．其它违约责任按《中华人民共和国合同法》处理。</w:t>
      </w:r>
    </w:p>
    <w:p w:rsidR="00483B33" w:rsidRDefault="00B95AFC" w:rsidP="00D75152">
      <w:pPr>
        <w:spacing w:line="560" w:lineRule="exact"/>
        <w:rPr>
          <w:rFonts w:ascii="宋体" w:hAnsi="宋体" w:cs="仿宋"/>
          <w:b/>
          <w:sz w:val="24"/>
        </w:rPr>
      </w:pPr>
      <w:r>
        <w:rPr>
          <w:rFonts w:ascii="宋体" w:hAnsi="宋体" w:cs="仿宋" w:hint="eastAsia"/>
          <w:b/>
          <w:sz w:val="24"/>
        </w:rPr>
        <w:t>九、争议的解决</w:t>
      </w:r>
    </w:p>
    <w:p w:rsidR="00483B33" w:rsidRDefault="00B95AFC" w:rsidP="00D75152">
      <w:pPr>
        <w:spacing w:line="560" w:lineRule="exact"/>
        <w:rPr>
          <w:rFonts w:ascii="宋体" w:hAnsi="宋体" w:cs="仿宋"/>
          <w:bCs/>
          <w:sz w:val="24"/>
        </w:rPr>
      </w:pPr>
      <w:r>
        <w:rPr>
          <w:rFonts w:ascii="宋体" w:hAnsi="宋体" w:cs="仿宋" w:hint="eastAsia"/>
          <w:sz w:val="24"/>
        </w:rPr>
        <w:t>合同执行过程中发生的任何争议，如双方不能通过友好协商解决，按相关法律法规处理。</w:t>
      </w:r>
    </w:p>
    <w:p w:rsidR="00483B33" w:rsidRDefault="00B95AFC" w:rsidP="00D75152">
      <w:pPr>
        <w:spacing w:line="560" w:lineRule="exact"/>
        <w:rPr>
          <w:rFonts w:ascii="宋体" w:hAnsi="宋体" w:cs="仿宋"/>
          <w:sz w:val="24"/>
        </w:rPr>
      </w:pPr>
      <w:r>
        <w:rPr>
          <w:rFonts w:ascii="宋体" w:hAnsi="宋体" w:cs="仿宋" w:hint="eastAsia"/>
          <w:b/>
          <w:sz w:val="24"/>
        </w:rPr>
        <w:t>十、不可抗力：</w:t>
      </w:r>
      <w:r>
        <w:rPr>
          <w:rFonts w:ascii="宋体" w:hAnsi="宋体" w:cs="仿宋"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483B33" w:rsidRDefault="00B95AFC" w:rsidP="00D75152">
      <w:pPr>
        <w:spacing w:line="560" w:lineRule="exact"/>
        <w:rPr>
          <w:rFonts w:ascii="宋体" w:hAnsi="宋体" w:cs="仿宋"/>
          <w:sz w:val="24"/>
        </w:rPr>
      </w:pPr>
      <w:r>
        <w:rPr>
          <w:rFonts w:ascii="宋体" w:hAnsi="宋体" w:cs="仿宋" w:hint="eastAsia"/>
          <w:b/>
          <w:sz w:val="24"/>
        </w:rPr>
        <w:t>十一、税费：</w:t>
      </w:r>
      <w:r>
        <w:rPr>
          <w:rFonts w:ascii="宋体" w:hAnsi="宋体" w:cs="仿宋" w:hint="eastAsia"/>
          <w:sz w:val="24"/>
        </w:rPr>
        <w:t>在中国境内、外发生的与本合同执行有关的一切税费均由乙方负担。</w:t>
      </w:r>
    </w:p>
    <w:p w:rsidR="00483B33" w:rsidRDefault="00B95AFC" w:rsidP="00D75152">
      <w:pPr>
        <w:spacing w:line="560" w:lineRule="exact"/>
        <w:rPr>
          <w:rFonts w:ascii="宋体" w:hAnsi="宋体" w:cs="仿宋"/>
          <w:b/>
          <w:sz w:val="24"/>
        </w:rPr>
      </w:pPr>
      <w:r>
        <w:rPr>
          <w:rFonts w:ascii="宋体" w:hAnsi="宋体" w:cs="仿宋" w:hint="eastAsia"/>
          <w:b/>
          <w:sz w:val="24"/>
        </w:rPr>
        <w:t>十二、其它</w:t>
      </w:r>
    </w:p>
    <w:p w:rsidR="00483B33" w:rsidRDefault="00B95AFC" w:rsidP="00D75152">
      <w:pPr>
        <w:spacing w:line="560" w:lineRule="exact"/>
        <w:ind w:firstLineChars="200" w:firstLine="480"/>
        <w:rPr>
          <w:rFonts w:ascii="宋体" w:hAnsi="宋体" w:cs="仿宋"/>
          <w:b/>
          <w:sz w:val="24"/>
        </w:rPr>
      </w:pPr>
      <w:r>
        <w:rPr>
          <w:rFonts w:ascii="宋体" w:hAnsi="宋体" w:cs="仿宋" w:hint="eastAsia"/>
          <w:sz w:val="24"/>
        </w:rPr>
        <w:t>1． 本合同所有附件、采购文件、投标文件、中标通知书通知书均为合同的有效组成部分，与本合同具有同等法律效力。</w:t>
      </w:r>
    </w:p>
    <w:p w:rsidR="00483B33" w:rsidRDefault="00B95AFC" w:rsidP="00D75152">
      <w:pPr>
        <w:spacing w:line="560" w:lineRule="exact"/>
        <w:ind w:firstLineChars="200" w:firstLine="480"/>
        <w:rPr>
          <w:rFonts w:ascii="宋体" w:hAnsi="宋体" w:cs="仿宋"/>
          <w:sz w:val="24"/>
        </w:rPr>
      </w:pPr>
      <w:r>
        <w:rPr>
          <w:rFonts w:ascii="宋体" w:hAnsi="宋体" w:cs="仿宋" w:hint="eastAsia"/>
          <w:bCs/>
          <w:sz w:val="24"/>
        </w:rPr>
        <w:t>2．</w:t>
      </w:r>
      <w:r>
        <w:rPr>
          <w:rFonts w:ascii="宋体" w:hAnsi="宋体" w:cs="仿宋" w:hint="eastAsia"/>
          <w:sz w:val="24"/>
        </w:rPr>
        <w:t>在执行本合同的过程中，所有经双方签署确认的文件（包括会议纪要、补充</w:t>
      </w:r>
      <w:r>
        <w:rPr>
          <w:rFonts w:ascii="宋体" w:hAnsi="宋体" w:cs="仿宋" w:hint="eastAsia"/>
          <w:sz w:val="24"/>
        </w:rPr>
        <w:lastRenderedPageBreak/>
        <w:t>协议、往来信函）即成为本合同的有效组成部分。</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 xml:space="preserve">3．如一方地址、电话、传真号码有变更，应在变更当日内书面通知对方，否则，应承担相应责任。 </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4． 除甲方事先书面同意外，乙方不得部分或全部转让其应履行的合同项下的义务。</w:t>
      </w:r>
    </w:p>
    <w:p w:rsidR="00483B33" w:rsidRDefault="00B95AFC" w:rsidP="00D75152">
      <w:pPr>
        <w:spacing w:line="560" w:lineRule="exact"/>
        <w:rPr>
          <w:rFonts w:ascii="宋体" w:hAnsi="宋体" w:cs="仿宋"/>
          <w:b/>
          <w:sz w:val="24"/>
        </w:rPr>
      </w:pPr>
      <w:r>
        <w:rPr>
          <w:rFonts w:ascii="宋体" w:hAnsi="宋体" w:cs="仿宋" w:hint="eastAsia"/>
          <w:b/>
          <w:sz w:val="24"/>
        </w:rPr>
        <w:t>十三、合同生效：</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1．本合同在甲乙双方法人代表或其授权代表签字盖章后生效。</w:t>
      </w:r>
    </w:p>
    <w:p w:rsidR="00483B33" w:rsidRDefault="00B95AFC" w:rsidP="00D75152">
      <w:pPr>
        <w:spacing w:line="560" w:lineRule="exact"/>
        <w:ind w:firstLineChars="200" w:firstLine="480"/>
        <w:rPr>
          <w:rFonts w:ascii="宋体" w:hAnsi="宋体" w:cs="仿宋"/>
          <w:sz w:val="24"/>
        </w:rPr>
      </w:pPr>
      <w:r>
        <w:rPr>
          <w:rFonts w:ascii="宋体" w:hAnsi="宋体" w:cs="仿宋" w:hint="eastAsia"/>
          <w:sz w:val="24"/>
        </w:rPr>
        <w:t>2．合同一式</w:t>
      </w:r>
      <w:r>
        <w:rPr>
          <w:rFonts w:ascii="宋体" w:hAnsi="宋体" w:cs="仿宋" w:hint="eastAsia"/>
          <w:sz w:val="24"/>
          <w:u w:val="single"/>
        </w:rPr>
        <w:t xml:space="preserve">  </w:t>
      </w:r>
      <w:r>
        <w:rPr>
          <w:rFonts w:ascii="宋体" w:hAnsi="宋体" w:cs="仿宋" w:hint="eastAsia"/>
          <w:sz w:val="24"/>
        </w:rPr>
        <w:t>份，甲方</w:t>
      </w:r>
      <w:r>
        <w:rPr>
          <w:rFonts w:ascii="宋体" w:hAnsi="宋体" w:cs="仿宋" w:hint="eastAsia"/>
          <w:sz w:val="24"/>
          <w:u w:val="single"/>
        </w:rPr>
        <w:t xml:space="preserve">  </w:t>
      </w:r>
      <w:r>
        <w:rPr>
          <w:rFonts w:ascii="宋体" w:hAnsi="宋体" w:cs="仿宋" w:hint="eastAsia"/>
          <w:sz w:val="24"/>
        </w:rPr>
        <w:t>份，乙方</w:t>
      </w:r>
      <w:r>
        <w:rPr>
          <w:rFonts w:ascii="宋体" w:hAnsi="宋体" w:cs="仿宋" w:hint="eastAsia"/>
          <w:sz w:val="24"/>
          <w:u w:val="single"/>
        </w:rPr>
        <w:t xml:space="preserve">  </w:t>
      </w:r>
      <w:r>
        <w:rPr>
          <w:rFonts w:ascii="宋体" w:hAnsi="宋体" w:cs="仿宋" w:hint="eastAsia"/>
          <w:sz w:val="24"/>
        </w:rPr>
        <w:t>份。</w:t>
      </w:r>
    </w:p>
    <w:p w:rsidR="00483B33" w:rsidRDefault="00483B33" w:rsidP="00D75152">
      <w:pPr>
        <w:spacing w:line="560" w:lineRule="exact"/>
        <w:ind w:firstLineChars="200" w:firstLine="480"/>
        <w:rPr>
          <w:rFonts w:ascii="宋体" w:hAnsi="宋体" w:cs="仿宋"/>
          <w:sz w:val="24"/>
        </w:rPr>
      </w:pPr>
    </w:p>
    <w:p w:rsidR="00483B33" w:rsidRDefault="00B95AFC" w:rsidP="00D75152">
      <w:pPr>
        <w:spacing w:line="560" w:lineRule="exact"/>
        <w:ind w:firstLineChars="50" w:firstLine="120"/>
        <w:rPr>
          <w:rFonts w:ascii="宋体" w:hAnsi="宋体" w:cs="仿宋"/>
          <w:sz w:val="24"/>
        </w:rPr>
      </w:pPr>
      <w:r>
        <w:rPr>
          <w:rFonts w:ascii="宋体" w:hAnsi="宋体" w:cs="仿宋" w:hint="eastAsia"/>
          <w:sz w:val="24"/>
        </w:rPr>
        <w:t>甲方(盖章)：                          乙方(盖章):</w:t>
      </w:r>
      <w:r>
        <w:rPr>
          <w:rFonts w:ascii="宋体" w:hAnsi="宋体" w:cs="仿宋"/>
          <w:sz w:val="24"/>
        </w:rPr>
        <w:tab/>
      </w:r>
      <w:r>
        <w:rPr>
          <w:rFonts w:ascii="宋体" w:hAnsi="宋体" w:cs="仿宋" w:hint="eastAsia"/>
          <w:sz w:val="24"/>
        </w:rPr>
        <w:t xml:space="preserve">           </w:t>
      </w:r>
    </w:p>
    <w:p w:rsidR="00483B33" w:rsidRDefault="00483B33" w:rsidP="00D75152">
      <w:pPr>
        <w:spacing w:line="560" w:lineRule="exact"/>
        <w:ind w:firstLineChars="50" w:firstLine="120"/>
        <w:rPr>
          <w:rFonts w:ascii="宋体" w:hAnsi="宋体" w:cs="仿宋"/>
          <w:sz w:val="24"/>
        </w:rPr>
      </w:pPr>
    </w:p>
    <w:p w:rsidR="00483B33" w:rsidRDefault="00B95AFC" w:rsidP="00D75152">
      <w:pPr>
        <w:spacing w:line="560" w:lineRule="exact"/>
        <w:jc w:val="left"/>
        <w:rPr>
          <w:rFonts w:ascii="宋体" w:hAnsi="宋体" w:cs="仿宋"/>
          <w:sz w:val="24"/>
        </w:rPr>
      </w:pPr>
      <w:r>
        <w:rPr>
          <w:rFonts w:ascii="宋体" w:hAnsi="宋体" w:cs="仿宋" w:hint="eastAsia"/>
          <w:sz w:val="24"/>
        </w:rPr>
        <w:t xml:space="preserve">甲方法人代表：                         乙方法人代表：          </w:t>
      </w:r>
    </w:p>
    <w:p w:rsidR="00483B33" w:rsidRDefault="00483B33" w:rsidP="00D75152">
      <w:pPr>
        <w:spacing w:line="560" w:lineRule="exact"/>
        <w:jc w:val="left"/>
        <w:rPr>
          <w:rFonts w:ascii="宋体" w:hAnsi="宋体" w:cs="仿宋"/>
          <w:sz w:val="24"/>
        </w:rPr>
      </w:pPr>
    </w:p>
    <w:p w:rsidR="00483B33" w:rsidRDefault="00B95AFC" w:rsidP="00D75152">
      <w:pPr>
        <w:spacing w:line="560" w:lineRule="exact"/>
        <w:jc w:val="left"/>
        <w:rPr>
          <w:rFonts w:ascii="宋体" w:hAnsi="宋体" w:cs="仿宋"/>
          <w:sz w:val="24"/>
        </w:rPr>
      </w:pPr>
      <w:r>
        <w:rPr>
          <w:rFonts w:ascii="宋体" w:hAnsi="宋体" w:cs="仿宋" w:hint="eastAsia"/>
          <w:sz w:val="24"/>
        </w:rPr>
        <w:t>甲方委托代理人：                       乙方委托代理人：</w:t>
      </w:r>
      <w:r>
        <w:rPr>
          <w:rFonts w:ascii="宋体" w:hAnsi="宋体" w:cs="仿宋"/>
          <w:sz w:val="24"/>
        </w:rPr>
        <w:tab/>
      </w:r>
      <w:r>
        <w:rPr>
          <w:rFonts w:ascii="宋体" w:hAnsi="宋体" w:cs="仿宋" w:hint="eastAsia"/>
          <w:sz w:val="24"/>
        </w:rPr>
        <w:t xml:space="preserve">       </w:t>
      </w:r>
    </w:p>
    <w:p w:rsidR="00483B33" w:rsidRDefault="00483B33" w:rsidP="00D75152">
      <w:pPr>
        <w:spacing w:line="560" w:lineRule="exact"/>
        <w:jc w:val="left"/>
        <w:rPr>
          <w:rFonts w:ascii="宋体" w:hAnsi="宋体" w:cs="仿宋"/>
          <w:sz w:val="24"/>
        </w:rPr>
      </w:pPr>
    </w:p>
    <w:p w:rsidR="00483B33" w:rsidRDefault="00B95AFC" w:rsidP="00D75152">
      <w:pPr>
        <w:spacing w:line="560" w:lineRule="exact"/>
        <w:jc w:val="left"/>
        <w:rPr>
          <w:rFonts w:ascii="宋体" w:hAnsi="宋体" w:cs="仿宋"/>
          <w:sz w:val="24"/>
        </w:rPr>
      </w:pPr>
      <w:r>
        <w:rPr>
          <w:rFonts w:ascii="宋体" w:hAnsi="宋体" w:cs="仿宋" w:hint="eastAsia"/>
          <w:sz w:val="24"/>
        </w:rPr>
        <w:t>(甲方法人代表或委托代理人签字,         乙方法人代表或委托代理人签字)</w:t>
      </w:r>
    </w:p>
    <w:p w:rsidR="00483B33" w:rsidRDefault="00483B33" w:rsidP="00D75152">
      <w:pPr>
        <w:spacing w:line="560" w:lineRule="exact"/>
        <w:jc w:val="left"/>
        <w:rPr>
          <w:rFonts w:ascii="宋体" w:hAnsi="宋体" w:cs="仿宋"/>
          <w:sz w:val="24"/>
        </w:rPr>
      </w:pPr>
    </w:p>
    <w:p w:rsidR="00483B33" w:rsidRDefault="00B95AFC" w:rsidP="00D75152">
      <w:pPr>
        <w:tabs>
          <w:tab w:val="center" w:pos="4320"/>
          <w:tab w:val="left" w:pos="6315"/>
        </w:tabs>
        <w:spacing w:line="560" w:lineRule="exact"/>
        <w:jc w:val="left"/>
        <w:rPr>
          <w:rFonts w:ascii="宋体" w:hAnsi="宋体" w:cs="仿宋"/>
          <w:sz w:val="24"/>
        </w:rPr>
      </w:pPr>
      <w:r>
        <w:rPr>
          <w:rFonts w:ascii="宋体" w:hAnsi="宋体" w:cs="仿宋" w:hint="eastAsia"/>
          <w:sz w:val="24"/>
        </w:rPr>
        <w:t xml:space="preserve">开户名称：                      </w:t>
      </w:r>
      <w:r>
        <w:rPr>
          <w:rFonts w:ascii="仿宋_GB2312" w:eastAsia="仿宋_GB2312" w:hint="eastAsia"/>
          <w:sz w:val="24"/>
        </w:rPr>
        <w:t xml:space="preserve">    </w:t>
      </w:r>
      <w:r>
        <w:rPr>
          <w:rFonts w:ascii="宋体" w:hAnsi="宋体" w:cs="仿宋" w:hint="eastAsia"/>
          <w:sz w:val="24"/>
        </w:rPr>
        <w:t xml:space="preserve">   乙方开户名称：</w:t>
      </w:r>
    </w:p>
    <w:p w:rsidR="00483B33" w:rsidRDefault="00B95AFC" w:rsidP="00D75152">
      <w:pPr>
        <w:tabs>
          <w:tab w:val="left" w:pos="3315"/>
        </w:tabs>
        <w:spacing w:line="560" w:lineRule="exact"/>
        <w:ind w:left="6480" w:hangingChars="2700" w:hanging="6480"/>
        <w:jc w:val="left"/>
        <w:rPr>
          <w:rFonts w:ascii="宋体" w:hAnsi="宋体" w:cs="仿宋"/>
          <w:sz w:val="24"/>
        </w:rPr>
      </w:pPr>
      <w:r>
        <w:rPr>
          <w:rFonts w:ascii="宋体" w:hAnsi="宋体" w:cs="仿宋" w:hint="eastAsia"/>
          <w:snapToGrid w:val="0"/>
          <w:kern w:val="0"/>
          <w:sz w:val="24"/>
        </w:rPr>
        <w:t xml:space="preserve">    </w:t>
      </w:r>
      <w:r>
        <w:rPr>
          <w:rFonts w:ascii="宋体" w:hAnsi="宋体" w:cs="仿宋"/>
          <w:snapToGrid w:val="0"/>
          <w:kern w:val="0"/>
          <w:sz w:val="24"/>
        </w:rPr>
        <w:tab/>
      </w:r>
    </w:p>
    <w:p w:rsidR="00483B33" w:rsidRDefault="00B95AFC" w:rsidP="00D75152">
      <w:pPr>
        <w:tabs>
          <w:tab w:val="center" w:pos="4320"/>
          <w:tab w:val="left" w:pos="6555"/>
        </w:tabs>
        <w:spacing w:line="560" w:lineRule="exact"/>
        <w:jc w:val="left"/>
        <w:rPr>
          <w:rFonts w:ascii="宋体" w:hAnsi="宋体" w:cs="仿宋"/>
          <w:sz w:val="24"/>
        </w:rPr>
      </w:pPr>
      <w:r>
        <w:rPr>
          <w:rFonts w:ascii="宋体" w:hAnsi="宋体" w:cs="仿宋" w:hint="eastAsia"/>
          <w:sz w:val="24"/>
        </w:rPr>
        <w:t xml:space="preserve">开户行：                               乙方开户行：  </w:t>
      </w:r>
      <w:r>
        <w:rPr>
          <w:rFonts w:ascii="宋体" w:hAnsi="宋体" w:cs="仿宋"/>
          <w:sz w:val="24"/>
        </w:rPr>
        <w:tab/>
      </w:r>
      <w:r>
        <w:rPr>
          <w:rFonts w:ascii="宋体" w:hAnsi="宋体" w:cs="仿宋" w:hint="eastAsia"/>
          <w:sz w:val="24"/>
        </w:rPr>
        <w:t xml:space="preserve">           </w:t>
      </w:r>
    </w:p>
    <w:p w:rsidR="00483B33" w:rsidRDefault="00B95AFC" w:rsidP="00D75152">
      <w:pPr>
        <w:tabs>
          <w:tab w:val="center" w:pos="4320"/>
          <w:tab w:val="left" w:pos="6315"/>
        </w:tabs>
        <w:spacing w:line="560" w:lineRule="exact"/>
        <w:ind w:left="3600" w:hangingChars="1500" w:hanging="3600"/>
        <w:jc w:val="left"/>
        <w:rPr>
          <w:rFonts w:ascii="宋体" w:hAnsi="宋体" w:cs="仿宋"/>
          <w:snapToGrid w:val="0"/>
          <w:kern w:val="0"/>
          <w:sz w:val="24"/>
        </w:rPr>
      </w:pPr>
      <w:r>
        <w:rPr>
          <w:rFonts w:ascii="宋体" w:hAnsi="宋体" w:cs="仿宋" w:hint="eastAsia"/>
          <w:snapToGrid w:val="0"/>
          <w:kern w:val="0"/>
          <w:sz w:val="24"/>
        </w:rPr>
        <w:t xml:space="preserve">  </w:t>
      </w:r>
      <w:r>
        <w:rPr>
          <w:rFonts w:ascii="宋体" w:hAnsi="宋体" w:cs="仿宋"/>
          <w:snapToGrid w:val="0"/>
          <w:kern w:val="0"/>
          <w:sz w:val="24"/>
        </w:rPr>
        <w:tab/>
      </w:r>
      <w:r>
        <w:rPr>
          <w:rFonts w:ascii="宋体" w:hAnsi="宋体" w:cs="仿宋" w:hint="eastAsia"/>
          <w:snapToGrid w:val="0"/>
          <w:kern w:val="0"/>
          <w:sz w:val="24"/>
        </w:rPr>
        <w:t xml:space="preserve">                                   </w:t>
      </w:r>
    </w:p>
    <w:p w:rsidR="00483B33" w:rsidRDefault="00B95AFC" w:rsidP="00D75152">
      <w:pPr>
        <w:tabs>
          <w:tab w:val="center" w:pos="4320"/>
          <w:tab w:val="left" w:pos="6345"/>
        </w:tabs>
        <w:spacing w:line="560" w:lineRule="exact"/>
        <w:jc w:val="left"/>
        <w:rPr>
          <w:rFonts w:ascii="宋体" w:hAnsi="宋体" w:cs="仿宋"/>
          <w:sz w:val="24"/>
        </w:rPr>
      </w:pPr>
      <w:r>
        <w:rPr>
          <w:rFonts w:ascii="宋体" w:hAnsi="宋体" w:cs="仿宋" w:hint="eastAsia"/>
          <w:sz w:val="24"/>
        </w:rPr>
        <w:t xml:space="preserve">银行账号：  </w:t>
      </w:r>
      <w:r>
        <w:rPr>
          <w:rFonts w:ascii="仿宋_GB2312" w:eastAsia="仿宋_GB2312" w:hint="eastAsia"/>
          <w:sz w:val="24"/>
        </w:rPr>
        <w:t xml:space="preserve"> </w:t>
      </w:r>
      <w:r>
        <w:rPr>
          <w:rFonts w:ascii="宋体" w:hAnsi="宋体" w:cs="仿宋" w:hint="eastAsia"/>
          <w:sz w:val="24"/>
        </w:rPr>
        <w:t xml:space="preserve">                          乙方银行账号：</w:t>
      </w:r>
    </w:p>
    <w:p w:rsidR="00483B33" w:rsidRDefault="00B95AFC" w:rsidP="00D75152">
      <w:pPr>
        <w:tabs>
          <w:tab w:val="center" w:pos="4320"/>
        </w:tabs>
        <w:spacing w:line="560" w:lineRule="exact"/>
        <w:jc w:val="left"/>
        <w:rPr>
          <w:rFonts w:ascii="宋体" w:hAnsi="宋体" w:cs="仿宋"/>
          <w:sz w:val="24"/>
        </w:rPr>
      </w:pPr>
      <w:r>
        <w:rPr>
          <w:rFonts w:ascii="宋体" w:hAnsi="宋体" w:cs="仿宋" w:hint="eastAsia"/>
          <w:sz w:val="24"/>
        </w:rPr>
        <w:lastRenderedPageBreak/>
        <w:tab/>
        <w:t xml:space="preserve">     </w:t>
      </w:r>
    </w:p>
    <w:p w:rsidR="00723761" w:rsidRDefault="00B95AFC" w:rsidP="00723761">
      <w:pPr>
        <w:widowControl/>
        <w:spacing w:line="560" w:lineRule="exact"/>
        <w:ind w:firstLineChars="300" w:firstLine="720"/>
        <w:jc w:val="left"/>
        <w:rPr>
          <w:rFonts w:ascii="宋体" w:hAnsi="宋体" w:cs="仿宋"/>
          <w:sz w:val="24"/>
        </w:rPr>
      </w:pPr>
      <w:r>
        <w:rPr>
          <w:rFonts w:ascii="宋体" w:hAnsi="宋体" w:cs="仿宋" w:hint="eastAsia"/>
          <w:sz w:val="24"/>
        </w:rPr>
        <w:t xml:space="preserve">年     月    日                   </w:t>
      </w:r>
      <w:r>
        <w:rPr>
          <w:rFonts w:ascii="宋体" w:hAnsi="宋体" w:cs="仿宋"/>
          <w:sz w:val="24"/>
        </w:rPr>
        <w:t xml:space="preserve">   </w:t>
      </w:r>
      <w:r>
        <w:rPr>
          <w:rFonts w:ascii="宋体" w:hAnsi="宋体" w:cs="仿宋" w:hint="eastAsia"/>
          <w:sz w:val="24"/>
        </w:rPr>
        <w:t xml:space="preserve">     年   月   日     </w:t>
      </w:r>
    </w:p>
    <w:p w:rsidR="00483B33" w:rsidRDefault="00B95AFC" w:rsidP="00723761">
      <w:pPr>
        <w:widowControl/>
        <w:spacing w:line="560" w:lineRule="exact"/>
        <w:ind w:firstLineChars="300" w:firstLine="630"/>
        <w:jc w:val="left"/>
      </w:pPr>
      <w:r>
        <w:rPr>
          <w:rFonts w:hint="eastAsia"/>
        </w:rPr>
        <w:t>附件</w:t>
      </w:r>
      <w:r>
        <w:rPr>
          <w:rFonts w:hint="eastAsia"/>
        </w:rPr>
        <w:t xml:space="preserve"> </w:t>
      </w:r>
      <w:r>
        <w:rPr>
          <w:rFonts w:hint="eastAsia"/>
        </w:rPr>
        <w:t>：</w:t>
      </w:r>
      <w:r>
        <w:rPr>
          <w:rFonts w:hint="eastAsia"/>
        </w:rPr>
        <w:t xml:space="preserve">     </w:t>
      </w:r>
    </w:p>
    <w:p w:rsidR="00483B33" w:rsidRDefault="00B95AFC" w:rsidP="00D75152">
      <w:pPr>
        <w:spacing w:line="560" w:lineRule="exact"/>
        <w:ind w:firstLineChars="1950" w:firstLine="4111"/>
        <w:rPr>
          <w:b/>
        </w:rPr>
      </w:pPr>
      <w:r>
        <w:rPr>
          <w:rFonts w:hint="eastAsia"/>
          <w:b/>
        </w:rPr>
        <w:t>主要设备任务清单</w:t>
      </w:r>
    </w:p>
    <w:p w:rsidR="00483B33" w:rsidRDefault="00483B33" w:rsidP="00D75152">
      <w:pPr>
        <w:spacing w:line="560" w:lineRule="exact"/>
      </w:pPr>
    </w:p>
    <w:tbl>
      <w:tblPr>
        <w:tblpPr w:leftFromText="180" w:rightFromText="180" w:vertAnchor="text" w:tblpY="1"/>
        <w:tblOverlap w:val="neve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87"/>
        <w:gridCol w:w="1838"/>
        <w:gridCol w:w="5670"/>
        <w:gridCol w:w="589"/>
        <w:gridCol w:w="514"/>
      </w:tblGrid>
      <w:tr w:rsidR="004910F8" w:rsidTr="00185495">
        <w:trPr>
          <w:trHeight w:val="600"/>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序号</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设备名称</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color w:val="FF0000"/>
                <w:szCs w:val="21"/>
              </w:rPr>
            </w:pPr>
            <w:r>
              <w:rPr>
                <w:rFonts w:asciiTheme="minorEastAsia" w:eastAsiaTheme="minorEastAsia" w:hAnsiTheme="minorEastAsia" w:cs="宋体" w:hint="eastAsia"/>
                <w:kern w:val="0"/>
                <w:szCs w:val="21"/>
              </w:rPr>
              <w:t>技术要求</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单位</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数量</w:t>
            </w:r>
          </w:p>
        </w:tc>
      </w:tr>
      <w:tr w:rsidR="004910F8" w:rsidTr="00185495">
        <w:trPr>
          <w:trHeight w:val="404"/>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szCs w:val="21"/>
              </w:rPr>
            </w:pPr>
            <w:r>
              <w:rPr>
                <w:rFonts w:asciiTheme="minorEastAsia" w:eastAsiaTheme="minorEastAsia" w:hAnsiTheme="minorEastAsia" w:cs="宋体"/>
                <w:kern w:val="0"/>
                <w:szCs w:val="21"/>
              </w:rPr>
              <w:t>1</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color w:val="FF0000"/>
                <w:szCs w:val="21"/>
              </w:rPr>
            </w:pPr>
            <w:r>
              <w:rPr>
                <w:rFonts w:asciiTheme="minorEastAsia" w:eastAsiaTheme="minorEastAsia" w:hAnsiTheme="minorEastAsia" w:cs="宋体" w:hint="eastAsia"/>
                <w:kern w:val="0"/>
                <w:szCs w:val="21"/>
              </w:rPr>
              <w:t>热泵</w:t>
            </w:r>
          </w:p>
        </w:tc>
        <w:tc>
          <w:tcPr>
            <w:tcW w:w="5670" w:type="dxa"/>
            <w:shd w:val="clear" w:color="auto" w:fill="auto"/>
            <w:vAlign w:val="center"/>
          </w:tcPr>
          <w:p w:rsidR="004910F8" w:rsidRDefault="004910F8" w:rsidP="00D75152">
            <w:pPr>
              <w:spacing w:line="560" w:lineRule="exact"/>
              <w:ind w:firstLine="42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1</w:t>
            </w:r>
            <w:r>
              <w:rPr>
                <w:rFonts w:asciiTheme="minorEastAsia" w:eastAsiaTheme="minorEastAsia" w:hAnsiTheme="minorEastAsia" w:cs="宋体" w:hint="eastAsia"/>
                <w:b/>
                <w:kern w:val="0"/>
                <w:szCs w:val="21"/>
              </w:rPr>
              <w:t>、热泵主机采用循环式主机，必须有稳定可靠的自动除霜系统。</w:t>
            </w:r>
          </w:p>
          <w:p w:rsidR="004910F8" w:rsidRDefault="004910F8" w:rsidP="00D75152">
            <w:pPr>
              <w:spacing w:line="560" w:lineRule="exact"/>
              <w:ind w:firstLineChars="200"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热泵机组应采用模块化设计。机组必须具备有启停功能，具有断电重新上电后自动恢复原运行状态功能，具有故障报警及自检功能。</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、热泵机组热水产水温度不低于</w:t>
            </w:r>
            <w:r>
              <w:rPr>
                <w:rFonts w:asciiTheme="minorEastAsia" w:eastAsiaTheme="minorEastAsia" w:hAnsiTheme="minorEastAsia" w:cs="宋体"/>
                <w:kern w:val="0"/>
                <w:szCs w:val="21"/>
              </w:rPr>
              <w:t>55</w:t>
            </w:r>
            <w:r>
              <w:rPr>
                <w:rFonts w:asciiTheme="minorEastAsia" w:eastAsiaTheme="minorEastAsia" w:hAnsiTheme="minorEastAsia" w:cs="宋体" w:hint="eastAsia"/>
                <w:kern w:val="0"/>
                <w:szCs w:val="21"/>
              </w:rPr>
              <w:t>℃；</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、热泵机组具有多重运行保护措施，并详细说明具体保护措施；</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、热泵机组水流量调节部件或阀门采用调节精度高，保证调节后出水温度偏差小；</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、热泵机组采用</w:t>
            </w:r>
            <w:r>
              <w:rPr>
                <w:rFonts w:asciiTheme="minorEastAsia" w:eastAsiaTheme="minorEastAsia" w:hAnsiTheme="minorEastAsia" w:cs="宋体"/>
                <w:kern w:val="0"/>
                <w:szCs w:val="21"/>
              </w:rPr>
              <w:t>V</w:t>
            </w:r>
            <w:r>
              <w:rPr>
                <w:rFonts w:asciiTheme="minorEastAsia" w:eastAsiaTheme="minorEastAsia" w:hAnsiTheme="minorEastAsia" w:cs="宋体" w:hint="eastAsia"/>
                <w:kern w:val="0"/>
                <w:szCs w:val="21"/>
              </w:rPr>
              <w:t>型或U型蒸发器，蒸发器的翅片为铝箔套铜管；</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、热泵机组内部水系统管路采用符合国家标准的铜管或不锈钢管；</w:t>
            </w:r>
          </w:p>
          <w:p w:rsidR="004910F8" w:rsidRDefault="004910F8" w:rsidP="00D75152">
            <w:pPr>
              <w:spacing w:line="560" w:lineRule="exact"/>
              <w:ind w:firstLine="42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7</w:t>
            </w:r>
            <w:r>
              <w:rPr>
                <w:rFonts w:asciiTheme="minorEastAsia" w:eastAsiaTheme="minorEastAsia" w:hAnsiTheme="minorEastAsia" w:cs="宋体" w:hint="eastAsia"/>
                <w:b/>
                <w:kern w:val="0"/>
                <w:szCs w:val="21"/>
              </w:rPr>
              <w:t>、热泵主机产品外壳采用</w:t>
            </w:r>
            <w:r>
              <w:rPr>
                <w:rFonts w:asciiTheme="minorEastAsia" w:eastAsiaTheme="minorEastAsia" w:hAnsiTheme="minorEastAsia" w:cs="宋体"/>
                <w:b/>
                <w:kern w:val="0"/>
                <w:szCs w:val="21"/>
              </w:rPr>
              <w:t>304#</w:t>
            </w:r>
            <w:r>
              <w:rPr>
                <w:rFonts w:asciiTheme="minorEastAsia" w:eastAsiaTheme="minorEastAsia" w:hAnsiTheme="minorEastAsia" w:cs="宋体" w:hint="eastAsia"/>
                <w:b/>
                <w:kern w:val="0"/>
                <w:szCs w:val="21"/>
              </w:rPr>
              <w:t>不锈钢钣金制作；</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、热泵核心部件压缩机为热泵专用全封闭涡旋式压缩机；</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9</w:t>
            </w:r>
            <w:r>
              <w:rPr>
                <w:rFonts w:asciiTheme="minorEastAsia" w:eastAsiaTheme="minorEastAsia" w:hAnsiTheme="minorEastAsia" w:cs="宋体" w:hint="eastAsia"/>
                <w:kern w:val="0"/>
                <w:szCs w:val="21"/>
              </w:rPr>
              <w:t>、热泵产品的噪音性≤</w:t>
            </w:r>
            <w:r>
              <w:rPr>
                <w:rFonts w:asciiTheme="minorEastAsia" w:eastAsiaTheme="minorEastAsia" w:hAnsiTheme="minorEastAsia" w:cs="宋体"/>
                <w:kern w:val="0"/>
                <w:szCs w:val="21"/>
              </w:rPr>
              <w:t>68Db</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A</w:t>
            </w:r>
            <w:r>
              <w:rPr>
                <w:rFonts w:asciiTheme="minorEastAsia" w:eastAsiaTheme="minorEastAsia" w:hAnsiTheme="minorEastAsia" w:cs="宋体" w:hint="eastAsia"/>
                <w:kern w:val="0"/>
                <w:szCs w:val="21"/>
              </w:rPr>
              <w:t>）</w:t>
            </w:r>
          </w:p>
          <w:p w:rsidR="004910F8" w:rsidRDefault="004910F8" w:rsidP="00D75152">
            <w:pPr>
              <w:spacing w:line="560" w:lineRule="exact"/>
              <w:ind w:firstLine="360"/>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★10、热泵功率</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kern w:val="0"/>
                <w:szCs w:val="21"/>
              </w:rPr>
              <w:t>10匹，制热量</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kern w:val="0"/>
                <w:szCs w:val="21"/>
              </w:rPr>
              <w:t>38.5kW，输入功率≤9kW</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台</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04"/>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圆形储热水箱</w:t>
            </w:r>
          </w:p>
        </w:tc>
        <w:tc>
          <w:tcPr>
            <w:tcW w:w="5670" w:type="dxa"/>
            <w:shd w:val="clear" w:color="auto" w:fill="auto"/>
            <w:vAlign w:val="center"/>
          </w:tcPr>
          <w:p w:rsidR="004910F8" w:rsidRDefault="004910F8" w:rsidP="00D75152">
            <w:pPr>
              <w:spacing w:line="560" w:lineRule="exact"/>
              <w:ind w:firstLine="360"/>
              <w:textAlignment w:val="center"/>
              <w:rPr>
                <w:rFonts w:asciiTheme="minorEastAsia" w:eastAsiaTheme="minorEastAsia" w:hAnsiTheme="minorEastAsia"/>
                <w:szCs w:val="21"/>
              </w:rPr>
            </w:pPr>
            <w:r>
              <w:rPr>
                <w:rFonts w:asciiTheme="minorEastAsia" w:eastAsiaTheme="minorEastAsia" w:hAnsiTheme="minorEastAsia" w:hint="eastAsia"/>
                <w:szCs w:val="21"/>
              </w:rPr>
              <w:t>容积：7.5吨</w:t>
            </w:r>
          </w:p>
          <w:p w:rsidR="004910F8" w:rsidRDefault="004910F8" w:rsidP="00D75152">
            <w:pPr>
              <w:spacing w:line="560" w:lineRule="exact"/>
              <w:ind w:firstLine="360"/>
              <w:textAlignment w:val="center"/>
              <w:rPr>
                <w:rFonts w:asciiTheme="minorEastAsia" w:eastAsiaTheme="minorEastAsia" w:hAnsiTheme="minorEastAsia"/>
                <w:szCs w:val="21"/>
              </w:rPr>
            </w:pPr>
            <w:r>
              <w:rPr>
                <w:rFonts w:asciiTheme="minorEastAsia" w:eastAsiaTheme="minorEastAsia" w:hAnsiTheme="minorEastAsia" w:hint="eastAsia"/>
                <w:kern w:val="0"/>
                <w:szCs w:val="21"/>
              </w:rPr>
              <w:t>内胆采用304食用级别不锈钢板（或优于该不锈钢板）制作，厚度≥1.2mm，保温层≥50mm聚胺脂发泡，外壳采用不锈钢板制作,厚度≥1.0mm。水箱含有检修口、进出口、排污口、循环口、连通口等，均采用不锈钢制作，且配备阀门</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个</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1234"/>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智能中央控制系统</w:t>
            </w:r>
          </w:p>
        </w:tc>
        <w:tc>
          <w:tcPr>
            <w:tcW w:w="5670" w:type="dxa"/>
            <w:shd w:val="clear" w:color="auto" w:fill="auto"/>
            <w:vAlign w:val="center"/>
          </w:tcPr>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配电箱：全封闭防雨配电箱；带风冷散热装置；防蚊虫进入装置；带锁。</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电气元件，每台热泵配备一个空气开关，每种类型水泵设置一个空气开关，开关及交流接触器功率与对应控制元件功率匹配。</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、设置远程监控操作控制全自动操作系统，具备手动自动切换功能。系统具有触摸屏，可在触摸屏上对供水温度、供水时间、回水温度、热泵工作时间进行设置。</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2、参数要求：水箱温度、回水温度、热泵工作时间、补水时间、供水时间等相关参数进行设置。主要部件要求：控制器采用</w:t>
            </w:r>
            <w:r>
              <w:rPr>
                <w:rFonts w:asciiTheme="minorEastAsia" w:eastAsiaTheme="minorEastAsia" w:hAnsiTheme="minorEastAsia" w:cs="宋体"/>
                <w:kern w:val="0"/>
                <w:szCs w:val="21"/>
              </w:rPr>
              <w:t>PLC</w:t>
            </w:r>
            <w:r>
              <w:rPr>
                <w:rFonts w:asciiTheme="minorEastAsia" w:eastAsiaTheme="minorEastAsia" w:hAnsiTheme="minorEastAsia" w:cs="宋体" w:hint="eastAsia"/>
                <w:kern w:val="0"/>
                <w:szCs w:val="21"/>
              </w:rPr>
              <w:t>；触摸屏采用</w:t>
            </w: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 xml:space="preserve">寸屏（或优于该触摸屏）； </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远程监控系统热泵工作时间、供热水时间、补充冷水时间可设置至少6个时段，每个时段内可设置不同的热泵加热温度、补冷水液位（补水液位和停止补水液位，百分比形式）、定温补冷水温度（启动补水温度和温差设置）、满足学生早中</w:t>
            </w:r>
            <w:r>
              <w:rPr>
                <w:rFonts w:asciiTheme="minorEastAsia" w:eastAsiaTheme="minorEastAsia" w:hAnsiTheme="minorEastAsia" w:cs="宋体" w:hint="eastAsia"/>
                <w:kern w:val="0"/>
                <w:szCs w:val="21"/>
              </w:rPr>
              <w:lastRenderedPageBreak/>
              <w:t>晚不同时段的热水需求。</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2远程控制系统具有液位保护功能、防冻保护功能</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2.3系统中出现任何不安全故障时，应有自我保护功能。</w:t>
            </w:r>
          </w:p>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2.4系统安装水、电表，与远程监控系统数据通信，实现自动对用水、电数据采集。</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2.5远程监控显示要求：各温度信息、水位信息、各设备工作状态（补水，供水，回水，热泵加热），北京时间，能耗信息（水、电表数据），在本地及可通过网络平台（手机或者电脑远程）进行实时监测。</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3、系统具有放假模式，设置好放假模式后，系统自动每周运行一次。</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4、系统具备远程维护管理功能，系统能通过网络反馈系统的当前故障信息、设备技术参数及设备维护记录，能够反映出各台设备的故障发生时间、故障类型，提高维护效率。</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系统具备运行能耗数据管理功能，系统能够自动记录日、周、月、年消耗的热水量、电量的节能量的数据信息，提供每日单位热水能源消耗曲线并能够通过服务器进行网络管理及查询，能够实现与学校大服务器的对接，便于学校对能源消耗的数字化管理。</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6、远程监控系统具有上位机模式，采集本地执行元件数据（包括各种温度、压力信号、热泵运行信号）并处理，达到系统稳定运行目的。</w:t>
            </w:r>
          </w:p>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7、系统接入学校现有的节能监控平台，现有平台采用mysql数据库格式，采用java语言编程，按照现有平台数据格式将各种信号（包括热泵运行、故障、水泵运行、温度、压力等）发送至现有节能监控平台，并接收平台运行指令。</w:t>
            </w:r>
          </w:p>
          <w:p w:rsidR="00723761" w:rsidRDefault="00723761"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8、需与学校提供的2台10匹热泵对接。</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套</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90"/>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4</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热泵循环泵</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w:t>
            </w:r>
            <w:r>
              <w:rPr>
                <w:rFonts w:asciiTheme="minorEastAsia" w:eastAsiaTheme="minorEastAsia" w:hAnsiTheme="minorEastAsia" w:cs="宋体"/>
                <w:kern w:val="0"/>
                <w:szCs w:val="21"/>
              </w:rPr>
              <w:t>12.5m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w:t>
            </w:r>
            <w:r>
              <w:rPr>
                <w:rFonts w:asciiTheme="minorEastAsia" w:eastAsiaTheme="minorEastAsia" w:hAnsiTheme="minorEastAsia" w:cs="宋体"/>
                <w:kern w:val="0"/>
                <w:szCs w:val="21"/>
              </w:rPr>
              <w:t>20m</w:t>
            </w:r>
            <w:r>
              <w:rPr>
                <w:rFonts w:asciiTheme="minorEastAsia" w:eastAsiaTheme="minorEastAsia" w:hAnsiTheme="minorEastAsia" w:cs="宋体" w:hint="eastAsia"/>
                <w:kern w:val="0"/>
                <w:szCs w:val="21"/>
              </w:rPr>
              <w:t>；功率：≥</w:t>
            </w:r>
            <w:r>
              <w:rPr>
                <w:rFonts w:asciiTheme="minorEastAsia" w:eastAsiaTheme="minorEastAsia" w:hAnsiTheme="minorEastAsia" w:cs="宋体"/>
                <w:kern w:val="0"/>
                <w:szCs w:val="21"/>
              </w:rPr>
              <w:t>1.5KW</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sidRPr="00BA4BB8">
              <w:rPr>
                <w:rFonts w:asciiTheme="minorEastAsia" w:eastAsiaTheme="minorEastAsia" w:hAnsiTheme="minorEastAsia" w:cs="宋体" w:hint="eastAsia"/>
                <w:kern w:val="0"/>
                <w:szCs w:val="21"/>
              </w:rPr>
              <w:t>供水增压泵</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流量：≥25</w:t>
            </w:r>
            <w:r>
              <w:rPr>
                <w:rFonts w:asciiTheme="minorEastAsia" w:eastAsiaTheme="minorEastAsia" w:hAnsiTheme="minorEastAsia" w:cs="宋体"/>
                <w:kern w:val="0"/>
                <w:szCs w:val="21"/>
              </w:rPr>
              <w:t>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；杨程：≥32</w:t>
            </w:r>
            <w:r>
              <w:rPr>
                <w:rFonts w:asciiTheme="minorEastAsia" w:eastAsiaTheme="minorEastAsia" w:hAnsiTheme="minorEastAsia" w:cs="宋体"/>
                <w:kern w:val="0"/>
                <w:szCs w:val="21"/>
              </w:rPr>
              <w:t>m</w:t>
            </w:r>
            <w:r>
              <w:rPr>
                <w:rFonts w:asciiTheme="minorEastAsia" w:eastAsiaTheme="minorEastAsia" w:hAnsiTheme="minorEastAsia" w:cs="宋体" w:hint="eastAsia"/>
                <w:kern w:val="0"/>
                <w:szCs w:val="21"/>
              </w:rPr>
              <w:t>；功率：≥4</w:t>
            </w:r>
            <w:r>
              <w:rPr>
                <w:rFonts w:asciiTheme="minorEastAsia" w:eastAsiaTheme="minorEastAsia" w:hAnsiTheme="minorEastAsia" w:cs="宋体"/>
                <w:kern w:val="0"/>
                <w:szCs w:val="21"/>
              </w:rPr>
              <w:t>KW</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sidRPr="00BA4BB8">
              <w:rPr>
                <w:rFonts w:asciiTheme="minorEastAsia" w:eastAsiaTheme="minorEastAsia" w:hAnsiTheme="minorEastAsia" w:cs="宋体" w:hint="eastAsia"/>
                <w:kern w:val="0"/>
                <w:szCs w:val="21"/>
              </w:rPr>
              <w:t>供水变频控制柜</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sidRPr="008E751A">
              <w:rPr>
                <w:rFonts w:asciiTheme="minorEastAsia" w:eastAsiaTheme="minorEastAsia" w:hAnsiTheme="minorEastAsia" w:cs="宋体" w:hint="eastAsia"/>
                <w:kern w:val="0"/>
                <w:szCs w:val="21"/>
              </w:rPr>
              <w:t>与供热水泵配套,功率≥</w:t>
            </w:r>
            <w:r>
              <w:rPr>
                <w:rFonts w:asciiTheme="minorEastAsia" w:eastAsiaTheme="minorEastAsia" w:hAnsiTheme="minorEastAsia" w:cs="宋体" w:hint="eastAsia"/>
                <w:kern w:val="0"/>
                <w:szCs w:val="21"/>
              </w:rPr>
              <w:t>4</w:t>
            </w:r>
            <w:r w:rsidRPr="008E751A">
              <w:rPr>
                <w:rFonts w:asciiTheme="minorEastAsia" w:eastAsiaTheme="minorEastAsia" w:hAnsiTheme="minorEastAsia" w:cs="宋体" w:hint="eastAsia"/>
                <w:kern w:val="0"/>
                <w:szCs w:val="21"/>
              </w:rPr>
              <w:t>kW，箱体内带散热风扇</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补水水泵</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流量：≥</w:t>
            </w:r>
            <w:r>
              <w:rPr>
                <w:rFonts w:asciiTheme="minorEastAsia" w:eastAsiaTheme="minorEastAsia" w:hAnsiTheme="minorEastAsia" w:cs="宋体"/>
                <w:kern w:val="0"/>
                <w:szCs w:val="21"/>
              </w:rPr>
              <w:t>12.5m</w:t>
            </w:r>
            <w:r>
              <w:rPr>
                <w:rFonts w:asciiTheme="minorEastAsia" w:eastAsiaTheme="minorEastAsia" w:hAnsiTheme="minorEastAsia" w:cs="宋体"/>
                <w:kern w:val="0"/>
                <w:szCs w:val="21"/>
                <w:vertAlign w:val="superscript"/>
              </w:rPr>
              <w:t>3</w:t>
            </w:r>
            <w:r>
              <w:rPr>
                <w:rFonts w:asciiTheme="minorEastAsia" w:eastAsiaTheme="minorEastAsia" w:hAnsiTheme="minorEastAsia" w:cs="宋体"/>
                <w:kern w:val="0"/>
                <w:szCs w:val="21"/>
              </w:rPr>
              <w:t>/h</w:t>
            </w:r>
            <w:r>
              <w:rPr>
                <w:rFonts w:asciiTheme="minorEastAsia" w:eastAsiaTheme="minorEastAsia" w:hAnsiTheme="minorEastAsia" w:cs="宋体" w:hint="eastAsia"/>
                <w:kern w:val="0"/>
                <w:szCs w:val="21"/>
              </w:rPr>
              <w:t>；杨程：≥</w:t>
            </w:r>
            <w:r>
              <w:rPr>
                <w:rFonts w:asciiTheme="minorEastAsia" w:eastAsiaTheme="minorEastAsia" w:hAnsiTheme="minorEastAsia" w:cs="宋体"/>
                <w:kern w:val="0"/>
                <w:szCs w:val="21"/>
              </w:rPr>
              <w:t>20m</w:t>
            </w:r>
            <w:r>
              <w:rPr>
                <w:rFonts w:asciiTheme="minorEastAsia" w:eastAsiaTheme="minorEastAsia" w:hAnsiTheme="minorEastAsia" w:cs="宋体" w:hint="eastAsia"/>
                <w:kern w:val="0"/>
                <w:szCs w:val="21"/>
              </w:rPr>
              <w:t>；功率：≥</w:t>
            </w:r>
            <w:r>
              <w:rPr>
                <w:rFonts w:asciiTheme="minorEastAsia" w:eastAsiaTheme="minorEastAsia" w:hAnsiTheme="minorEastAsia" w:cs="宋体"/>
                <w:kern w:val="0"/>
                <w:szCs w:val="21"/>
              </w:rPr>
              <w:t>1.5KW</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补水电磁阀</w:t>
            </w:r>
          </w:p>
        </w:tc>
        <w:tc>
          <w:tcPr>
            <w:tcW w:w="5670" w:type="dxa"/>
            <w:shd w:val="clear" w:color="auto" w:fill="auto"/>
            <w:vAlign w:val="center"/>
          </w:tcPr>
          <w:p w:rsidR="004910F8" w:rsidRDefault="004910F8" w:rsidP="00D75152">
            <w:pPr>
              <w:spacing w:line="560" w:lineRule="exact"/>
              <w:ind w:firstLine="420"/>
              <w:jc w:val="left"/>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DN40</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个</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热水管道</w:t>
            </w:r>
          </w:p>
        </w:tc>
        <w:tc>
          <w:tcPr>
            <w:tcW w:w="5670" w:type="dxa"/>
            <w:shd w:val="clear" w:color="auto" w:fill="auto"/>
            <w:vAlign w:val="center"/>
          </w:tcPr>
          <w:p w:rsidR="004910F8" w:rsidRDefault="004910F8" w:rsidP="00D75152">
            <w:pPr>
              <w:spacing w:line="560" w:lineRule="exact"/>
              <w:ind w:firstLine="420"/>
              <w:jc w:val="left"/>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De25～De75（发泡保温管，内管PPR、保温层聚氨酯发泡、外管PVC）</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闸阀、单向阀、过滤器</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DN15</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DN63</w:t>
            </w:r>
            <w:r>
              <w:rPr>
                <w:rFonts w:asciiTheme="minorEastAsia" w:eastAsiaTheme="minorEastAsia" w:hAnsiTheme="minorEastAsia" w:cs="宋体" w:hint="eastAsia"/>
                <w:kern w:val="0"/>
                <w:szCs w:val="21"/>
              </w:rPr>
              <w:t>国标全铜</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主干供电电缆线</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×35+2×16铜芯电缆或相应电缆</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热泵供电电缆线</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6平方毫米软铜线或相应电缆</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增压泵供电电缆</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平方毫米软铜线或相应电缆</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4</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热泵循环泵、冷水补水泵电缆</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2.5</w:t>
            </w:r>
            <w:r>
              <w:rPr>
                <w:rFonts w:asciiTheme="minorEastAsia" w:eastAsiaTheme="minorEastAsia" w:hAnsiTheme="minorEastAsia" w:cs="宋体" w:hint="eastAsia"/>
                <w:kern w:val="0"/>
                <w:szCs w:val="21"/>
              </w:rPr>
              <w:t>平方毫米软铜线或相应电缆</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72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5</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系统控制线</w:t>
            </w:r>
          </w:p>
        </w:tc>
        <w:tc>
          <w:tcPr>
            <w:tcW w:w="5670" w:type="dxa"/>
            <w:shd w:val="clear" w:color="auto" w:fill="auto"/>
            <w:vAlign w:val="center"/>
          </w:tcPr>
          <w:p w:rsidR="004910F8" w:rsidRDefault="004910F8" w:rsidP="00D75152">
            <w:pPr>
              <w:spacing w:line="560" w:lineRule="exact"/>
              <w:ind w:firstLine="420"/>
              <w:jc w:val="center"/>
              <w:textAlignment w:val="center"/>
              <w:rPr>
                <w:rFonts w:asciiTheme="minorEastAsia" w:eastAsiaTheme="minorEastAsia" w:hAnsiTheme="minorEastAsia"/>
                <w:dstrike/>
                <w:szCs w:val="21"/>
              </w:rPr>
            </w:pPr>
            <w:r>
              <w:rPr>
                <w:rFonts w:asciiTheme="minorEastAsia" w:eastAsiaTheme="minorEastAsia" w:hAnsiTheme="minorEastAsia" w:cs="宋体" w:hint="eastAsia"/>
                <w:kern w:val="0"/>
                <w:szCs w:val="21"/>
              </w:rPr>
              <w:t>线径需≥</w:t>
            </w:r>
            <w:r>
              <w:rPr>
                <w:rFonts w:asciiTheme="minorEastAsia" w:eastAsiaTheme="minorEastAsia" w:hAnsiTheme="minorEastAsia" w:cs="宋体"/>
                <w:kern w:val="0"/>
                <w:szCs w:val="21"/>
              </w:rPr>
              <w:t>1mm</w:t>
            </w:r>
            <w:r>
              <w:rPr>
                <w:rFonts w:asciiTheme="minorEastAsia" w:eastAsiaTheme="minorEastAsia" w:hAnsiTheme="minorEastAsia" w:cs="宋体" w:hint="eastAsia"/>
                <w:kern w:val="0"/>
                <w:szCs w:val="21"/>
              </w:rPr>
              <w:t>软铜线（需符合电气设计要求）</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6</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热泵基座</w:t>
            </w:r>
          </w:p>
        </w:tc>
        <w:tc>
          <w:tcPr>
            <w:tcW w:w="5670" w:type="dxa"/>
            <w:shd w:val="clear" w:color="auto" w:fill="auto"/>
            <w:vAlign w:val="center"/>
          </w:tcPr>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热泵产品需安装在工字钢基座上并设有减震装置，使用≥</w:t>
            </w:r>
            <w:r>
              <w:rPr>
                <w:rFonts w:asciiTheme="minorEastAsia" w:eastAsiaTheme="minorEastAsia" w:hAnsiTheme="minorEastAsia" w:cs="宋体"/>
                <w:kern w:val="0"/>
                <w:szCs w:val="21"/>
              </w:rPr>
              <w:lastRenderedPageBreak/>
              <w:t>12#</w:t>
            </w:r>
            <w:r>
              <w:rPr>
                <w:rFonts w:asciiTheme="minorEastAsia" w:eastAsiaTheme="minorEastAsia" w:hAnsiTheme="minorEastAsia" w:cs="宋体" w:hint="eastAsia"/>
                <w:kern w:val="0"/>
                <w:szCs w:val="21"/>
              </w:rPr>
              <w:t>工字钢，做好防腐处理，至少红色底漆一遍，面漆两遍。</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套</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w:t>
            </w:r>
            <w:r>
              <w:rPr>
                <w:rFonts w:asciiTheme="minorEastAsia" w:eastAsiaTheme="minorEastAsia" w:hAnsiTheme="minorEastAsia" w:cs="宋体" w:hint="eastAsia"/>
                <w:kern w:val="0"/>
                <w:szCs w:val="21"/>
              </w:rPr>
              <w:t>7</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水箱基础</w:t>
            </w:r>
          </w:p>
        </w:tc>
        <w:tc>
          <w:tcPr>
            <w:tcW w:w="5670" w:type="dxa"/>
            <w:shd w:val="clear" w:color="auto" w:fill="auto"/>
            <w:vAlign w:val="center"/>
          </w:tcPr>
          <w:p w:rsidR="004910F8" w:rsidRDefault="004910F8"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水箱产品需安装在工字钢基座上，使用≥</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8</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工字钢，做好防腐处理，至少红色底漆一遍，面漆两遍。</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套</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水泵基座</w:t>
            </w:r>
          </w:p>
        </w:tc>
        <w:tc>
          <w:tcPr>
            <w:tcW w:w="5670" w:type="dxa"/>
            <w:shd w:val="clear" w:color="auto" w:fill="auto"/>
            <w:vAlign w:val="center"/>
          </w:tcPr>
          <w:p w:rsidR="004910F8" w:rsidRDefault="00723761" w:rsidP="00D75152">
            <w:pPr>
              <w:spacing w:line="560" w:lineRule="exact"/>
              <w:ind w:firstLineChars="150" w:firstLine="315"/>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国标角铁</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mm</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 xml:space="preserve"> mm或高于此标准；做好防腐处理，至少红色底漆一遍，面漆两遍。</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套</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固定支架</w:t>
            </w:r>
          </w:p>
        </w:tc>
        <w:tc>
          <w:tcPr>
            <w:tcW w:w="5670" w:type="dxa"/>
            <w:shd w:val="clear" w:color="auto" w:fill="auto"/>
            <w:vAlign w:val="center"/>
          </w:tcPr>
          <w:p w:rsidR="004910F8" w:rsidRDefault="00723761"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国标角铁</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mm</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 xml:space="preserve"> mm或高于此标准；做好防腐处理，至少红色底漆一遍，面漆两遍。</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电线管</w:t>
            </w:r>
          </w:p>
        </w:tc>
        <w:tc>
          <w:tcPr>
            <w:tcW w:w="5670" w:type="dxa"/>
            <w:shd w:val="clear" w:color="auto" w:fill="auto"/>
            <w:vAlign w:val="center"/>
          </w:tcPr>
          <w:p w:rsidR="004910F8" w:rsidRDefault="004910F8" w:rsidP="00D75152">
            <w:pPr>
              <w:spacing w:line="560" w:lineRule="exact"/>
              <w:ind w:firstLine="420"/>
              <w:textAlignment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PVC</w:t>
            </w:r>
            <w:r>
              <w:rPr>
                <w:rFonts w:asciiTheme="minorEastAsia" w:eastAsiaTheme="minorEastAsia" w:hAnsiTheme="minorEastAsia" w:cs="宋体" w:hint="eastAsia"/>
                <w:kern w:val="0"/>
                <w:szCs w:val="21"/>
              </w:rPr>
              <w:t>阻燃线管（动力电线管径选择：管内导线截面积总和（包括绝缘层）不应超过管子有效面积的</w:t>
            </w:r>
            <w:r>
              <w:rPr>
                <w:rFonts w:asciiTheme="minorEastAsia" w:eastAsiaTheme="minorEastAsia" w:hAnsiTheme="minorEastAsia" w:cs="宋体"/>
                <w:kern w:val="0"/>
                <w:szCs w:val="21"/>
              </w:rPr>
              <w:t>40%</w:t>
            </w:r>
            <w:r>
              <w:rPr>
                <w:rFonts w:asciiTheme="minorEastAsia" w:eastAsiaTheme="minorEastAsia" w:hAnsiTheme="minorEastAsia" w:cs="宋体" w:hint="eastAsia"/>
                <w:kern w:val="0"/>
                <w:szCs w:val="21"/>
              </w:rPr>
              <w:t>）</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运输费</w:t>
            </w:r>
          </w:p>
        </w:tc>
        <w:tc>
          <w:tcPr>
            <w:tcW w:w="5670" w:type="dxa"/>
            <w:shd w:val="clear" w:color="auto" w:fill="auto"/>
            <w:vAlign w:val="center"/>
          </w:tcPr>
          <w:p w:rsidR="004910F8" w:rsidRDefault="004910F8" w:rsidP="00D75152">
            <w:pPr>
              <w:spacing w:line="560" w:lineRule="exact"/>
              <w:jc w:val="center"/>
            </w:pPr>
            <w:r>
              <w:rPr>
                <w:rFonts w:hint="eastAsia"/>
              </w:rPr>
              <w:t>运输费</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叉车、吊装费</w:t>
            </w:r>
          </w:p>
        </w:tc>
        <w:tc>
          <w:tcPr>
            <w:tcW w:w="5670" w:type="dxa"/>
            <w:shd w:val="clear" w:color="auto" w:fill="auto"/>
            <w:vAlign w:val="center"/>
          </w:tcPr>
          <w:p w:rsidR="004910F8" w:rsidRDefault="004910F8" w:rsidP="00D75152">
            <w:pPr>
              <w:spacing w:line="560" w:lineRule="exact"/>
              <w:jc w:val="center"/>
            </w:pPr>
            <w:r>
              <w:rPr>
                <w:rFonts w:hint="eastAsia"/>
              </w:rPr>
              <w:t>叉车、吊装费</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主干电缆和控制系统（含线路）敷设安装调试费</w:t>
            </w:r>
          </w:p>
        </w:tc>
        <w:tc>
          <w:tcPr>
            <w:tcW w:w="5670" w:type="dxa"/>
            <w:shd w:val="clear" w:color="auto" w:fill="auto"/>
            <w:vAlign w:val="center"/>
          </w:tcPr>
          <w:p w:rsidR="004910F8" w:rsidRDefault="004910F8" w:rsidP="00D75152">
            <w:pPr>
              <w:spacing w:line="560" w:lineRule="exact"/>
              <w:jc w:val="center"/>
            </w:pPr>
            <w:r>
              <w:rPr>
                <w:rFonts w:hint="eastAsia"/>
              </w:rPr>
              <w:t>主干电缆和控制系统（含线路）敷设安装</w:t>
            </w:r>
            <w:r w:rsidR="00723761">
              <w:rPr>
                <w:rFonts w:hint="eastAsia"/>
              </w:rPr>
              <w:t>（主干电缆连接该栋楼宇配电柜的备用开关）</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r w:rsidR="004910F8" w:rsidTr="00185495">
        <w:trPr>
          <w:trHeight w:val="495"/>
        </w:trPr>
        <w:tc>
          <w:tcPr>
            <w:tcW w:w="587"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838"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热泵系统安装调试费（含线路安装）</w:t>
            </w:r>
          </w:p>
        </w:tc>
        <w:tc>
          <w:tcPr>
            <w:tcW w:w="5670" w:type="dxa"/>
            <w:shd w:val="clear" w:color="auto" w:fill="auto"/>
            <w:vAlign w:val="center"/>
          </w:tcPr>
          <w:p w:rsidR="004910F8" w:rsidRDefault="004910F8" w:rsidP="00D75152">
            <w:pPr>
              <w:spacing w:line="560" w:lineRule="exact"/>
              <w:jc w:val="center"/>
            </w:pPr>
            <w:r>
              <w:rPr>
                <w:rFonts w:hint="eastAsia"/>
              </w:rPr>
              <w:t>热泵系统安装（含线路安装）</w:t>
            </w:r>
          </w:p>
        </w:tc>
        <w:tc>
          <w:tcPr>
            <w:tcW w:w="589"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514" w:type="dxa"/>
            <w:shd w:val="clear" w:color="auto" w:fill="auto"/>
            <w:vAlign w:val="center"/>
          </w:tcPr>
          <w:p w:rsidR="004910F8" w:rsidRDefault="004910F8" w:rsidP="00D75152">
            <w:pPr>
              <w:spacing w:line="560" w:lineRule="exact"/>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r>
    </w:tbl>
    <w:p w:rsidR="00483B33" w:rsidRDefault="00B95AFC" w:rsidP="00D75152">
      <w:pPr>
        <w:pStyle w:val="a4"/>
        <w:tabs>
          <w:tab w:val="left" w:pos="540"/>
        </w:tabs>
        <w:adjustRightInd w:val="0"/>
        <w:snapToGrid w:val="0"/>
        <w:spacing w:line="560" w:lineRule="exact"/>
        <w:rPr>
          <w:rFonts w:hAnsi="宋体"/>
          <w:b/>
        </w:rPr>
      </w:pPr>
      <w:r>
        <w:rPr>
          <w:rFonts w:hAnsi="宋体" w:hint="eastAsia"/>
          <w:b/>
        </w:rPr>
        <w:t xml:space="preserve">                                          </w:t>
      </w:r>
    </w:p>
    <w:p w:rsidR="00483B33" w:rsidRDefault="00B95AFC" w:rsidP="00D75152">
      <w:pPr>
        <w:pStyle w:val="a4"/>
        <w:tabs>
          <w:tab w:val="left" w:pos="540"/>
        </w:tabs>
        <w:adjustRightInd w:val="0"/>
        <w:snapToGrid w:val="0"/>
        <w:spacing w:line="560" w:lineRule="exact"/>
        <w:rPr>
          <w:rFonts w:hAnsi="宋体"/>
          <w:b/>
        </w:rPr>
      </w:pPr>
      <w:r>
        <w:rPr>
          <w:rFonts w:hAnsi="宋体"/>
          <w:b/>
        </w:rPr>
        <w:br w:type="textWrapping" w:clear="all"/>
      </w:r>
    </w:p>
    <w:p w:rsidR="00483B33" w:rsidRDefault="00483B33" w:rsidP="00D75152">
      <w:pPr>
        <w:spacing w:line="560" w:lineRule="exact"/>
      </w:pPr>
    </w:p>
    <w:sectPr w:rsidR="00483B33" w:rsidSect="00D75152">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28" w:rsidRDefault="002A7628" w:rsidP="00B1460B">
      <w:r>
        <w:separator/>
      </w:r>
    </w:p>
  </w:endnote>
  <w:endnote w:type="continuationSeparator" w:id="0">
    <w:p w:rsidR="002A7628" w:rsidRDefault="002A7628" w:rsidP="00B1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28" w:rsidRDefault="002A7628" w:rsidP="00B1460B">
      <w:r>
        <w:separator/>
      </w:r>
    </w:p>
  </w:footnote>
  <w:footnote w:type="continuationSeparator" w:id="0">
    <w:p w:rsidR="002A7628" w:rsidRDefault="002A7628" w:rsidP="00B1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D364D"/>
    <w:multiLevelType w:val="multilevel"/>
    <w:tmpl w:val="210D364D"/>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
    <w:nsid w:val="25A85C39"/>
    <w:multiLevelType w:val="multilevel"/>
    <w:tmpl w:val="25A85C39"/>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A8C6CFB"/>
    <w:multiLevelType w:val="multilevel"/>
    <w:tmpl w:val="2A8C6CFB"/>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nsid w:val="4FA65994"/>
    <w:multiLevelType w:val="multilevel"/>
    <w:tmpl w:val="4FA65994"/>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5">
    <w:nsid w:val="52BE06D2"/>
    <w:multiLevelType w:val="multilevel"/>
    <w:tmpl w:val="52BE06D2"/>
    <w:lvl w:ilvl="0">
      <w:start w:val="1"/>
      <w:numFmt w:val="decimal"/>
      <w:lvlText w:val="%1）"/>
      <w:lvlJc w:val="left"/>
      <w:pPr>
        <w:ind w:left="1320" w:hanging="360"/>
      </w:pPr>
      <w:rPr>
        <w:rFonts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6">
    <w:nsid w:val="5365164D"/>
    <w:multiLevelType w:val="multilevel"/>
    <w:tmpl w:val="5365164D"/>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7">
    <w:nsid w:val="64B7026A"/>
    <w:multiLevelType w:val="multilevel"/>
    <w:tmpl w:val="64B7026A"/>
    <w:lvl w:ilvl="0">
      <w:start w:val="1"/>
      <w:numFmt w:val="decimal"/>
      <w:lvlText w:val="%1）"/>
      <w:lvlJc w:val="left"/>
      <w:pPr>
        <w:ind w:left="1211" w:hanging="36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8">
    <w:nsid w:val="68C463AE"/>
    <w:multiLevelType w:val="multilevel"/>
    <w:tmpl w:val="68C463AE"/>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6CAA0E87"/>
    <w:multiLevelType w:val="multilevel"/>
    <w:tmpl w:val="6CAA0E87"/>
    <w:lvl w:ilvl="0">
      <w:start w:val="4"/>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F5"/>
    <w:rsid w:val="000066E2"/>
    <w:rsid w:val="0002538A"/>
    <w:rsid w:val="000B635C"/>
    <w:rsid w:val="001234BA"/>
    <w:rsid w:val="00130524"/>
    <w:rsid w:val="00174C15"/>
    <w:rsid w:val="00185495"/>
    <w:rsid w:val="001B37CE"/>
    <w:rsid w:val="001F4373"/>
    <w:rsid w:val="00236557"/>
    <w:rsid w:val="002453A1"/>
    <w:rsid w:val="002477ED"/>
    <w:rsid w:val="00274A02"/>
    <w:rsid w:val="002A7628"/>
    <w:rsid w:val="002D6E79"/>
    <w:rsid w:val="00311E9A"/>
    <w:rsid w:val="003245F2"/>
    <w:rsid w:val="0038126B"/>
    <w:rsid w:val="003C52C0"/>
    <w:rsid w:val="004361B6"/>
    <w:rsid w:val="0044140F"/>
    <w:rsid w:val="00457435"/>
    <w:rsid w:val="00462DD8"/>
    <w:rsid w:val="00483B33"/>
    <w:rsid w:val="00487EBF"/>
    <w:rsid w:val="004910F8"/>
    <w:rsid w:val="004A36E9"/>
    <w:rsid w:val="0052073A"/>
    <w:rsid w:val="00560F75"/>
    <w:rsid w:val="00561329"/>
    <w:rsid w:val="00580C6B"/>
    <w:rsid w:val="005B5ED2"/>
    <w:rsid w:val="005C6039"/>
    <w:rsid w:val="00611E47"/>
    <w:rsid w:val="00647CE4"/>
    <w:rsid w:val="00661BF3"/>
    <w:rsid w:val="00666894"/>
    <w:rsid w:val="006B7B38"/>
    <w:rsid w:val="006C7B18"/>
    <w:rsid w:val="006D176B"/>
    <w:rsid w:val="006D2550"/>
    <w:rsid w:val="00723761"/>
    <w:rsid w:val="00731F22"/>
    <w:rsid w:val="00751CBE"/>
    <w:rsid w:val="00790559"/>
    <w:rsid w:val="007B5471"/>
    <w:rsid w:val="007C667F"/>
    <w:rsid w:val="007F74CA"/>
    <w:rsid w:val="008317FA"/>
    <w:rsid w:val="008337F5"/>
    <w:rsid w:val="008349EF"/>
    <w:rsid w:val="008566C2"/>
    <w:rsid w:val="00893E19"/>
    <w:rsid w:val="008A1C39"/>
    <w:rsid w:val="008A482F"/>
    <w:rsid w:val="008A5B48"/>
    <w:rsid w:val="008C071D"/>
    <w:rsid w:val="00960E02"/>
    <w:rsid w:val="009A6DC8"/>
    <w:rsid w:val="009D2715"/>
    <w:rsid w:val="00A36483"/>
    <w:rsid w:val="00A81DED"/>
    <w:rsid w:val="00A960C4"/>
    <w:rsid w:val="00AA020E"/>
    <w:rsid w:val="00AD36C3"/>
    <w:rsid w:val="00B1460B"/>
    <w:rsid w:val="00B846C0"/>
    <w:rsid w:val="00B86DAB"/>
    <w:rsid w:val="00B95AFC"/>
    <w:rsid w:val="00BA4BB8"/>
    <w:rsid w:val="00BA75A6"/>
    <w:rsid w:val="00C1051E"/>
    <w:rsid w:val="00C16324"/>
    <w:rsid w:val="00C27D2A"/>
    <w:rsid w:val="00C473D0"/>
    <w:rsid w:val="00C93B99"/>
    <w:rsid w:val="00CE09B6"/>
    <w:rsid w:val="00D0345A"/>
    <w:rsid w:val="00D377F1"/>
    <w:rsid w:val="00D75152"/>
    <w:rsid w:val="00E13FAF"/>
    <w:rsid w:val="00E830F5"/>
    <w:rsid w:val="00E9180C"/>
    <w:rsid w:val="00E95DC6"/>
    <w:rsid w:val="00EB499F"/>
    <w:rsid w:val="00EC559A"/>
    <w:rsid w:val="00ED481B"/>
    <w:rsid w:val="00EF285F"/>
    <w:rsid w:val="00F20F4F"/>
    <w:rsid w:val="00F2258D"/>
    <w:rsid w:val="00F229C9"/>
    <w:rsid w:val="00FB5665"/>
    <w:rsid w:val="1320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2AF9A-D002-44CC-A940-759381DB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rPr>
      <w:rFonts w:ascii="Calibri" w:hAnsi="Calibri"/>
      <w:kern w:val="0"/>
      <w:sz w:val="20"/>
    </w:rPr>
  </w:style>
  <w:style w:type="paragraph" w:styleId="a4">
    <w:name w:val="Plain Text"/>
    <w:basedOn w:val="a"/>
    <w:link w:val="Char0"/>
    <w:qFormat/>
    <w:rPr>
      <w:rFonts w:ascii="宋体" w:hAnsi="Courier New" w:cs="Courier New"/>
      <w:kern w:val="0"/>
      <w:sz w:val="20"/>
      <w:szCs w:val="21"/>
    </w:rPr>
  </w:style>
  <w:style w:type="paragraph" w:styleId="a5">
    <w:name w:val="Date"/>
    <w:basedOn w:val="a"/>
    <w:next w:val="a"/>
    <w:link w:val="Char1"/>
    <w:uiPriority w:val="99"/>
    <w:unhideWhenUsed/>
    <w:qFormat/>
    <w:pPr>
      <w:ind w:leftChars="2500" w:left="100"/>
    </w:pPr>
    <w:rPr>
      <w:kern w:val="0"/>
      <w:sz w:val="20"/>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日期 Char"/>
    <w:basedOn w:val="a0"/>
    <w:link w:val="a5"/>
    <w:uiPriority w:val="99"/>
    <w:semiHidden/>
  </w:style>
  <w:style w:type="character" w:customStyle="1" w:styleId="Char4">
    <w:name w:val="页眉 Char"/>
    <w:basedOn w:val="a0"/>
    <w:link w:val="a8"/>
    <w:uiPriority w:val="99"/>
    <w:rPr>
      <w:kern w:val="2"/>
      <w:sz w:val="18"/>
      <w:szCs w:val="18"/>
    </w:rPr>
  </w:style>
  <w:style w:type="character" w:customStyle="1" w:styleId="Char3">
    <w:name w:val="页脚 Char"/>
    <w:basedOn w:val="a0"/>
    <w:link w:val="a7"/>
    <w:uiPriority w:val="99"/>
    <w:rPr>
      <w:kern w:val="2"/>
      <w:sz w:val="18"/>
      <w:szCs w:val="18"/>
    </w:rPr>
  </w:style>
  <w:style w:type="character" w:customStyle="1" w:styleId="Char0">
    <w:name w:val="纯文本 Char"/>
    <w:link w:val="a4"/>
    <w:qFormat/>
    <w:rPr>
      <w:rFonts w:ascii="宋体" w:hAnsi="Courier New" w:cs="Courier New"/>
      <w:szCs w:val="21"/>
    </w:rPr>
  </w:style>
  <w:style w:type="character" w:customStyle="1" w:styleId="Char">
    <w:name w:val="批注文字 Char"/>
    <w:link w:val="a3"/>
    <w:rPr>
      <w:szCs w:val="24"/>
    </w:rPr>
  </w:style>
  <w:style w:type="character" w:customStyle="1" w:styleId="Char10">
    <w:name w:val="批注文字 Char1"/>
    <w:basedOn w:val="a0"/>
    <w:uiPriority w:val="99"/>
    <w:semiHidden/>
    <w:rPr>
      <w:rFonts w:ascii="Times New Roman" w:hAnsi="Times New Roman"/>
      <w:kern w:val="2"/>
      <w:sz w:val="21"/>
      <w:szCs w:val="24"/>
    </w:rPr>
  </w:style>
  <w:style w:type="paragraph" w:customStyle="1" w:styleId="a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1">
    <w:name w:val="列出段落1"/>
    <w:basedOn w:val="a"/>
    <w:link w:val="Char5"/>
    <w:uiPriority w:val="34"/>
    <w:qFormat/>
    <w:pPr>
      <w:ind w:firstLineChars="200" w:firstLine="420"/>
    </w:pPr>
  </w:style>
  <w:style w:type="character" w:customStyle="1" w:styleId="Char11">
    <w:name w:val="纯文本 Char1"/>
    <w:basedOn w:val="a0"/>
    <w:uiPriority w:val="99"/>
    <w:semiHidden/>
    <w:rPr>
      <w:rFonts w:ascii="宋体" w:hAnsi="Courier New" w:cs="Courier New"/>
      <w:kern w:val="2"/>
      <w:sz w:val="21"/>
      <w:szCs w:val="21"/>
    </w:rPr>
  </w:style>
  <w:style w:type="character" w:customStyle="1" w:styleId="Char5">
    <w:name w:val="列出段落 Char"/>
    <w:link w:val="1"/>
    <w:uiPriority w:val="34"/>
    <w:qFormat/>
    <w:rPr>
      <w:rFonts w:ascii="Times New Roman" w:hAnsi="Times New Roman"/>
      <w:kern w:val="2"/>
      <w:sz w:val="21"/>
      <w:szCs w:val="24"/>
    </w:rPr>
  </w:style>
  <w:style w:type="character" w:customStyle="1" w:styleId="Char2">
    <w:name w:val="批注框文本 Char"/>
    <w:basedOn w:val="a0"/>
    <w:link w:val="a6"/>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22</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谢年富</dc:creator>
  <cp:lastModifiedBy>黄少伟</cp:lastModifiedBy>
  <cp:revision>21</cp:revision>
  <dcterms:created xsi:type="dcterms:W3CDTF">2021-01-05T07:01:00Z</dcterms:created>
  <dcterms:modified xsi:type="dcterms:W3CDTF">2021-01-18T02:18:00Z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